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33ED" w14:textId="77777777" w:rsidR="00F6580F" w:rsidRDefault="00F6580F" w:rsidP="00F6580F">
      <w:pPr>
        <w:ind w:firstLine="720"/>
        <w:rPr>
          <w:rFonts w:cs="Arial"/>
          <w:b/>
          <w:szCs w:val="28"/>
        </w:rPr>
      </w:pPr>
      <w:r w:rsidRPr="00E635A0">
        <w:rPr>
          <w:rFonts w:cs="Arial"/>
          <w:b/>
          <w:noProof/>
          <w:szCs w:val="28"/>
          <w:lang w:val="en-US"/>
        </w:rPr>
        <w:drawing>
          <wp:inline distT="0" distB="0" distL="0" distR="0" wp14:anchorId="17D33856" wp14:editId="1D24FEAE">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4650ACBE" w14:textId="77777777" w:rsidR="00F6580F" w:rsidRDefault="00F6580F" w:rsidP="00F6580F">
      <w:pPr>
        <w:rPr>
          <w:b/>
          <w:sz w:val="36"/>
          <w:szCs w:val="36"/>
        </w:rPr>
      </w:pPr>
    </w:p>
    <w:p w14:paraId="1FFFBDDC" w14:textId="77777777" w:rsidR="00F6580F" w:rsidRDefault="00F6580F" w:rsidP="00F6580F">
      <w:pPr>
        <w:rPr>
          <w:rFonts w:cs="Arial"/>
          <w:b/>
          <w:sz w:val="36"/>
          <w:szCs w:val="36"/>
        </w:rPr>
      </w:pPr>
    </w:p>
    <w:p w14:paraId="31235A51" w14:textId="77777777" w:rsidR="00F6580F" w:rsidRDefault="00F6580F" w:rsidP="00F6580F">
      <w:pPr>
        <w:rPr>
          <w:rFonts w:cs="Arial"/>
          <w:b/>
          <w:sz w:val="36"/>
          <w:szCs w:val="36"/>
        </w:rPr>
      </w:pPr>
    </w:p>
    <w:p w14:paraId="344CB483" w14:textId="4C59D4AB" w:rsidR="00F6580F" w:rsidRPr="005873D3" w:rsidRDefault="00F6580F" w:rsidP="00F6580F">
      <w:pPr>
        <w:rPr>
          <w:rFonts w:ascii="Arial" w:hAnsi="Arial" w:cs="Arial"/>
          <w:b/>
          <w:sz w:val="36"/>
          <w:szCs w:val="36"/>
        </w:rPr>
      </w:pPr>
      <w:r w:rsidRPr="005873D3">
        <w:rPr>
          <w:rFonts w:ascii="Arial" w:hAnsi="Arial" w:cs="Arial"/>
          <w:b/>
          <w:sz w:val="36"/>
          <w:szCs w:val="36"/>
        </w:rPr>
        <w:t>Imtac Work Programme 202</w:t>
      </w:r>
      <w:r w:rsidR="00003575">
        <w:rPr>
          <w:rFonts w:ascii="Arial" w:hAnsi="Arial" w:cs="Arial"/>
          <w:b/>
          <w:sz w:val="36"/>
          <w:szCs w:val="36"/>
        </w:rPr>
        <w:t>3</w:t>
      </w:r>
      <w:r w:rsidRPr="005873D3">
        <w:rPr>
          <w:rFonts w:ascii="Arial" w:hAnsi="Arial" w:cs="Arial"/>
          <w:b/>
          <w:sz w:val="36"/>
          <w:szCs w:val="36"/>
        </w:rPr>
        <w:t xml:space="preserve"> / 202</w:t>
      </w:r>
      <w:r w:rsidR="00003575">
        <w:rPr>
          <w:rFonts w:ascii="Arial" w:hAnsi="Arial" w:cs="Arial"/>
          <w:b/>
          <w:sz w:val="36"/>
          <w:szCs w:val="36"/>
        </w:rPr>
        <w:t>4</w:t>
      </w:r>
    </w:p>
    <w:p w14:paraId="7DB5CC52" w14:textId="77777777" w:rsidR="00F6580F" w:rsidRPr="005873D3" w:rsidRDefault="00F6580F" w:rsidP="00F6580F">
      <w:pPr>
        <w:rPr>
          <w:rFonts w:ascii="Arial" w:hAnsi="Arial" w:cs="Arial"/>
          <w:b/>
          <w:sz w:val="36"/>
          <w:szCs w:val="36"/>
        </w:rPr>
      </w:pP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r w:rsidRPr="005873D3">
        <w:rPr>
          <w:rFonts w:ascii="Arial" w:hAnsi="Arial" w:cs="Arial"/>
          <w:b/>
          <w:sz w:val="36"/>
          <w:szCs w:val="36"/>
        </w:rPr>
        <w:tab/>
      </w:r>
    </w:p>
    <w:p w14:paraId="426C519C" w14:textId="479772A0" w:rsidR="00F6580F" w:rsidRPr="005873D3" w:rsidRDefault="00F6580F" w:rsidP="00F6580F">
      <w:pPr>
        <w:ind w:left="5040" w:firstLine="720"/>
        <w:rPr>
          <w:rFonts w:ascii="Arial" w:hAnsi="Arial" w:cs="Arial"/>
          <w:b/>
          <w:sz w:val="36"/>
          <w:szCs w:val="36"/>
        </w:rPr>
      </w:pPr>
      <w:r w:rsidRPr="005873D3">
        <w:rPr>
          <w:rFonts w:ascii="Arial" w:hAnsi="Arial" w:cs="Arial"/>
          <w:b/>
          <w:sz w:val="36"/>
          <w:szCs w:val="36"/>
        </w:rPr>
        <w:t>(</w:t>
      </w:r>
      <w:r w:rsidR="002D7601">
        <w:rPr>
          <w:rFonts w:ascii="Arial" w:hAnsi="Arial" w:cs="Arial"/>
          <w:b/>
          <w:sz w:val="36"/>
          <w:szCs w:val="36"/>
        </w:rPr>
        <w:t>March 2023</w:t>
      </w:r>
      <w:r w:rsidRPr="005873D3">
        <w:rPr>
          <w:rFonts w:ascii="Arial" w:hAnsi="Arial" w:cs="Arial"/>
          <w:b/>
          <w:sz w:val="36"/>
          <w:szCs w:val="36"/>
        </w:rPr>
        <w:t>)</w:t>
      </w:r>
    </w:p>
    <w:p w14:paraId="5083B632" w14:textId="77777777" w:rsidR="00F6580F" w:rsidRPr="005873D3" w:rsidRDefault="00F6580F" w:rsidP="00F6580F">
      <w:pPr>
        <w:rPr>
          <w:rFonts w:ascii="Arial" w:hAnsi="Arial" w:cs="Arial"/>
          <w:b/>
          <w:sz w:val="36"/>
          <w:szCs w:val="36"/>
        </w:rPr>
      </w:pPr>
    </w:p>
    <w:p w14:paraId="67F184E9" w14:textId="77777777" w:rsidR="00F6580F" w:rsidRPr="005873D3" w:rsidRDefault="00F6580F" w:rsidP="00F6580F">
      <w:pPr>
        <w:rPr>
          <w:rFonts w:ascii="Arial" w:hAnsi="Arial" w:cs="Arial"/>
          <w:bCs/>
          <w:sz w:val="36"/>
          <w:szCs w:val="36"/>
        </w:rPr>
      </w:pPr>
    </w:p>
    <w:p w14:paraId="3784DC4D" w14:textId="77777777" w:rsidR="00F6580F" w:rsidRPr="005873D3" w:rsidRDefault="00F6580F" w:rsidP="00F6580F">
      <w:pPr>
        <w:rPr>
          <w:rFonts w:ascii="Arial" w:hAnsi="Arial" w:cs="Arial"/>
          <w:bCs/>
          <w:sz w:val="36"/>
          <w:szCs w:val="36"/>
        </w:rPr>
      </w:pPr>
    </w:p>
    <w:p w14:paraId="7F0440E6" w14:textId="77777777" w:rsidR="00F6580F" w:rsidRPr="005873D3" w:rsidRDefault="00F6580F" w:rsidP="00F6580F">
      <w:pPr>
        <w:rPr>
          <w:rFonts w:ascii="Arial" w:hAnsi="Arial" w:cs="Arial"/>
          <w:bCs/>
          <w:sz w:val="36"/>
          <w:szCs w:val="36"/>
        </w:rPr>
      </w:pPr>
      <w:r w:rsidRPr="005873D3">
        <w:rPr>
          <w:rFonts w:ascii="Arial" w:hAnsi="Arial" w:cs="Arial"/>
          <w:bCs/>
          <w:sz w:val="36"/>
          <w:szCs w:val="36"/>
        </w:rPr>
        <w:t>Imtac is committed to making information about our work accessible.  Details of how to obtain information in your preferred format are included on the next page.</w:t>
      </w:r>
    </w:p>
    <w:p w14:paraId="613AA9F8" w14:textId="77777777" w:rsidR="00F6580F" w:rsidRPr="005873D3" w:rsidRDefault="00F6580F" w:rsidP="00F6580F">
      <w:pPr>
        <w:rPr>
          <w:rFonts w:ascii="Arial" w:hAnsi="Arial" w:cs="Arial"/>
          <w:b/>
          <w:sz w:val="28"/>
          <w:szCs w:val="28"/>
        </w:rPr>
      </w:pPr>
      <w:r w:rsidRPr="005873D3">
        <w:rPr>
          <w:rFonts w:ascii="Arial" w:hAnsi="Arial" w:cs="Arial"/>
          <w:b/>
          <w:sz w:val="36"/>
          <w:szCs w:val="36"/>
        </w:rPr>
        <w:br w:type="page"/>
      </w:r>
      <w:r w:rsidRPr="005873D3">
        <w:rPr>
          <w:rFonts w:ascii="Arial" w:hAnsi="Arial" w:cs="Arial"/>
          <w:b/>
          <w:sz w:val="28"/>
          <w:szCs w:val="28"/>
        </w:rPr>
        <w:lastRenderedPageBreak/>
        <w:t>Making our information accessible</w:t>
      </w:r>
    </w:p>
    <w:p w14:paraId="22977705" w14:textId="77777777" w:rsidR="00F6580F" w:rsidRPr="005873D3" w:rsidRDefault="00F6580F" w:rsidP="00F6580F">
      <w:pPr>
        <w:rPr>
          <w:rFonts w:ascii="Arial" w:hAnsi="Arial" w:cs="Arial"/>
          <w:b/>
          <w:sz w:val="28"/>
          <w:szCs w:val="28"/>
        </w:rPr>
      </w:pPr>
    </w:p>
    <w:p w14:paraId="27BDD22F" w14:textId="77777777" w:rsidR="00F6580F" w:rsidRPr="005873D3" w:rsidRDefault="00F6580F" w:rsidP="00F6580F">
      <w:pPr>
        <w:rPr>
          <w:rFonts w:ascii="Arial" w:hAnsi="Arial" w:cs="Arial"/>
          <w:sz w:val="28"/>
          <w:szCs w:val="28"/>
        </w:rPr>
      </w:pPr>
      <w:r w:rsidRPr="005873D3">
        <w:rPr>
          <w:rFonts w:ascii="Arial" w:hAnsi="Arial" w:cs="Arial"/>
          <w:sz w:val="28"/>
          <w:szCs w:val="28"/>
        </w:rPr>
        <w:t xml:space="preserve">As an organisation of and for Deaf people, disabled </w:t>
      </w:r>
      <w:proofErr w:type="gramStart"/>
      <w:r w:rsidRPr="005873D3">
        <w:rPr>
          <w:rFonts w:ascii="Arial" w:hAnsi="Arial" w:cs="Arial"/>
          <w:sz w:val="28"/>
          <w:szCs w:val="28"/>
        </w:rPr>
        <w:t>people</w:t>
      </w:r>
      <w:proofErr w:type="gramEnd"/>
      <w:r w:rsidRPr="005873D3">
        <w:rPr>
          <w:rFonts w:ascii="Arial" w:hAnsi="Arial" w:cs="Arial"/>
          <w:sz w:val="28"/>
          <w:szCs w:val="28"/>
        </w:rPr>
        <w:t xml:space="preserve"> and older people Imtac recognises that the way information is provided can be a barrier to accessing services and participation in public life.  We are committed to providing information about our work in formats that best suit the needs of individuals.</w:t>
      </w:r>
    </w:p>
    <w:p w14:paraId="383526F9" w14:textId="77777777" w:rsidR="00F6580F" w:rsidRPr="005873D3" w:rsidRDefault="00F6580F" w:rsidP="00F6580F">
      <w:pPr>
        <w:rPr>
          <w:rFonts w:ascii="Arial" w:hAnsi="Arial" w:cs="Arial"/>
          <w:sz w:val="28"/>
          <w:szCs w:val="28"/>
        </w:rPr>
      </w:pPr>
    </w:p>
    <w:p w14:paraId="6A24E663" w14:textId="77777777" w:rsidR="00F6580F" w:rsidRPr="005873D3" w:rsidRDefault="00F6580F" w:rsidP="00F6580F">
      <w:pPr>
        <w:rPr>
          <w:rFonts w:ascii="Arial" w:hAnsi="Arial" w:cs="Arial"/>
          <w:sz w:val="28"/>
          <w:szCs w:val="28"/>
        </w:rPr>
      </w:pPr>
      <w:r w:rsidRPr="005873D3">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5873D3">
          <w:rPr>
            <w:rStyle w:val="Hyperlink"/>
            <w:rFonts w:ascii="Arial" w:hAnsi="Arial" w:cs="Arial"/>
            <w:sz w:val="28"/>
            <w:szCs w:val="28"/>
          </w:rPr>
          <w:t>www.imtac.org.uk</w:t>
        </w:r>
      </w:hyperlink>
      <w:r w:rsidRPr="005873D3">
        <w:rPr>
          <w:rFonts w:ascii="Arial" w:hAnsi="Arial" w:cs="Arial"/>
          <w:sz w:val="28"/>
          <w:szCs w:val="28"/>
        </w:rPr>
        <w:t xml:space="preserve">.  In </w:t>
      </w:r>
      <w:r w:rsidR="005601C6" w:rsidRPr="005873D3">
        <w:rPr>
          <w:rFonts w:ascii="Arial" w:hAnsi="Arial" w:cs="Arial"/>
          <w:sz w:val="28"/>
          <w:szCs w:val="28"/>
        </w:rPr>
        <w:t>addition,</w:t>
      </w:r>
      <w:r w:rsidRPr="005873D3">
        <w:rPr>
          <w:rFonts w:ascii="Arial" w:hAnsi="Arial" w:cs="Arial"/>
          <w:sz w:val="28"/>
          <w:szCs w:val="28"/>
        </w:rPr>
        <w:t xml:space="preserve"> we will provide information in a range of other formats.  These formats include:</w:t>
      </w:r>
    </w:p>
    <w:p w14:paraId="24A74C31" w14:textId="77777777" w:rsidR="00F6580F" w:rsidRPr="005873D3" w:rsidRDefault="00F6580F" w:rsidP="00F6580F">
      <w:pPr>
        <w:rPr>
          <w:rFonts w:ascii="Arial" w:hAnsi="Arial" w:cs="Arial"/>
          <w:sz w:val="28"/>
          <w:szCs w:val="28"/>
        </w:rPr>
      </w:pPr>
    </w:p>
    <w:p w14:paraId="4122C0AD" w14:textId="77777777" w:rsidR="00F6580F" w:rsidRPr="005873D3" w:rsidRDefault="00F6580F" w:rsidP="00F6580F">
      <w:pPr>
        <w:numPr>
          <w:ilvl w:val="0"/>
          <w:numId w:val="11"/>
        </w:numPr>
        <w:spacing w:line="276" w:lineRule="auto"/>
        <w:rPr>
          <w:rFonts w:ascii="Arial" w:hAnsi="Arial" w:cs="Arial"/>
          <w:sz w:val="28"/>
          <w:szCs w:val="28"/>
        </w:rPr>
      </w:pPr>
      <w:r w:rsidRPr="005873D3">
        <w:rPr>
          <w:rFonts w:ascii="Arial" w:hAnsi="Arial" w:cs="Arial"/>
          <w:sz w:val="28"/>
          <w:szCs w:val="28"/>
        </w:rPr>
        <w:t>Large print</w:t>
      </w:r>
    </w:p>
    <w:p w14:paraId="6D46949F" w14:textId="77777777" w:rsidR="00F6580F" w:rsidRPr="005873D3" w:rsidRDefault="00F6580F" w:rsidP="00F6580F">
      <w:pPr>
        <w:numPr>
          <w:ilvl w:val="0"/>
          <w:numId w:val="11"/>
        </w:numPr>
        <w:spacing w:line="276" w:lineRule="auto"/>
        <w:rPr>
          <w:rFonts w:ascii="Arial" w:hAnsi="Arial" w:cs="Arial"/>
          <w:sz w:val="28"/>
          <w:szCs w:val="28"/>
        </w:rPr>
      </w:pPr>
      <w:r w:rsidRPr="005873D3">
        <w:rPr>
          <w:rFonts w:ascii="Arial" w:hAnsi="Arial" w:cs="Arial"/>
          <w:sz w:val="28"/>
          <w:szCs w:val="28"/>
        </w:rPr>
        <w:t>Audio versions</w:t>
      </w:r>
    </w:p>
    <w:p w14:paraId="47C0878E" w14:textId="77777777" w:rsidR="00F6580F" w:rsidRPr="005873D3" w:rsidRDefault="00F6580F" w:rsidP="00F6580F">
      <w:pPr>
        <w:numPr>
          <w:ilvl w:val="0"/>
          <w:numId w:val="11"/>
        </w:numPr>
        <w:spacing w:line="276" w:lineRule="auto"/>
        <w:rPr>
          <w:rFonts w:ascii="Arial" w:hAnsi="Arial" w:cs="Arial"/>
          <w:sz w:val="28"/>
          <w:szCs w:val="28"/>
        </w:rPr>
      </w:pPr>
      <w:r w:rsidRPr="005873D3">
        <w:rPr>
          <w:rFonts w:ascii="Arial" w:hAnsi="Arial" w:cs="Arial"/>
          <w:sz w:val="28"/>
          <w:szCs w:val="28"/>
        </w:rPr>
        <w:t>Braille</w:t>
      </w:r>
    </w:p>
    <w:p w14:paraId="401D2CBA" w14:textId="77777777" w:rsidR="00F6580F" w:rsidRPr="005873D3" w:rsidRDefault="00F6580F" w:rsidP="00F6580F">
      <w:pPr>
        <w:numPr>
          <w:ilvl w:val="0"/>
          <w:numId w:val="11"/>
        </w:numPr>
        <w:spacing w:line="276" w:lineRule="auto"/>
        <w:rPr>
          <w:rFonts w:ascii="Arial" w:hAnsi="Arial" w:cs="Arial"/>
          <w:sz w:val="28"/>
          <w:szCs w:val="28"/>
        </w:rPr>
      </w:pPr>
      <w:r w:rsidRPr="005873D3">
        <w:rPr>
          <w:rFonts w:ascii="Arial" w:hAnsi="Arial" w:cs="Arial"/>
          <w:sz w:val="28"/>
          <w:szCs w:val="28"/>
        </w:rPr>
        <w:t>Electronic copies in PDF or word</w:t>
      </w:r>
    </w:p>
    <w:p w14:paraId="3A49A2C1" w14:textId="77777777" w:rsidR="00F6580F" w:rsidRPr="005873D3" w:rsidRDefault="00F6580F" w:rsidP="00F6580F">
      <w:pPr>
        <w:numPr>
          <w:ilvl w:val="0"/>
          <w:numId w:val="11"/>
        </w:numPr>
        <w:spacing w:line="276" w:lineRule="auto"/>
        <w:rPr>
          <w:rFonts w:ascii="Arial" w:hAnsi="Arial" w:cs="Arial"/>
          <w:sz w:val="28"/>
          <w:szCs w:val="28"/>
        </w:rPr>
      </w:pPr>
      <w:r w:rsidRPr="005873D3">
        <w:rPr>
          <w:rFonts w:ascii="Arial" w:hAnsi="Arial" w:cs="Arial"/>
          <w:sz w:val="28"/>
          <w:szCs w:val="28"/>
        </w:rPr>
        <w:t>Easy read</w:t>
      </w:r>
    </w:p>
    <w:p w14:paraId="35F58F05" w14:textId="77777777" w:rsidR="00F6580F" w:rsidRPr="005873D3" w:rsidRDefault="00F6580F" w:rsidP="00F6580F">
      <w:pPr>
        <w:numPr>
          <w:ilvl w:val="0"/>
          <w:numId w:val="11"/>
        </w:numPr>
        <w:spacing w:line="276" w:lineRule="auto"/>
        <w:rPr>
          <w:rFonts w:ascii="Arial" w:hAnsi="Arial" w:cs="Arial"/>
          <w:sz w:val="28"/>
          <w:szCs w:val="28"/>
        </w:rPr>
      </w:pPr>
      <w:r w:rsidRPr="005873D3">
        <w:rPr>
          <w:rFonts w:ascii="Arial" w:hAnsi="Arial" w:cs="Arial"/>
          <w:sz w:val="28"/>
          <w:szCs w:val="28"/>
        </w:rPr>
        <w:t>Information about our work in other languages</w:t>
      </w:r>
    </w:p>
    <w:p w14:paraId="287C828B" w14:textId="77777777" w:rsidR="00F6580F" w:rsidRPr="005873D3" w:rsidRDefault="00F6580F" w:rsidP="00F6580F">
      <w:pPr>
        <w:ind w:left="720"/>
        <w:rPr>
          <w:rFonts w:ascii="Arial" w:hAnsi="Arial" w:cs="Arial"/>
          <w:sz w:val="28"/>
          <w:szCs w:val="28"/>
        </w:rPr>
      </w:pPr>
    </w:p>
    <w:p w14:paraId="4BA8CC29" w14:textId="77777777" w:rsidR="00F6580F" w:rsidRPr="005873D3" w:rsidRDefault="00F6580F" w:rsidP="00F6580F">
      <w:pPr>
        <w:rPr>
          <w:rFonts w:ascii="Arial" w:hAnsi="Arial" w:cs="Arial"/>
          <w:sz w:val="28"/>
          <w:szCs w:val="28"/>
        </w:rPr>
      </w:pPr>
      <w:r w:rsidRPr="005873D3">
        <w:rPr>
          <w:rFonts w:ascii="Arial" w:hAnsi="Arial" w:cs="Arial"/>
          <w:sz w:val="28"/>
          <w:szCs w:val="28"/>
        </w:rPr>
        <w:t xml:space="preserve">If you would like this publication in any of the formats listed above or if you have any other information </w:t>
      </w:r>
      <w:r w:rsidR="00B17BA0" w:rsidRPr="005873D3">
        <w:rPr>
          <w:rFonts w:ascii="Arial" w:hAnsi="Arial" w:cs="Arial"/>
          <w:sz w:val="28"/>
          <w:szCs w:val="28"/>
        </w:rPr>
        <w:t>requirements,</w:t>
      </w:r>
      <w:r w:rsidRPr="005873D3">
        <w:rPr>
          <w:rFonts w:ascii="Arial" w:hAnsi="Arial" w:cs="Arial"/>
          <w:sz w:val="28"/>
          <w:szCs w:val="28"/>
        </w:rPr>
        <w:t xml:space="preserve"> please contact:</w:t>
      </w:r>
    </w:p>
    <w:p w14:paraId="25AD2D8B" w14:textId="77777777" w:rsidR="00F6580F" w:rsidRPr="005873D3" w:rsidRDefault="00F6580F" w:rsidP="00F6580F">
      <w:pPr>
        <w:rPr>
          <w:rFonts w:ascii="Arial" w:hAnsi="Arial" w:cs="Arial"/>
          <w:sz w:val="28"/>
          <w:szCs w:val="28"/>
        </w:rPr>
      </w:pPr>
    </w:p>
    <w:p w14:paraId="7FB8EF81" w14:textId="77777777" w:rsidR="00F6580F" w:rsidRPr="005873D3" w:rsidRDefault="00F6580F" w:rsidP="00F6580F">
      <w:pPr>
        <w:rPr>
          <w:rFonts w:ascii="Arial" w:hAnsi="Arial" w:cs="Arial"/>
          <w:sz w:val="28"/>
          <w:szCs w:val="28"/>
        </w:rPr>
      </w:pPr>
      <w:r w:rsidRPr="005873D3">
        <w:rPr>
          <w:rFonts w:ascii="Arial" w:hAnsi="Arial" w:cs="Arial"/>
          <w:sz w:val="28"/>
          <w:szCs w:val="28"/>
        </w:rPr>
        <w:t>Michael Lorimer</w:t>
      </w:r>
    </w:p>
    <w:p w14:paraId="74C92909" w14:textId="77777777" w:rsidR="00F6580F" w:rsidRPr="005873D3" w:rsidRDefault="00F6580F" w:rsidP="00F6580F">
      <w:pPr>
        <w:rPr>
          <w:rFonts w:ascii="Arial" w:hAnsi="Arial" w:cs="Arial"/>
          <w:sz w:val="28"/>
          <w:szCs w:val="28"/>
        </w:rPr>
      </w:pPr>
      <w:r w:rsidRPr="005873D3">
        <w:rPr>
          <w:rFonts w:ascii="Arial" w:hAnsi="Arial" w:cs="Arial"/>
          <w:sz w:val="28"/>
          <w:szCs w:val="28"/>
        </w:rPr>
        <w:t>Imtac</w:t>
      </w:r>
    </w:p>
    <w:p w14:paraId="6438442A" w14:textId="77777777" w:rsidR="00F6580F" w:rsidRPr="005873D3" w:rsidRDefault="00F6580F" w:rsidP="00F6580F">
      <w:pPr>
        <w:rPr>
          <w:rFonts w:ascii="Arial" w:hAnsi="Arial" w:cs="Arial"/>
          <w:sz w:val="28"/>
          <w:szCs w:val="28"/>
        </w:rPr>
      </w:pPr>
      <w:r w:rsidRPr="005873D3">
        <w:rPr>
          <w:rFonts w:ascii="Arial" w:hAnsi="Arial" w:cs="Arial"/>
          <w:sz w:val="28"/>
          <w:szCs w:val="28"/>
        </w:rPr>
        <w:t>Titanic Suites</w:t>
      </w:r>
    </w:p>
    <w:p w14:paraId="5D9BEFE0" w14:textId="77777777" w:rsidR="00F6580F" w:rsidRPr="005873D3" w:rsidRDefault="00F6580F" w:rsidP="00F6580F">
      <w:pPr>
        <w:rPr>
          <w:rFonts w:ascii="Arial" w:hAnsi="Arial" w:cs="Arial"/>
          <w:sz w:val="28"/>
          <w:szCs w:val="28"/>
        </w:rPr>
      </w:pPr>
      <w:r w:rsidRPr="005873D3">
        <w:rPr>
          <w:rFonts w:ascii="Arial" w:hAnsi="Arial" w:cs="Arial"/>
          <w:sz w:val="28"/>
          <w:szCs w:val="28"/>
        </w:rPr>
        <w:t>55-59 Adelaide Street</w:t>
      </w:r>
    </w:p>
    <w:p w14:paraId="424E3E70" w14:textId="77777777" w:rsidR="00F6580F" w:rsidRPr="005873D3" w:rsidRDefault="00F6580F" w:rsidP="00F6580F">
      <w:pPr>
        <w:rPr>
          <w:rFonts w:ascii="Arial" w:hAnsi="Arial" w:cs="Arial"/>
          <w:sz w:val="28"/>
          <w:szCs w:val="28"/>
        </w:rPr>
      </w:pPr>
      <w:proofErr w:type="gramStart"/>
      <w:r w:rsidRPr="005873D3">
        <w:rPr>
          <w:rFonts w:ascii="Arial" w:hAnsi="Arial" w:cs="Arial"/>
          <w:sz w:val="28"/>
          <w:szCs w:val="28"/>
        </w:rPr>
        <w:t>Belfast  BT</w:t>
      </w:r>
      <w:proofErr w:type="gramEnd"/>
      <w:r w:rsidRPr="005873D3">
        <w:rPr>
          <w:rFonts w:ascii="Arial" w:hAnsi="Arial" w:cs="Arial"/>
          <w:sz w:val="28"/>
          <w:szCs w:val="28"/>
        </w:rPr>
        <w:t>2 8FE</w:t>
      </w:r>
    </w:p>
    <w:p w14:paraId="4EBE3544" w14:textId="77777777" w:rsidR="00F6580F" w:rsidRPr="005873D3" w:rsidRDefault="00F6580F" w:rsidP="00F6580F">
      <w:pPr>
        <w:rPr>
          <w:rFonts w:ascii="Arial" w:hAnsi="Arial" w:cs="Arial"/>
          <w:sz w:val="28"/>
          <w:szCs w:val="28"/>
        </w:rPr>
      </w:pPr>
    </w:p>
    <w:p w14:paraId="720E3EBA" w14:textId="77777777" w:rsidR="00F6580F" w:rsidRPr="005873D3" w:rsidRDefault="00F6580F" w:rsidP="00F6580F">
      <w:pPr>
        <w:rPr>
          <w:rFonts w:ascii="Arial" w:hAnsi="Arial" w:cs="Arial"/>
          <w:sz w:val="28"/>
          <w:szCs w:val="28"/>
        </w:rPr>
      </w:pPr>
      <w:r w:rsidRPr="005873D3">
        <w:rPr>
          <w:rFonts w:ascii="Arial" w:hAnsi="Arial" w:cs="Arial"/>
          <w:sz w:val="28"/>
          <w:szCs w:val="28"/>
        </w:rPr>
        <w:t>Telephone/Textphone: 028 9072 6020</w:t>
      </w:r>
    </w:p>
    <w:p w14:paraId="27895B49" w14:textId="77777777" w:rsidR="00F6580F" w:rsidRPr="005873D3" w:rsidRDefault="00F6580F" w:rsidP="00F6580F">
      <w:pPr>
        <w:rPr>
          <w:rFonts w:ascii="Arial" w:hAnsi="Arial" w:cs="Arial"/>
          <w:color w:val="0000FF"/>
          <w:sz w:val="28"/>
          <w:szCs w:val="28"/>
          <w:u w:val="single"/>
        </w:rPr>
      </w:pPr>
      <w:r w:rsidRPr="005873D3">
        <w:rPr>
          <w:rFonts w:ascii="Arial" w:hAnsi="Arial" w:cs="Arial"/>
          <w:sz w:val="28"/>
          <w:szCs w:val="28"/>
        </w:rPr>
        <w:t>Email:</w:t>
      </w:r>
      <w:r w:rsidRPr="005873D3">
        <w:rPr>
          <w:rFonts w:ascii="Arial" w:hAnsi="Arial" w:cs="Arial"/>
          <w:sz w:val="28"/>
          <w:szCs w:val="28"/>
        </w:rPr>
        <w:tab/>
      </w:r>
      <w:hyperlink r:id="rId10" w:history="1">
        <w:r w:rsidRPr="005873D3">
          <w:rPr>
            <w:rStyle w:val="Hyperlink"/>
            <w:rFonts w:ascii="Arial" w:hAnsi="Arial" w:cs="Arial"/>
            <w:sz w:val="28"/>
            <w:szCs w:val="28"/>
          </w:rPr>
          <w:t>info@imtac.org.uk</w:t>
        </w:r>
      </w:hyperlink>
    </w:p>
    <w:p w14:paraId="5B7FC0C8" w14:textId="201253BE" w:rsidR="00F6580F" w:rsidRPr="005873D3" w:rsidRDefault="00F6580F" w:rsidP="00F6580F">
      <w:pPr>
        <w:rPr>
          <w:rFonts w:ascii="Arial" w:hAnsi="Arial" w:cs="Arial"/>
          <w:sz w:val="28"/>
          <w:szCs w:val="28"/>
        </w:rPr>
      </w:pPr>
      <w:r w:rsidRPr="005873D3">
        <w:rPr>
          <w:rFonts w:ascii="Arial" w:hAnsi="Arial" w:cs="Arial"/>
          <w:sz w:val="28"/>
          <w:szCs w:val="28"/>
        </w:rPr>
        <w:t>Website</w:t>
      </w:r>
      <w:r w:rsidR="00003575">
        <w:rPr>
          <w:rFonts w:ascii="Arial" w:hAnsi="Arial" w:cs="Arial"/>
          <w:sz w:val="28"/>
          <w:szCs w:val="28"/>
        </w:rPr>
        <w:t>s</w:t>
      </w:r>
      <w:r w:rsidRPr="005873D3">
        <w:rPr>
          <w:rFonts w:ascii="Arial" w:hAnsi="Arial" w:cs="Arial"/>
          <w:sz w:val="28"/>
          <w:szCs w:val="28"/>
        </w:rPr>
        <w:t>:</w:t>
      </w:r>
      <w:r w:rsidRPr="005873D3">
        <w:rPr>
          <w:rFonts w:ascii="Arial" w:hAnsi="Arial" w:cs="Arial"/>
          <w:sz w:val="28"/>
          <w:szCs w:val="28"/>
        </w:rPr>
        <w:tab/>
      </w:r>
      <w:hyperlink r:id="rId11" w:history="1">
        <w:r w:rsidRPr="005873D3">
          <w:rPr>
            <w:rStyle w:val="Hyperlink"/>
            <w:rFonts w:ascii="Arial" w:hAnsi="Arial" w:cs="Arial"/>
            <w:sz w:val="28"/>
            <w:szCs w:val="28"/>
          </w:rPr>
          <w:t>www.imtac.org.uk</w:t>
        </w:r>
      </w:hyperlink>
      <w:r w:rsidRPr="005873D3">
        <w:rPr>
          <w:rFonts w:ascii="Arial" w:hAnsi="Arial" w:cs="Arial"/>
          <w:sz w:val="28"/>
          <w:szCs w:val="28"/>
        </w:rPr>
        <w:t xml:space="preserve"> </w:t>
      </w:r>
      <w:r w:rsidR="00003575">
        <w:rPr>
          <w:rFonts w:ascii="Arial" w:hAnsi="Arial" w:cs="Arial"/>
          <w:sz w:val="28"/>
          <w:szCs w:val="28"/>
        </w:rPr>
        <w:t xml:space="preserve"> and </w:t>
      </w:r>
      <w:hyperlink r:id="rId12" w:history="1">
        <w:r w:rsidR="00003575" w:rsidRPr="002F164C">
          <w:rPr>
            <w:rStyle w:val="Hyperlink"/>
            <w:rFonts w:ascii="Arial" w:hAnsi="Arial" w:cs="Arial"/>
            <w:sz w:val="28"/>
            <w:szCs w:val="28"/>
          </w:rPr>
          <w:t>www.accessibletravelni.org</w:t>
        </w:r>
      </w:hyperlink>
      <w:r w:rsidR="00003575">
        <w:rPr>
          <w:rFonts w:ascii="Arial" w:hAnsi="Arial" w:cs="Arial"/>
          <w:sz w:val="28"/>
          <w:szCs w:val="28"/>
        </w:rPr>
        <w:t xml:space="preserve"> </w:t>
      </w:r>
    </w:p>
    <w:p w14:paraId="4F139A83" w14:textId="77777777" w:rsidR="00F6580F" w:rsidRPr="005873D3" w:rsidRDefault="00F6580F" w:rsidP="00F6580F">
      <w:pPr>
        <w:rPr>
          <w:rFonts w:ascii="Arial" w:hAnsi="Arial" w:cs="Arial"/>
          <w:sz w:val="28"/>
          <w:szCs w:val="28"/>
        </w:rPr>
      </w:pPr>
      <w:r w:rsidRPr="005873D3">
        <w:rPr>
          <w:rFonts w:ascii="Arial" w:hAnsi="Arial" w:cs="Arial"/>
          <w:sz w:val="28"/>
          <w:szCs w:val="28"/>
        </w:rPr>
        <w:t xml:space="preserve">Twitter: </w:t>
      </w:r>
      <w:r w:rsidRPr="005873D3">
        <w:rPr>
          <w:rFonts w:ascii="Arial" w:hAnsi="Arial" w:cs="Arial"/>
          <w:sz w:val="28"/>
          <w:szCs w:val="28"/>
        </w:rPr>
        <w:tab/>
        <w:t>@ImtacNI</w:t>
      </w:r>
    </w:p>
    <w:p w14:paraId="3E1B75F9" w14:textId="77777777" w:rsidR="00F6580F" w:rsidRPr="005873D3" w:rsidRDefault="00F6580F" w:rsidP="00F6580F">
      <w:pPr>
        <w:rPr>
          <w:rFonts w:ascii="Arial" w:hAnsi="Arial" w:cs="Arial"/>
          <w:b/>
          <w:sz w:val="28"/>
          <w:szCs w:val="28"/>
        </w:rPr>
      </w:pPr>
      <w:r w:rsidRPr="005873D3">
        <w:rPr>
          <w:rFonts w:ascii="Arial" w:hAnsi="Arial" w:cs="Arial"/>
          <w:b/>
          <w:sz w:val="28"/>
          <w:szCs w:val="28"/>
        </w:rPr>
        <w:br w:type="page"/>
      </w:r>
    </w:p>
    <w:p w14:paraId="3E8997E4" w14:textId="77777777" w:rsidR="00F6580F" w:rsidRPr="00373FB4" w:rsidRDefault="00F6580F" w:rsidP="00F6580F">
      <w:pPr>
        <w:rPr>
          <w:rFonts w:ascii="Arial" w:hAnsi="Arial" w:cs="Arial"/>
          <w:b/>
          <w:sz w:val="28"/>
          <w:szCs w:val="28"/>
        </w:rPr>
      </w:pPr>
      <w:r w:rsidRPr="00373FB4">
        <w:rPr>
          <w:rFonts w:ascii="Arial" w:hAnsi="Arial" w:cs="Arial"/>
          <w:b/>
          <w:sz w:val="28"/>
          <w:szCs w:val="28"/>
        </w:rPr>
        <w:lastRenderedPageBreak/>
        <w:t>About Imtac</w:t>
      </w:r>
    </w:p>
    <w:p w14:paraId="3F94D5C7" w14:textId="77777777" w:rsidR="00F6580F" w:rsidRDefault="00F6580F" w:rsidP="00F6580F">
      <w:pPr>
        <w:rPr>
          <w:rFonts w:ascii="Arial" w:hAnsi="Arial" w:cs="Arial"/>
          <w:b/>
          <w:sz w:val="28"/>
          <w:szCs w:val="28"/>
        </w:rPr>
      </w:pPr>
    </w:p>
    <w:p w14:paraId="4BDA05DD" w14:textId="77777777" w:rsidR="00F6580F" w:rsidRPr="005873D3" w:rsidRDefault="00F6580F" w:rsidP="00F6580F">
      <w:pPr>
        <w:rPr>
          <w:rFonts w:ascii="Arial" w:hAnsi="Arial" w:cs="Arial"/>
          <w:bCs/>
          <w:sz w:val="28"/>
          <w:szCs w:val="28"/>
        </w:rPr>
      </w:pPr>
      <w:r w:rsidRPr="005873D3">
        <w:rPr>
          <w:rFonts w:ascii="Arial" w:hAnsi="Arial" w:cs="Arial"/>
          <w:bCs/>
          <w:sz w:val="28"/>
          <w:szCs w:val="28"/>
        </w:rPr>
        <w:t xml:space="preserve">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061FCF92" w14:textId="77777777" w:rsidR="00F6580F" w:rsidRPr="005873D3" w:rsidRDefault="00F6580F" w:rsidP="00F6580F">
      <w:pPr>
        <w:rPr>
          <w:rFonts w:ascii="Arial" w:hAnsi="Arial" w:cs="Arial"/>
          <w:bCs/>
          <w:sz w:val="28"/>
          <w:szCs w:val="28"/>
        </w:rPr>
      </w:pPr>
    </w:p>
    <w:p w14:paraId="0D6AD72E" w14:textId="77777777" w:rsidR="00F6580F" w:rsidRPr="005873D3" w:rsidRDefault="00F6580F" w:rsidP="00F6580F">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56CDA998" w14:textId="77777777" w:rsidR="00F6580F" w:rsidRPr="005873D3" w:rsidRDefault="00F6580F" w:rsidP="00F6580F">
      <w:pPr>
        <w:rPr>
          <w:rFonts w:ascii="Arial" w:hAnsi="Arial" w:cs="Arial"/>
          <w:bCs/>
          <w:sz w:val="28"/>
          <w:szCs w:val="28"/>
        </w:rPr>
      </w:pPr>
    </w:p>
    <w:p w14:paraId="2AF01AAA" w14:textId="77777777" w:rsidR="00F6580F" w:rsidRPr="005873D3" w:rsidRDefault="00F6580F" w:rsidP="00F6580F">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583BBB8E" w14:textId="77777777" w:rsidR="00F6580F" w:rsidRPr="00373FB4" w:rsidRDefault="00F6580F" w:rsidP="00F6580F">
      <w:pPr>
        <w:rPr>
          <w:rFonts w:ascii="Arial" w:hAnsi="Arial" w:cs="Arial"/>
          <w:b/>
          <w:sz w:val="28"/>
          <w:szCs w:val="28"/>
        </w:rPr>
      </w:pPr>
    </w:p>
    <w:p w14:paraId="06972196" w14:textId="77777777" w:rsidR="00C11CE4" w:rsidRPr="00373FB4" w:rsidRDefault="00C11CE4" w:rsidP="00C11CE4">
      <w:pPr>
        <w:rPr>
          <w:rFonts w:ascii="Arial" w:hAnsi="Arial" w:cs="Arial"/>
          <w:b/>
          <w:sz w:val="28"/>
          <w:szCs w:val="28"/>
        </w:rPr>
      </w:pPr>
      <w:r w:rsidRPr="00373FB4">
        <w:rPr>
          <w:rFonts w:ascii="Arial" w:hAnsi="Arial" w:cs="Arial"/>
          <w:b/>
          <w:sz w:val="28"/>
          <w:szCs w:val="28"/>
        </w:rPr>
        <w:t>About this Work Programme</w:t>
      </w:r>
    </w:p>
    <w:p w14:paraId="6EF039A7" w14:textId="77777777" w:rsidR="00C11CE4" w:rsidRPr="00373FB4" w:rsidRDefault="00C11CE4" w:rsidP="00C11CE4">
      <w:pPr>
        <w:rPr>
          <w:rFonts w:ascii="Arial" w:hAnsi="Arial" w:cs="Arial"/>
          <w:b/>
          <w:sz w:val="28"/>
          <w:szCs w:val="28"/>
        </w:rPr>
      </w:pPr>
    </w:p>
    <w:p w14:paraId="10E0A46C" w14:textId="49C95ED9" w:rsidR="00C11CE4" w:rsidRDefault="00C11CE4" w:rsidP="00C11CE4">
      <w:pPr>
        <w:rPr>
          <w:rFonts w:ascii="Arial" w:hAnsi="Arial" w:cs="Arial"/>
          <w:sz w:val="28"/>
          <w:szCs w:val="28"/>
        </w:rPr>
      </w:pPr>
      <w:r w:rsidRPr="00373FB4">
        <w:rPr>
          <w:rFonts w:ascii="Arial" w:hAnsi="Arial" w:cs="Arial"/>
          <w:sz w:val="28"/>
          <w:szCs w:val="28"/>
        </w:rPr>
        <w:t>The role of Imtac was defined in the Accessible Transport Strategy (ATS) 2015 published in 2005. The ATS required Imtac to publish a work programme each year “detailing such transport matters that affect older people and people with disabilities [disabled people] as the Committee thinks appropriate.”</w:t>
      </w:r>
    </w:p>
    <w:p w14:paraId="4D489741" w14:textId="6076338D" w:rsidR="0054008D" w:rsidRDefault="0054008D" w:rsidP="00C11CE4">
      <w:pPr>
        <w:rPr>
          <w:rFonts w:ascii="Arial" w:hAnsi="Arial" w:cs="Arial"/>
          <w:sz w:val="28"/>
          <w:szCs w:val="28"/>
        </w:rPr>
      </w:pPr>
    </w:p>
    <w:p w14:paraId="065AF15C" w14:textId="37D8AAB4" w:rsidR="00006079" w:rsidRDefault="0054008D" w:rsidP="00C11CE4">
      <w:pPr>
        <w:rPr>
          <w:rFonts w:ascii="Arial" w:hAnsi="Arial" w:cs="Arial"/>
          <w:sz w:val="28"/>
          <w:szCs w:val="28"/>
        </w:rPr>
      </w:pPr>
      <w:r>
        <w:rPr>
          <w:rFonts w:ascii="Arial" w:hAnsi="Arial" w:cs="Arial"/>
          <w:sz w:val="28"/>
          <w:szCs w:val="28"/>
        </w:rPr>
        <w:t>Th</w:t>
      </w:r>
      <w:r w:rsidR="002D7601">
        <w:rPr>
          <w:rFonts w:ascii="Arial" w:hAnsi="Arial" w:cs="Arial"/>
          <w:sz w:val="28"/>
          <w:szCs w:val="28"/>
        </w:rPr>
        <w:t>is</w:t>
      </w:r>
      <w:r>
        <w:rPr>
          <w:rFonts w:ascii="Arial" w:hAnsi="Arial" w:cs="Arial"/>
          <w:sz w:val="28"/>
          <w:szCs w:val="28"/>
        </w:rPr>
        <w:t xml:space="preserve"> programme </w:t>
      </w:r>
      <w:r w:rsidR="002D7601">
        <w:rPr>
          <w:rFonts w:ascii="Arial" w:hAnsi="Arial" w:cs="Arial"/>
          <w:sz w:val="28"/>
          <w:szCs w:val="28"/>
        </w:rPr>
        <w:t xml:space="preserve">has been developed in the context of ongoing political and financial uncertainties. The lack of Executive limits the delivery of key strategies, </w:t>
      </w:r>
      <w:proofErr w:type="gramStart"/>
      <w:r w:rsidR="002D7601">
        <w:rPr>
          <w:rFonts w:ascii="Arial" w:hAnsi="Arial" w:cs="Arial"/>
          <w:sz w:val="28"/>
          <w:szCs w:val="28"/>
        </w:rPr>
        <w:t>policies</w:t>
      </w:r>
      <w:proofErr w:type="gramEnd"/>
      <w:r w:rsidR="002D7601">
        <w:rPr>
          <w:rFonts w:ascii="Arial" w:hAnsi="Arial" w:cs="Arial"/>
          <w:sz w:val="28"/>
          <w:szCs w:val="28"/>
        </w:rPr>
        <w:t xml:space="preserve"> and project. It also means that</w:t>
      </w:r>
      <w:r w:rsidR="00FD0D3E">
        <w:rPr>
          <w:rFonts w:ascii="Arial" w:hAnsi="Arial" w:cs="Arial"/>
          <w:sz w:val="28"/>
          <w:szCs w:val="28"/>
        </w:rPr>
        <w:t xml:space="preserve"> only limited progress can be made around </w:t>
      </w:r>
      <w:r w:rsidR="002D7601">
        <w:rPr>
          <w:rFonts w:ascii="Arial" w:hAnsi="Arial" w:cs="Arial"/>
          <w:sz w:val="28"/>
          <w:szCs w:val="28"/>
        </w:rPr>
        <w:t>key issues for</w:t>
      </w:r>
      <w:r w:rsidR="00FD0D3E">
        <w:rPr>
          <w:rFonts w:ascii="Arial" w:hAnsi="Arial" w:cs="Arial"/>
          <w:sz w:val="28"/>
          <w:szCs w:val="28"/>
        </w:rPr>
        <w:t xml:space="preserve"> Deaf people, disabled </w:t>
      </w:r>
      <w:proofErr w:type="gramStart"/>
      <w:r w:rsidR="00FD0D3E">
        <w:rPr>
          <w:rFonts w:ascii="Arial" w:hAnsi="Arial" w:cs="Arial"/>
          <w:sz w:val="28"/>
          <w:szCs w:val="28"/>
        </w:rPr>
        <w:t>people</w:t>
      </w:r>
      <w:proofErr w:type="gramEnd"/>
      <w:r w:rsidR="00FD0D3E">
        <w:rPr>
          <w:rFonts w:ascii="Arial" w:hAnsi="Arial" w:cs="Arial"/>
          <w:sz w:val="28"/>
          <w:szCs w:val="28"/>
        </w:rPr>
        <w:t xml:space="preserve"> and older people, such as access to taxis. If we are to deliver key aspects of this work programme it is essential that Government here is fully restored.</w:t>
      </w:r>
      <w:r w:rsidR="002D7601">
        <w:rPr>
          <w:rFonts w:ascii="Arial" w:hAnsi="Arial" w:cs="Arial"/>
          <w:sz w:val="28"/>
          <w:szCs w:val="28"/>
        </w:rPr>
        <w:t xml:space="preserve">  </w:t>
      </w:r>
    </w:p>
    <w:p w14:paraId="19A90BD0" w14:textId="5F76C2B4" w:rsidR="001328C3" w:rsidRDefault="001328C3" w:rsidP="00C11CE4">
      <w:pPr>
        <w:rPr>
          <w:rFonts w:ascii="Arial" w:hAnsi="Arial" w:cs="Arial"/>
          <w:sz w:val="28"/>
          <w:szCs w:val="28"/>
        </w:rPr>
      </w:pPr>
    </w:p>
    <w:p w14:paraId="77530A2A" w14:textId="2F884418" w:rsidR="00006079" w:rsidRPr="00373FB4" w:rsidRDefault="00FD0D3E" w:rsidP="00C11CE4">
      <w:pPr>
        <w:rPr>
          <w:rFonts w:ascii="Arial" w:hAnsi="Arial" w:cs="Arial"/>
          <w:sz w:val="28"/>
          <w:szCs w:val="28"/>
        </w:rPr>
      </w:pPr>
      <w:r>
        <w:rPr>
          <w:rFonts w:ascii="Arial" w:hAnsi="Arial" w:cs="Arial"/>
          <w:sz w:val="28"/>
          <w:szCs w:val="28"/>
        </w:rPr>
        <w:t xml:space="preserve">We are fully cognisant of the significant pressures on Departmental budgets and the difficulties this creates for officials in the absence of Government. </w:t>
      </w:r>
      <w:r w:rsidR="001328C3">
        <w:rPr>
          <w:rFonts w:ascii="Arial" w:hAnsi="Arial" w:cs="Arial"/>
          <w:sz w:val="28"/>
          <w:szCs w:val="28"/>
        </w:rPr>
        <w:t xml:space="preserve">It is essential that engagement with </w:t>
      </w:r>
      <w:proofErr w:type="spellStart"/>
      <w:r w:rsidR="001328C3">
        <w:rPr>
          <w:rFonts w:ascii="Arial" w:hAnsi="Arial" w:cs="Arial"/>
          <w:sz w:val="28"/>
          <w:szCs w:val="28"/>
        </w:rPr>
        <w:t>Imtac</w:t>
      </w:r>
      <w:proofErr w:type="spellEnd"/>
      <w:r w:rsidR="001328C3">
        <w:rPr>
          <w:rFonts w:ascii="Arial" w:hAnsi="Arial" w:cs="Arial"/>
          <w:sz w:val="28"/>
          <w:szCs w:val="28"/>
        </w:rPr>
        <w:t xml:space="preserve"> takes place to ensure that Deaf people, disabled </w:t>
      </w:r>
      <w:proofErr w:type="gramStart"/>
      <w:r w:rsidR="001328C3">
        <w:rPr>
          <w:rFonts w:ascii="Arial" w:hAnsi="Arial" w:cs="Arial"/>
          <w:sz w:val="28"/>
          <w:szCs w:val="28"/>
        </w:rPr>
        <w:t>people</w:t>
      </w:r>
      <w:proofErr w:type="gramEnd"/>
      <w:r w:rsidR="001328C3">
        <w:rPr>
          <w:rFonts w:ascii="Arial" w:hAnsi="Arial" w:cs="Arial"/>
          <w:sz w:val="28"/>
          <w:szCs w:val="28"/>
        </w:rPr>
        <w:t xml:space="preserve"> and older people are not disproportionately affected by spending decisions and that we do not undermine the progress made in recent years in making travel more accessible and inclusive.</w:t>
      </w:r>
    </w:p>
    <w:p w14:paraId="15107451" w14:textId="77777777" w:rsidR="00C11CE4" w:rsidRPr="00373FB4" w:rsidRDefault="00C11CE4" w:rsidP="00C11CE4">
      <w:pPr>
        <w:rPr>
          <w:rFonts w:ascii="Arial" w:hAnsi="Arial" w:cs="Arial"/>
          <w:sz w:val="28"/>
          <w:szCs w:val="28"/>
        </w:rPr>
      </w:pPr>
    </w:p>
    <w:p w14:paraId="3C43A6F1" w14:textId="77777777" w:rsidR="00AF586E" w:rsidRDefault="00AF586E">
      <w:pPr>
        <w:spacing w:after="160" w:line="259" w:lineRule="auto"/>
        <w:rPr>
          <w:rFonts w:ascii="Arial" w:hAnsi="Arial" w:cs="Arial"/>
          <w:b/>
          <w:sz w:val="28"/>
          <w:szCs w:val="28"/>
        </w:rPr>
      </w:pPr>
      <w:r>
        <w:rPr>
          <w:rFonts w:ascii="Arial" w:hAnsi="Arial" w:cs="Arial"/>
          <w:b/>
          <w:sz w:val="28"/>
          <w:szCs w:val="28"/>
        </w:rPr>
        <w:br w:type="page"/>
      </w:r>
    </w:p>
    <w:p w14:paraId="334AF9EE" w14:textId="461C06F4" w:rsidR="00C11CE4" w:rsidRPr="00373FB4" w:rsidRDefault="00C11CE4" w:rsidP="00C11CE4">
      <w:pPr>
        <w:rPr>
          <w:rFonts w:ascii="Arial" w:hAnsi="Arial" w:cs="Arial"/>
          <w:b/>
          <w:sz w:val="28"/>
          <w:szCs w:val="28"/>
        </w:rPr>
      </w:pPr>
      <w:r w:rsidRPr="00373FB4">
        <w:rPr>
          <w:rFonts w:ascii="Arial" w:hAnsi="Arial" w:cs="Arial"/>
          <w:b/>
          <w:sz w:val="28"/>
          <w:szCs w:val="28"/>
        </w:rPr>
        <w:lastRenderedPageBreak/>
        <w:t>Work Programme priorities 202</w:t>
      </w:r>
      <w:r w:rsidR="00003575">
        <w:rPr>
          <w:rFonts w:ascii="Arial" w:hAnsi="Arial" w:cs="Arial"/>
          <w:b/>
          <w:sz w:val="28"/>
          <w:szCs w:val="28"/>
        </w:rPr>
        <w:t>3</w:t>
      </w:r>
      <w:r w:rsidRPr="00373FB4">
        <w:rPr>
          <w:rFonts w:ascii="Arial" w:hAnsi="Arial" w:cs="Arial"/>
          <w:b/>
          <w:sz w:val="28"/>
          <w:szCs w:val="28"/>
        </w:rPr>
        <w:t xml:space="preserve"> / 2</w:t>
      </w:r>
      <w:r w:rsidR="00003575">
        <w:rPr>
          <w:rFonts w:ascii="Arial" w:hAnsi="Arial" w:cs="Arial"/>
          <w:b/>
          <w:sz w:val="28"/>
          <w:szCs w:val="28"/>
        </w:rPr>
        <w:t>4</w:t>
      </w:r>
    </w:p>
    <w:p w14:paraId="5E62E345" w14:textId="77777777" w:rsidR="00C11CE4" w:rsidRPr="00373FB4" w:rsidRDefault="00C11CE4" w:rsidP="00C11CE4">
      <w:pPr>
        <w:rPr>
          <w:rFonts w:ascii="Arial" w:hAnsi="Arial" w:cs="Arial"/>
          <w:sz w:val="28"/>
          <w:szCs w:val="28"/>
        </w:rPr>
      </w:pPr>
    </w:p>
    <w:p w14:paraId="2F19F381" w14:textId="18CA4544" w:rsidR="009D48EC" w:rsidRDefault="007D01EA" w:rsidP="00EF7BA1">
      <w:pPr>
        <w:rPr>
          <w:rFonts w:ascii="Arial" w:hAnsi="Arial" w:cs="Arial"/>
          <w:sz w:val="28"/>
          <w:szCs w:val="28"/>
        </w:rPr>
      </w:pPr>
      <w:r>
        <w:rPr>
          <w:rFonts w:ascii="Arial" w:hAnsi="Arial" w:cs="Arial"/>
          <w:sz w:val="28"/>
          <w:szCs w:val="28"/>
        </w:rPr>
        <w:t>In 2022 we published “A New Approach to travel, our streets and our places</w:t>
      </w:r>
      <w:r w:rsidR="009B3642">
        <w:rPr>
          <w:rStyle w:val="FootnoteReference"/>
          <w:rFonts w:ascii="Arial" w:hAnsi="Arial" w:cs="Arial"/>
          <w:sz w:val="28"/>
          <w:szCs w:val="28"/>
        </w:rPr>
        <w:footnoteReference w:id="1"/>
      </w:r>
      <w:r w:rsidR="009B3642">
        <w:rPr>
          <w:rFonts w:ascii="Arial" w:hAnsi="Arial" w:cs="Arial"/>
          <w:sz w:val="28"/>
          <w:szCs w:val="28"/>
        </w:rPr>
        <w:t>”</w:t>
      </w:r>
      <w:r>
        <w:rPr>
          <w:rFonts w:ascii="Arial" w:hAnsi="Arial" w:cs="Arial"/>
          <w:sz w:val="28"/>
          <w:szCs w:val="28"/>
        </w:rPr>
        <w:t xml:space="preserve">. New Approach sets out the following four key priorities which will inform the advice </w:t>
      </w:r>
      <w:proofErr w:type="spellStart"/>
      <w:r>
        <w:rPr>
          <w:rFonts w:ascii="Arial" w:hAnsi="Arial" w:cs="Arial"/>
          <w:sz w:val="28"/>
          <w:szCs w:val="28"/>
        </w:rPr>
        <w:t>Imtac</w:t>
      </w:r>
      <w:proofErr w:type="spellEnd"/>
      <w:r>
        <w:rPr>
          <w:rFonts w:ascii="Arial" w:hAnsi="Arial" w:cs="Arial"/>
          <w:sz w:val="28"/>
          <w:szCs w:val="28"/>
        </w:rPr>
        <w:t xml:space="preserve"> provides to Government and others, including the delivery of our Work Programme.</w:t>
      </w:r>
    </w:p>
    <w:p w14:paraId="119F6A9E" w14:textId="77777777" w:rsidR="009D48EC" w:rsidRPr="009D48EC" w:rsidRDefault="009D48EC" w:rsidP="009D48EC">
      <w:pPr>
        <w:rPr>
          <w:rFonts w:ascii="Arial" w:eastAsia="Calibri" w:hAnsi="Arial" w:cs="Arial"/>
          <w:sz w:val="28"/>
          <w:szCs w:val="28"/>
        </w:rPr>
      </w:pPr>
    </w:p>
    <w:p w14:paraId="2BC9DF34" w14:textId="256C12EB" w:rsidR="009D48EC" w:rsidRDefault="007D01EA" w:rsidP="007D01EA">
      <w:pPr>
        <w:ind w:left="720" w:hanging="720"/>
        <w:contextualSpacing/>
        <w:rPr>
          <w:rFonts w:ascii="Arial" w:eastAsia="Calibri" w:hAnsi="Arial" w:cs="Arial"/>
          <w:i/>
          <w:iCs/>
          <w:sz w:val="28"/>
          <w:szCs w:val="28"/>
        </w:rPr>
      </w:pPr>
      <w:r w:rsidRPr="007D01EA">
        <w:rPr>
          <w:rFonts w:ascii="Arial" w:eastAsia="Calibri" w:hAnsi="Arial" w:cs="Arial"/>
          <w:i/>
          <w:iCs/>
          <w:sz w:val="28"/>
          <w:szCs w:val="28"/>
        </w:rPr>
        <w:t>1</w:t>
      </w:r>
      <w:r>
        <w:rPr>
          <w:rFonts w:ascii="Arial" w:eastAsia="Calibri" w:hAnsi="Arial" w:cs="Arial"/>
          <w:i/>
          <w:iCs/>
          <w:sz w:val="28"/>
          <w:szCs w:val="28"/>
        </w:rPr>
        <w:tab/>
      </w:r>
      <w:r w:rsidR="009D48EC" w:rsidRPr="007D01EA">
        <w:rPr>
          <w:rFonts w:ascii="Arial" w:eastAsia="Calibri" w:hAnsi="Arial" w:cs="Arial"/>
          <w:i/>
          <w:iCs/>
          <w:sz w:val="28"/>
          <w:szCs w:val="28"/>
        </w:rPr>
        <w:t>Putting Deaf people, disabled people,</w:t>
      </w:r>
      <w:r w:rsidR="00B23574" w:rsidRPr="007D01EA">
        <w:rPr>
          <w:rFonts w:ascii="Arial" w:eastAsia="Calibri" w:hAnsi="Arial" w:cs="Arial"/>
          <w:i/>
          <w:iCs/>
          <w:sz w:val="28"/>
          <w:szCs w:val="28"/>
        </w:rPr>
        <w:t xml:space="preserve"> </w:t>
      </w:r>
      <w:r w:rsidR="009D48EC" w:rsidRPr="007D01EA">
        <w:rPr>
          <w:rFonts w:ascii="Arial" w:eastAsia="Calibri" w:hAnsi="Arial" w:cs="Arial"/>
          <w:i/>
          <w:iCs/>
          <w:sz w:val="28"/>
          <w:szCs w:val="28"/>
        </w:rPr>
        <w:t>older people</w:t>
      </w:r>
      <w:r w:rsidR="00B23574" w:rsidRPr="007D01EA">
        <w:rPr>
          <w:rFonts w:ascii="Arial" w:eastAsia="Calibri" w:hAnsi="Arial" w:cs="Arial"/>
          <w:i/>
          <w:iCs/>
          <w:sz w:val="28"/>
          <w:szCs w:val="28"/>
        </w:rPr>
        <w:t xml:space="preserve"> and carers</w:t>
      </w:r>
      <w:r w:rsidR="009D48EC" w:rsidRPr="007D01EA">
        <w:rPr>
          <w:rFonts w:ascii="Arial" w:eastAsia="Calibri" w:hAnsi="Arial" w:cs="Arial"/>
          <w:i/>
          <w:iCs/>
          <w:sz w:val="28"/>
          <w:szCs w:val="28"/>
        </w:rPr>
        <w:t xml:space="preserve"> at the centre of every stage of decision making</w:t>
      </w:r>
    </w:p>
    <w:p w14:paraId="3F6503EF" w14:textId="2154C94F" w:rsidR="007D01EA" w:rsidRDefault="007D01EA" w:rsidP="007D01EA">
      <w:pPr>
        <w:ind w:left="360" w:hanging="360"/>
        <w:contextualSpacing/>
        <w:rPr>
          <w:rFonts w:ascii="Arial" w:eastAsia="Calibri" w:hAnsi="Arial" w:cs="Arial"/>
          <w:i/>
          <w:iCs/>
          <w:sz w:val="28"/>
          <w:szCs w:val="28"/>
        </w:rPr>
      </w:pPr>
    </w:p>
    <w:p w14:paraId="4CBB9B3D" w14:textId="729E29A1" w:rsidR="007D01EA" w:rsidRPr="007D01EA" w:rsidRDefault="007D01EA" w:rsidP="007D01EA">
      <w:pPr>
        <w:contextualSpacing/>
        <w:rPr>
          <w:rFonts w:ascii="Arial" w:eastAsia="Calibri" w:hAnsi="Arial" w:cs="Arial"/>
          <w:sz w:val="28"/>
          <w:szCs w:val="28"/>
        </w:rPr>
      </w:pPr>
      <w:r>
        <w:rPr>
          <w:rFonts w:ascii="Arial" w:eastAsia="Calibri" w:hAnsi="Arial" w:cs="Arial"/>
          <w:sz w:val="28"/>
          <w:szCs w:val="28"/>
        </w:rPr>
        <w:t xml:space="preserve">If we are to create a transport system and built environment that is accessible and inclusive to all it is essential that Deaf people, disabled people and older people are meaningfully involved at all stages </w:t>
      </w:r>
      <w:r w:rsidR="009B3642">
        <w:rPr>
          <w:rFonts w:ascii="Arial" w:eastAsia="Calibri" w:hAnsi="Arial" w:cs="Arial"/>
          <w:sz w:val="28"/>
          <w:szCs w:val="28"/>
        </w:rPr>
        <w:t xml:space="preserve">including inception, </w:t>
      </w:r>
      <w:r>
        <w:rPr>
          <w:rFonts w:ascii="Arial" w:eastAsia="Calibri" w:hAnsi="Arial" w:cs="Arial"/>
          <w:sz w:val="28"/>
          <w:szCs w:val="28"/>
        </w:rPr>
        <w:t>desig</w:t>
      </w:r>
      <w:r w:rsidR="009B3642">
        <w:rPr>
          <w:rFonts w:ascii="Arial" w:eastAsia="Calibri" w:hAnsi="Arial" w:cs="Arial"/>
          <w:sz w:val="28"/>
          <w:szCs w:val="28"/>
        </w:rPr>
        <w:t xml:space="preserve">n, </w:t>
      </w:r>
      <w:r>
        <w:rPr>
          <w:rFonts w:ascii="Arial" w:eastAsia="Calibri" w:hAnsi="Arial" w:cs="Arial"/>
          <w:sz w:val="28"/>
          <w:szCs w:val="28"/>
        </w:rPr>
        <w:t>delivery</w:t>
      </w:r>
      <w:r w:rsidR="009B3642">
        <w:rPr>
          <w:rFonts w:ascii="Arial" w:eastAsia="Calibri" w:hAnsi="Arial" w:cs="Arial"/>
          <w:sz w:val="28"/>
          <w:szCs w:val="28"/>
        </w:rPr>
        <w:t xml:space="preserve"> and evaluation</w:t>
      </w:r>
      <w:r>
        <w:rPr>
          <w:rFonts w:ascii="Arial" w:eastAsia="Calibri" w:hAnsi="Arial" w:cs="Arial"/>
          <w:sz w:val="28"/>
          <w:szCs w:val="28"/>
        </w:rPr>
        <w:t xml:space="preserve">. </w:t>
      </w:r>
      <w:r w:rsidR="00A72AAE">
        <w:rPr>
          <w:rFonts w:ascii="Arial" w:eastAsia="Calibri" w:hAnsi="Arial" w:cs="Arial"/>
          <w:sz w:val="28"/>
          <w:szCs w:val="28"/>
        </w:rPr>
        <w:t xml:space="preserve">Through our </w:t>
      </w:r>
      <w:r w:rsidR="009B3642">
        <w:rPr>
          <w:rFonts w:ascii="Arial" w:eastAsia="Calibri" w:hAnsi="Arial" w:cs="Arial"/>
          <w:sz w:val="28"/>
          <w:szCs w:val="28"/>
        </w:rPr>
        <w:t>W</w:t>
      </w:r>
      <w:r w:rsidR="00A72AAE">
        <w:rPr>
          <w:rFonts w:ascii="Arial" w:eastAsia="Calibri" w:hAnsi="Arial" w:cs="Arial"/>
          <w:sz w:val="28"/>
          <w:szCs w:val="28"/>
        </w:rPr>
        <w:t>ork</w:t>
      </w:r>
      <w:r w:rsidR="009B3642">
        <w:rPr>
          <w:rFonts w:ascii="Arial" w:eastAsia="Calibri" w:hAnsi="Arial" w:cs="Arial"/>
          <w:sz w:val="28"/>
          <w:szCs w:val="28"/>
        </w:rPr>
        <w:t xml:space="preserve"> Programme</w:t>
      </w:r>
      <w:r>
        <w:rPr>
          <w:rFonts w:ascii="Arial" w:eastAsia="Calibri" w:hAnsi="Arial" w:cs="Arial"/>
          <w:sz w:val="28"/>
          <w:szCs w:val="28"/>
        </w:rPr>
        <w:t xml:space="preserve"> </w:t>
      </w:r>
      <w:proofErr w:type="spellStart"/>
      <w:r>
        <w:rPr>
          <w:rFonts w:ascii="Arial" w:eastAsia="Calibri" w:hAnsi="Arial" w:cs="Arial"/>
          <w:sz w:val="28"/>
          <w:szCs w:val="28"/>
        </w:rPr>
        <w:t>Imtac</w:t>
      </w:r>
      <w:proofErr w:type="spellEnd"/>
      <w:r>
        <w:rPr>
          <w:rFonts w:ascii="Arial" w:eastAsia="Calibri" w:hAnsi="Arial" w:cs="Arial"/>
          <w:sz w:val="28"/>
          <w:szCs w:val="28"/>
        </w:rPr>
        <w:t xml:space="preserve"> will continue </w:t>
      </w:r>
      <w:r w:rsidR="009B3642">
        <w:rPr>
          <w:rFonts w:ascii="Arial" w:eastAsia="Calibri" w:hAnsi="Arial" w:cs="Arial"/>
          <w:sz w:val="28"/>
          <w:szCs w:val="28"/>
        </w:rPr>
        <w:t>to ensure</w:t>
      </w:r>
      <w:r>
        <w:rPr>
          <w:rFonts w:ascii="Arial" w:eastAsia="Calibri" w:hAnsi="Arial" w:cs="Arial"/>
          <w:sz w:val="28"/>
          <w:szCs w:val="28"/>
        </w:rPr>
        <w:t xml:space="preserve"> that Deaf people, disabled </w:t>
      </w:r>
      <w:proofErr w:type="gramStart"/>
      <w:r>
        <w:rPr>
          <w:rFonts w:ascii="Arial" w:eastAsia="Calibri" w:hAnsi="Arial" w:cs="Arial"/>
          <w:sz w:val="28"/>
          <w:szCs w:val="28"/>
        </w:rPr>
        <w:t>people</w:t>
      </w:r>
      <w:proofErr w:type="gramEnd"/>
      <w:r>
        <w:rPr>
          <w:rFonts w:ascii="Arial" w:eastAsia="Calibri" w:hAnsi="Arial" w:cs="Arial"/>
          <w:sz w:val="28"/>
          <w:szCs w:val="28"/>
        </w:rPr>
        <w:t xml:space="preserve"> and older people have an effective voice in the design of strategy, policy and servic</w:t>
      </w:r>
      <w:r w:rsidR="009B3642">
        <w:rPr>
          <w:rFonts w:ascii="Arial" w:eastAsia="Calibri" w:hAnsi="Arial" w:cs="Arial"/>
          <w:sz w:val="28"/>
          <w:szCs w:val="28"/>
        </w:rPr>
        <w:t>es</w:t>
      </w:r>
      <w:r>
        <w:rPr>
          <w:rFonts w:ascii="Arial" w:eastAsia="Calibri" w:hAnsi="Arial" w:cs="Arial"/>
          <w:sz w:val="28"/>
          <w:szCs w:val="28"/>
        </w:rPr>
        <w:t>.</w:t>
      </w:r>
    </w:p>
    <w:p w14:paraId="12568448" w14:textId="77777777" w:rsidR="007D01EA" w:rsidRDefault="007D01EA" w:rsidP="007D01EA">
      <w:pPr>
        <w:rPr>
          <w:rFonts w:ascii="Arial" w:eastAsia="Calibri" w:hAnsi="Arial" w:cs="Arial"/>
          <w:sz w:val="28"/>
          <w:szCs w:val="28"/>
        </w:rPr>
      </w:pPr>
    </w:p>
    <w:p w14:paraId="4D7CCA1B" w14:textId="44085A0C" w:rsidR="009D48EC" w:rsidRDefault="007D01EA" w:rsidP="007D01EA">
      <w:pPr>
        <w:rPr>
          <w:rFonts w:ascii="Arial" w:eastAsia="Calibri" w:hAnsi="Arial" w:cs="Arial"/>
          <w:i/>
          <w:iCs/>
          <w:sz w:val="28"/>
          <w:szCs w:val="28"/>
        </w:rPr>
      </w:pPr>
      <w:r w:rsidRPr="007D01EA">
        <w:rPr>
          <w:rFonts w:ascii="Arial" w:eastAsia="Calibri" w:hAnsi="Arial" w:cs="Arial"/>
          <w:i/>
          <w:iCs/>
          <w:sz w:val="28"/>
          <w:szCs w:val="28"/>
        </w:rPr>
        <w:t>2</w:t>
      </w:r>
      <w:r w:rsidRPr="007D01EA">
        <w:rPr>
          <w:rFonts w:ascii="Arial" w:eastAsia="Calibri" w:hAnsi="Arial" w:cs="Arial"/>
          <w:i/>
          <w:iCs/>
          <w:sz w:val="28"/>
          <w:szCs w:val="28"/>
        </w:rPr>
        <w:tab/>
      </w:r>
      <w:r w:rsidR="009D48EC" w:rsidRPr="007D01EA">
        <w:rPr>
          <w:rFonts w:ascii="Arial" w:eastAsia="Calibri" w:hAnsi="Arial" w:cs="Arial"/>
          <w:i/>
          <w:iCs/>
          <w:sz w:val="28"/>
          <w:szCs w:val="28"/>
        </w:rPr>
        <w:t xml:space="preserve">Ensuring a shift in our </w:t>
      </w:r>
      <w:proofErr w:type="gramStart"/>
      <w:r w:rsidR="009D48EC" w:rsidRPr="007D01EA">
        <w:rPr>
          <w:rFonts w:ascii="Arial" w:eastAsia="Calibri" w:hAnsi="Arial" w:cs="Arial"/>
          <w:i/>
          <w:iCs/>
          <w:sz w:val="28"/>
          <w:szCs w:val="28"/>
        </w:rPr>
        <w:t>cultures</w:t>
      </w:r>
      <w:proofErr w:type="gramEnd"/>
      <w:r w:rsidR="009D48EC" w:rsidRPr="007D01EA">
        <w:rPr>
          <w:rFonts w:ascii="Arial" w:eastAsia="Calibri" w:hAnsi="Arial" w:cs="Arial"/>
          <w:i/>
          <w:iCs/>
          <w:sz w:val="28"/>
          <w:szCs w:val="28"/>
        </w:rPr>
        <w:t xml:space="preserve"> </w:t>
      </w:r>
    </w:p>
    <w:p w14:paraId="0F736A42" w14:textId="59C02F08" w:rsidR="007D01EA" w:rsidRDefault="007D01EA" w:rsidP="007D01EA">
      <w:pPr>
        <w:rPr>
          <w:rFonts w:ascii="Arial" w:eastAsia="Calibri" w:hAnsi="Arial" w:cs="Arial"/>
          <w:i/>
          <w:iCs/>
          <w:sz w:val="28"/>
          <w:szCs w:val="28"/>
        </w:rPr>
      </w:pPr>
    </w:p>
    <w:p w14:paraId="3CD92391" w14:textId="46A37C08" w:rsidR="007D01EA" w:rsidRDefault="007D01EA" w:rsidP="007D01EA">
      <w:pPr>
        <w:rPr>
          <w:rFonts w:ascii="Arial" w:eastAsia="Calibri" w:hAnsi="Arial" w:cs="Arial"/>
          <w:sz w:val="28"/>
          <w:szCs w:val="28"/>
        </w:rPr>
      </w:pPr>
      <w:r>
        <w:rPr>
          <w:rFonts w:ascii="Arial" w:eastAsia="Calibri" w:hAnsi="Arial" w:cs="Arial"/>
          <w:sz w:val="28"/>
          <w:szCs w:val="28"/>
        </w:rPr>
        <w:t xml:space="preserve">The Committee will continue </w:t>
      </w:r>
      <w:r w:rsidR="006F5EAC">
        <w:rPr>
          <w:rFonts w:ascii="Arial" w:eastAsia="Calibri" w:hAnsi="Arial" w:cs="Arial"/>
          <w:sz w:val="28"/>
          <w:szCs w:val="28"/>
        </w:rPr>
        <w:t xml:space="preserve">to challenge the culture that </w:t>
      </w:r>
      <w:r w:rsidR="009B3642">
        <w:rPr>
          <w:rFonts w:ascii="Arial" w:eastAsia="Calibri" w:hAnsi="Arial" w:cs="Arial"/>
          <w:sz w:val="28"/>
          <w:szCs w:val="28"/>
        </w:rPr>
        <w:t xml:space="preserve">often </w:t>
      </w:r>
      <w:r w:rsidR="006F5EAC">
        <w:rPr>
          <w:rFonts w:ascii="Arial" w:eastAsia="Calibri" w:hAnsi="Arial" w:cs="Arial"/>
          <w:sz w:val="28"/>
          <w:szCs w:val="28"/>
        </w:rPr>
        <w:t xml:space="preserve">views </w:t>
      </w:r>
      <w:r w:rsidR="009B3642">
        <w:rPr>
          <w:rFonts w:ascii="Arial" w:eastAsia="Calibri" w:hAnsi="Arial" w:cs="Arial"/>
          <w:sz w:val="28"/>
          <w:szCs w:val="28"/>
        </w:rPr>
        <w:t xml:space="preserve">improving </w:t>
      </w:r>
      <w:r w:rsidR="006F5EAC">
        <w:rPr>
          <w:rFonts w:ascii="Arial" w:eastAsia="Calibri" w:hAnsi="Arial" w:cs="Arial"/>
          <w:sz w:val="28"/>
          <w:szCs w:val="28"/>
        </w:rPr>
        <w:t xml:space="preserve">accessibility as an add on or an expensive burden. Through our Work Programme and other activities, we will actively promote the benefits for everyone in society of prioritising accessibility and inclusion in the development </w:t>
      </w:r>
      <w:r w:rsidR="00D22533">
        <w:rPr>
          <w:rFonts w:ascii="Arial" w:eastAsia="Calibri" w:hAnsi="Arial" w:cs="Arial"/>
          <w:sz w:val="28"/>
          <w:szCs w:val="28"/>
        </w:rPr>
        <w:t xml:space="preserve">of </w:t>
      </w:r>
      <w:r w:rsidR="006F5EAC">
        <w:rPr>
          <w:rFonts w:ascii="Arial" w:eastAsia="Calibri" w:hAnsi="Arial" w:cs="Arial"/>
          <w:sz w:val="28"/>
          <w:szCs w:val="28"/>
        </w:rPr>
        <w:t>policy and the allocation of resources.</w:t>
      </w:r>
    </w:p>
    <w:p w14:paraId="12FCD0DF" w14:textId="07E5A653" w:rsidR="006F5EAC" w:rsidRDefault="006F5EAC" w:rsidP="007D01EA">
      <w:pPr>
        <w:rPr>
          <w:rFonts w:ascii="Arial" w:eastAsia="Calibri" w:hAnsi="Arial" w:cs="Arial"/>
          <w:sz w:val="28"/>
          <w:szCs w:val="28"/>
        </w:rPr>
      </w:pPr>
    </w:p>
    <w:p w14:paraId="4762500A" w14:textId="5EA6B0BB" w:rsidR="009D48EC" w:rsidRDefault="006F5EAC" w:rsidP="006F5EAC">
      <w:pPr>
        <w:rPr>
          <w:rFonts w:ascii="Arial" w:eastAsia="Calibri" w:hAnsi="Arial" w:cs="Arial"/>
          <w:sz w:val="28"/>
          <w:szCs w:val="28"/>
        </w:rPr>
      </w:pPr>
      <w:proofErr w:type="spellStart"/>
      <w:r>
        <w:rPr>
          <w:rFonts w:ascii="Arial" w:eastAsia="Calibri" w:hAnsi="Arial" w:cs="Arial"/>
          <w:sz w:val="28"/>
          <w:szCs w:val="28"/>
        </w:rPr>
        <w:t>Imtac</w:t>
      </w:r>
      <w:proofErr w:type="spellEnd"/>
      <w:r>
        <w:rPr>
          <w:rFonts w:ascii="Arial" w:eastAsia="Calibri" w:hAnsi="Arial" w:cs="Arial"/>
          <w:sz w:val="28"/>
          <w:szCs w:val="28"/>
        </w:rPr>
        <w:t xml:space="preserve"> recognises the huge challenges created by climate change as well as the existing societal inequalities caused by car dependency. </w:t>
      </w:r>
      <w:r w:rsidR="00A72AAE">
        <w:rPr>
          <w:rFonts w:ascii="Arial" w:eastAsia="Calibri" w:hAnsi="Arial" w:cs="Arial"/>
          <w:sz w:val="28"/>
          <w:szCs w:val="28"/>
        </w:rPr>
        <w:t>The delivery of our Work Programme</w:t>
      </w:r>
      <w:r>
        <w:rPr>
          <w:rFonts w:ascii="Arial" w:eastAsia="Calibri" w:hAnsi="Arial" w:cs="Arial"/>
          <w:sz w:val="28"/>
          <w:szCs w:val="28"/>
        </w:rPr>
        <w:t xml:space="preserve"> will reflect the need to prioritise investment in a more sustainable and inclusive transport system and buil</w:t>
      </w:r>
      <w:r w:rsidR="009B3642">
        <w:rPr>
          <w:rFonts w:ascii="Arial" w:eastAsia="Calibri" w:hAnsi="Arial" w:cs="Arial"/>
          <w:sz w:val="28"/>
          <w:szCs w:val="28"/>
        </w:rPr>
        <w:t>t</w:t>
      </w:r>
      <w:r>
        <w:rPr>
          <w:rFonts w:ascii="Arial" w:eastAsia="Calibri" w:hAnsi="Arial" w:cs="Arial"/>
          <w:sz w:val="28"/>
          <w:szCs w:val="28"/>
        </w:rPr>
        <w:t xml:space="preserve"> environment.</w:t>
      </w:r>
    </w:p>
    <w:p w14:paraId="071D7615" w14:textId="1047C0D9" w:rsidR="006F5EAC" w:rsidRPr="006F5EAC" w:rsidRDefault="006F5EAC" w:rsidP="006F5EAC">
      <w:pPr>
        <w:rPr>
          <w:rFonts w:ascii="Arial" w:eastAsia="Calibri" w:hAnsi="Arial" w:cs="Arial"/>
          <w:i/>
          <w:iCs/>
          <w:sz w:val="28"/>
          <w:szCs w:val="28"/>
        </w:rPr>
      </w:pPr>
    </w:p>
    <w:p w14:paraId="21A56E7F" w14:textId="53D16D68" w:rsidR="009D48EC" w:rsidRDefault="006F5EAC" w:rsidP="006F5EAC">
      <w:pPr>
        <w:ind w:left="720" w:hanging="720"/>
        <w:rPr>
          <w:rFonts w:ascii="Arial" w:eastAsia="Calibri" w:hAnsi="Arial" w:cs="Arial"/>
          <w:i/>
          <w:iCs/>
          <w:sz w:val="28"/>
          <w:szCs w:val="28"/>
        </w:rPr>
      </w:pPr>
      <w:r w:rsidRPr="006F5EAC">
        <w:rPr>
          <w:rFonts w:ascii="Arial" w:eastAsia="Calibri" w:hAnsi="Arial" w:cs="Arial"/>
          <w:i/>
          <w:iCs/>
          <w:sz w:val="28"/>
          <w:szCs w:val="28"/>
        </w:rPr>
        <w:t>3</w:t>
      </w:r>
      <w:r w:rsidRPr="006F5EAC">
        <w:rPr>
          <w:rFonts w:ascii="Arial" w:eastAsia="Calibri" w:hAnsi="Arial" w:cs="Arial"/>
          <w:i/>
          <w:iCs/>
          <w:sz w:val="28"/>
          <w:szCs w:val="28"/>
        </w:rPr>
        <w:tab/>
      </w:r>
      <w:r w:rsidR="009D48EC" w:rsidRPr="006F5EAC">
        <w:rPr>
          <w:rFonts w:ascii="Arial" w:eastAsia="Calibri" w:hAnsi="Arial" w:cs="Arial"/>
          <w:i/>
          <w:iCs/>
          <w:sz w:val="28"/>
          <w:szCs w:val="28"/>
        </w:rPr>
        <w:t xml:space="preserve">Ensuring public and private investment contributes to an accessible and inclusive society </w:t>
      </w:r>
    </w:p>
    <w:p w14:paraId="245F0075" w14:textId="6BA13B87" w:rsidR="006F5EAC" w:rsidRDefault="006F5EAC" w:rsidP="006F5EAC">
      <w:pPr>
        <w:ind w:left="720" w:hanging="720"/>
        <w:rPr>
          <w:rFonts w:ascii="Arial" w:eastAsia="Calibri" w:hAnsi="Arial" w:cs="Arial"/>
          <w:i/>
          <w:iCs/>
          <w:sz w:val="28"/>
          <w:szCs w:val="28"/>
        </w:rPr>
      </w:pPr>
    </w:p>
    <w:p w14:paraId="23759EA2" w14:textId="478439A9" w:rsidR="006F5EAC" w:rsidRPr="006F5EAC" w:rsidRDefault="00A72AAE" w:rsidP="00A72AAE">
      <w:pPr>
        <w:rPr>
          <w:rFonts w:ascii="Arial" w:eastAsia="Calibri" w:hAnsi="Arial" w:cs="Arial"/>
          <w:sz w:val="28"/>
          <w:szCs w:val="28"/>
        </w:rPr>
      </w:pPr>
      <w:r>
        <w:rPr>
          <w:rFonts w:ascii="Arial" w:eastAsia="Calibri" w:hAnsi="Arial" w:cs="Arial"/>
          <w:sz w:val="28"/>
          <w:szCs w:val="28"/>
        </w:rPr>
        <w:t xml:space="preserve">If we are to build an accessible and inclusive society it essential that we maximise the benefits of any investment in our transport system and built environment. The significant financial constraints faced by Government makes doing this even more important. In all our work, including our Work Programme, the Committee will prioritise the </w:t>
      </w:r>
      <w:r>
        <w:rPr>
          <w:rFonts w:ascii="Arial" w:eastAsia="Calibri" w:hAnsi="Arial" w:cs="Arial"/>
          <w:sz w:val="28"/>
          <w:szCs w:val="28"/>
        </w:rPr>
        <w:lastRenderedPageBreak/>
        <w:t>adoption of the highest inclusive design standards when investment is made in travel, our streets and places.</w:t>
      </w:r>
    </w:p>
    <w:p w14:paraId="628CAFF6" w14:textId="77777777" w:rsidR="009D48EC" w:rsidRPr="006F5EAC" w:rsidRDefault="009D48EC" w:rsidP="009D48EC">
      <w:pPr>
        <w:rPr>
          <w:rFonts w:ascii="Arial" w:eastAsia="Calibri" w:hAnsi="Arial" w:cs="Arial"/>
          <w:i/>
          <w:iCs/>
          <w:sz w:val="28"/>
          <w:szCs w:val="28"/>
        </w:rPr>
      </w:pPr>
    </w:p>
    <w:p w14:paraId="4A47688D" w14:textId="1C0FF61C" w:rsidR="009D48EC" w:rsidRDefault="00A72AAE" w:rsidP="00A72AAE">
      <w:pPr>
        <w:contextualSpacing/>
        <w:rPr>
          <w:rFonts w:ascii="Arial" w:eastAsia="Calibri" w:hAnsi="Arial" w:cs="Arial"/>
          <w:i/>
          <w:iCs/>
          <w:sz w:val="28"/>
          <w:szCs w:val="28"/>
        </w:rPr>
      </w:pPr>
      <w:r w:rsidRPr="00A72AAE">
        <w:rPr>
          <w:rFonts w:ascii="Arial" w:eastAsia="Calibri" w:hAnsi="Arial" w:cs="Arial"/>
          <w:i/>
          <w:iCs/>
          <w:sz w:val="28"/>
          <w:szCs w:val="28"/>
        </w:rPr>
        <w:t>4</w:t>
      </w:r>
      <w:r w:rsidRPr="00A72AAE">
        <w:rPr>
          <w:rFonts w:ascii="Arial" w:eastAsia="Calibri" w:hAnsi="Arial" w:cs="Arial"/>
          <w:i/>
          <w:iCs/>
          <w:sz w:val="28"/>
          <w:szCs w:val="28"/>
        </w:rPr>
        <w:tab/>
      </w:r>
      <w:r w:rsidR="009D48EC" w:rsidRPr="00A72AAE">
        <w:rPr>
          <w:rFonts w:ascii="Arial" w:eastAsia="Calibri" w:hAnsi="Arial" w:cs="Arial"/>
          <w:i/>
          <w:iCs/>
          <w:sz w:val="28"/>
          <w:szCs w:val="28"/>
        </w:rPr>
        <w:t xml:space="preserve">Ensuring end to end journeys are straightforward and </w:t>
      </w:r>
      <w:proofErr w:type="gramStart"/>
      <w:r w:rsidR="009D48EC" w:rsidRPr="00A72AAE">
        <w:rPr>
          <w:rFonts w:ascii="Arial" w:eastAsia="Calibri" w:hAnsi="Arial" w:cs="Arial"/>
          <w:i/>
          <w:iCs/>
          <w:sz w:val="28"/>
          <w:szCs w:val="28"/>
        </w:rPr>
        <w:t>accessible</w:t>
      </w:r>
      <w:proofErr w:type="gramEnd"/>
    </w:p>
    <w:p w14:paraId="2B614E24" w14:textId="4EFF76DF" w:rsidR="00A72AAE" w:rsidRDefault="00A72AAE" w:rsidP="00A72AAE">
      <w:pPr>
        <w:contextualSpacing/>
        <w:rPr>
          <w:rFonts w:ascii="Arial" w:eastAsia="Calibri" w:hAnsi="Arial" w:cs="Arial"/>
          <w:i/>
          <w:iCs/>
          <w:sz w:val="28"/>
          <w:szCs w:val="28"/>
        </w:rPr>
      </w:pPr>
    </w:p>
    <w:p w14:paraId="398020E7" w14:textId="31622CE5" w:rsidR="00A72AAE" w:rsidRPr="00CA07F0" w:rsidRDefault="00CA07F0" w:rsidP="00A72AAE">
      <w:pPr>
        <w:contextualSpacing/>
        <w:rPr>
          <w:rFonts w:ascii="Arial" w:eastAsia="Calibri" w:hAnsi="Arial" w:cs="Arial"/>
          <w:sz w:val="28"/>
          <w:szCs w:val="28"/>
        </w:rPr>
      </w:pPr>
      <w:r>
        <w:rPr>
          <w:rFonts w:ascii="Arial" w:eastAsia="Calibri" w:hAnsi="Arial" w:cs="Arial"/>
          <w:sz w:val="28"/>
          <w:szCs w:val="28"/>
        </w:rPr>
        <w:t xml:space="preserve">Most journeys involve using more than one mode of travel. Our Work Programme will prioritise the need to make journeys straightforward and accessible with targeted investment such providing more flexible local transport options, providing more accessible and inclusive </w:t>
      </w:r>
      <w:r w:rsidR="00410241">
        <w:rPr>
          <w:rFonts w:ascii="Arial" w:eastAsia="Calibri" w:hAnsi="Arial" w:cs="Arial"/>
          <w:sz w:val="28"/>
          <w:szCs w:val="28"/>
        </w:rPr>
        <w:t>linkage</w:t>
      </w:r>
      <w:r>
        <w:rPr>
          <w:rFonts w:ascii="Arial" w:eastAsia="Calibri" w:hAnsi="Arial" w:cs="Arial"/>
          <w:sz w:val="28"/>
          <w:szCs w:val="28"/>
        </w:rPr>
        <w:t xml:space="preserve">s for walking, </w:t>
      </w:r>
      <w:proofErr w:type="gramStart"/>
      <w:r>
        <w:rPr>
          <w:rFonts w:ascii="Arial" w:eastAsia="Calibri" w:hAnsi="Arial" w:cs="Arial"/>
          <w:sz w:val="28"/>
          <w:szCs w:val="28"/>
        </w:rPr>
        <w:t>wheeling</w:t>
      </w:r>
      <w:proofErr w:type="gramEnd"/>
      <w:r>
        <w:rPr>
          <w:rFonts w:ascii="Arial" w:eastAsia="Calibri" w:hAnsi="Arial" w:cs="Arial"/>
          <w:sz w:val="28"/>
          <w:szCs w:val="28"/>
        </w:rPr>
        <w:t xml:space="preserve"> and cycling and providing better access to services locally, reducing the need to travel.</w:t>
      </w:r>
    </w:p>
    <w:p w14:paraId="3082D08D" w14:textId="4C9F4CEE" w:rsidR="00EF7BA1" w:rsidRDefault="009D48EC" w:rsidP="00EF7BA1">
      <w:pPr>
        <w:rPr>
          <w:rFonts w:ascii="Arial" w:hAnsi="Arial" w:cs="Arial"/>
          <w:sz w:val="28"/>
          <w:szCs w:val="28"/>
        </w:rPr>
      </w:pPr>
      <w:r>
        <w:rPr>
          <w:rFonts w:ascii="Arial" w:hAnsi="Arial" w:cs="Arial"/>
          <w:sz w:val="28"/>
          <w:szCs w:val="28"/>
        </w:rPr>
        <w:t xml:space="preserve"> </w:t>
      </w:r>
    </w:p>
    <w:p w14:paraId="16571F2E" w14:textId="77777777" w:rsidR="00412CBB" w:rsidRPr="00EF7BA1" w:rsidRDefault="00412CBB" w:rsidP="00EF7BA1">
      <w:pPr>
        <w:rPr>
          <w:rFonts w:ascii="Arial" w:hAnsi="Arial" w:cs="Arial"/>
          <w:sz w:val="28"/>
          <w:szCs w:val="28"/>
        </w:rPr>
      </w:pPr>
    </w:p>
    <w:p w14:paraId="25877735" w14:textId="068B54B6" w:rsidR="00C11CE4" w:rsidRDefault="009D48EC" w:rsidP="00C11CE4">
      <w:pPr>
        <w:rPr>
          <w:rFonts w:ascii="Arial" w:hAnsi="Arial" w:cs="Arial"/>
          <w:sz w:val="28"/>
          <w:szCs w:val="28"/>
        </w:rPr>
      </w:pPr>
      <w:r>
        <w:rPr>
          <w:rFonts w:ascii="Arial" w:hAnsi="Arial" w:cs="Arial"/>
          <w:sz w:val="28"/>
          <w:szCs w:val="28"/>
        </w:rPr>
        <w:t>Our advice</w:t>
      </w:r>
      <w:r w:rsidR="00CA07F0">
        <w:rPr>
          <w:rFonts w:ascii="Arial" w:hAnsi="Arial" w:cs="Arial"/>
          <w:sz w:val="28"/>
          <w:szCs w:val="28"/>
        </w:rPr>
        <w:t>, including the delivery of our Work P</w:t>
      </w:r>
      <w:r w:rsidR="00D272F4">
        <w:rPr>
          <w:rFonts w:ascii="Arial" w:hAnsi="Arial" w:cs="Arial"/>
          <w:sz w:val="28"/>
          <w:szCs w:val="28"/>
        </w:rPr>
        <w:t xml:space="preserve">rogramme, </w:t>
      </w:r>
      <w:r>
        <w:rPr>
          <w:rFonts w:ascii="Arial" w:hAnsi="Arial" w:cs="Arial"/>
          <w:sz w:val="28"/>
          <w:szCs w:val="28"/>
        </w:rPr>
        <w:t xml:space="preserve">will also reflect </w:t>
      </w:r>
      <w:r w:rsidRPr="005B6338">
        <w:rPr>
          <w:rFonts w:ascii="Arial" w:hAnsi="Arial" w:cs="Arial"/>
          <w:sz w:val="28"/>
          <w:szCs w:val="28"/>
        </w:rPr>
        <w:t xml:space="preserve">two </w:t>
      </w:r>
      <w:r w:rsidR="000B7AA0" w:rsidRPr="005B6338">
        <w:rPr>
          <w:rFonts w:ascii="Arial" w:hAnsi="Arial" w:cs="Arial"/>
          <w:sz w:val="28"/>
          <w:szCs w:val="28"/>
        </w:rPr>
        <w:t>f</w:t>
      </w:r>
      <w:r w:rsidR="000B7AA0">
        <w:rPr>
          <w:rFonts w:ascii="Arial" w:hAnsi="Arial" w:cs="Arial"/>
          <w:sz w:val="28"/>
          <w:szCs w:val="28"/>
        </w:rPr>
        <w:t>undamental principles</w:t>
      </w:r>
      <w:r>
        <w:rPr>
          <w:rFonts w:ascii="Arial" w:hAnsi="Arial" w:cs="Arial"/>
          <w:sz w:val="28"/>
          <w:szCs w:val="28"/>
        </w:rPr>
        <w:t xml:space="preserve"> </w:t>
      </w:r>
      <w:r w:rsidR="00B4478A">
        <w:rPr>
          <w:rFonts w:ascii="Arial" w:hAnsi="Arial" w:cs="Arial"/>
          <w:sz w:val="28"/>
          <w:szCs w:val="28"/>
        </w:rPr>
        <w:t xml:space="preserve">which </w:t>
      </w:r>
      <w:r w:rsidR="00647EB4">
        <w:rPr>
          <w:rFonts w:ascii="Arial" w:hAnsi="Arial" w:cs="Arial"/>
          <w:sz w:val="28"/>
          <w:szCs w:val="28"/>
        </w:rPr>
        <w:t>underpin</w:t>
      </w:r>
      <w:r w:rsidR="00B4478A">
        <w:rPr>
          <w:rFonts w:ascii="Arial" w:hAnsi="Arial" w:cs="Arial"/>
          <w:sz w:val="28"/>
          <w:szCs w:val="28"/>
        </w:rPr>
        <w:t xml:space="preserve"> the ethos of the Committee. The first is the</w:t>
      </w:r>
      <w:r w:rsidR="00C11CE4">
        <w:rPr>
          <w:rFonts w:ascii="Arial" w:hAnsi="Arial" w:cs="Arial"/>
          <w:sz w:val="28"/>
          <w:szCs w:val="28"/>
        </w:rPr>
        <w:t xml:space="preserve"> importance of understanding the </w:t>
      </w:r>
      <w:r w:rsidR="00C11CE4" w:rsidRPr="00647EB4">
        <w:rPr>
          <w:rFonts w:ascii="Arial" w:hAnsi="Arial" w:cs="Arial"/>
          <w:b/>
          <w:bCs/>
          <w:sz w:val="28"/>
          <w:szCs w:val="28"/>
        </w:rPr>
        <w:t>social model</w:t>
      </w:r>
      <w:r w:rsidR="00647EB4" w:rsidRPr="00647EB4">
        <w:rPr>
          <w:rFonts w:ascii="Arial" w:hAnsi="Arial" w:cs="Arial"/>
          <w:b/>
          <w:bCs/>
          <w:sz w:val="28"/>
          <w:szCs w:val="28"/>
        </w:rPr>
        <w:t xml:space="preserve"> of disability</w:t>
      </w:r>
      <w:r w:rsidR="00C11CE4">
        <w:rPr>
          <w:rFonts w:ascii="Arial" w:hAnsi="Arial" w:cs="Arial"/>
          <w:sz w:val="28"/>
          <w:szCs w:val="28"/>
        </w:rPr>
        <w:t xml:space="preserve">, illustrating it is the decisions taken by society that disable people not their impairment. </w:t>
      </w:r>
      <w:r w:rsidR="00B4478A">
        <w:rPr>
          <w:rFonts w:ascii="Arial" w:hAnsi="Arial" w:cs="Arial"/>
          <w:sz w:val="28"/>
          <w:szCs w:val="28"/>
        </w:rPr>
        <w:t>The second is the</w:t>
      </w:r>
      <w:r w:rsidR="00C11CE4">
        <w:rPr>
          <w:rFonts w:ascii="Arial" w:hAnsi="Arial" w:cs="Arial"/>
          <w:sz w:val="28"/>
          <w:szCs w:val="28"/>
        </w:rPr>
        <w:t xml:space="preserve"> rights of Deaf people, disabled </w:t>
      </w:r>
      <w:r w:rsidR="009708DD">
        <w:rPr>
          <w:rFonts w:ascii="Arial" w:hAnsi="Arial" w:cs="Arial"/>
          <w:sz w:val="28"/>
          <w:szCs w:val="28"/>
        </w:rPr>
        <w:t>people,</w:t>
      </w:r>
      <w:r w:rsidR="00C11CE4">
        <w:rPr>
          <w:rFonts w:ascii="Arial" w:hAnsi="Arial" w:cs="Arial"/>
          <w:sz w:val="28"/>
          <w:szCs w:val="28"/>
        </w:rPr>
        <w:t xml:space="preserve"> and others to access</w:t>
      </w:r>
      <w:r w:rsidR="00B4478A">
        <w:rPr>
          <w:rFonts w:ascii="Arial" w:hAnsi="Arial" w:cs="Arial"/>
          <w:sz w:val="28"/>
          <w:szCs w:val="28"/>
        </w:rPr>
        <w:t xml:space="preserve"> travel, our </w:t>
      </w:r>
      <w:proofErr w:type="gramStart"/>
      <w:r w:rsidR="00B4478A">
        <w:rPr>
          <w:rFonts w:ascii="Arial" w:hAnsi="Arial" w:cs="Arial"/>
          <w:sz w:val="28"/>
          <w:szCs w:val="28"/>
        </w:rPr>
        <w:t>streets</w:t>
      </w:r>
      <w:proofErr w:type="gramEnd"/>
      <w:r w:rsidR="00B4478A">
        <w:rPr>
          <w:rFonts w:ascii="Arial" w:hAnsi="Arial" w:cs="Arial"/>
          <w:sz w:val="28"/>
          <w:szCs w:val="28"/>
        </w:rPr>
        <w:t xml:space="preserve"> and places </w:t>
      </w:r>
      <w:r w:rsidR="00C11CE4">
        <w:rPr>
          <w:rFonts w:ascii="Arial" w:hAnsi="Arial" w:cs="Arial"/>
          <w:sz w:val="28"/>
          <w:szCs w:val="28"/>
        </w:rPr>
        <w:t xml:space="preserve">on an equal basis to others. In doing so we will highlight where existing legal requirements are not being met as well as highlighting wider Government obligations under the </w:t>
      </w:r>
      <w:r w:rsidR="00C11CE4" w:rsidRPr="00647EB4">
        <w:rPr>
          <w:rFonts w:ascii="Arial" w:hAnsi="Arial" w:cs="Arial"/>
          <w:sz w:val="28"/>
          <w:szCs w:val="28"/>
        </w:rPr>
        <w:t xml:space="preserve">Articles of the </w:t>
      </w:r>
      <w:r w:rsidR="00C11CE4" w:rsidRPr="00647EB4">
        <w:rPr>
          <w:rFonts w:ascii="Arial" w:hAnsi="Arial" w:cs="Arial"/>
          <w:b/>
          <w:bCs/>
          <w:sz w:val="28"/>
          <w:szCs w:val="28"/>
        </w:rPr>
        <w:t>United Nations Convention on the Rights of People with Disabilities (UNCRPD)</w:t>
      </w:r>
      <w:r w:rsidR="00C11CE4" w:rsidRPr="00647EB4">
        <w:rPr>
          <w:rFonts w:ascii="Arial" w:hAnsi="Arial" w:cs="Arial"/>
          <w:sz w:val="28"/>
          <w:szCs w:val="28"/>
        </w:rPr>
        <w:t>.</w:t>
      </w:r>
      <w:r w:rsidR="00C11CE4">
        <w:rPr>
          <w:rFonts w:ascii="Arial" w:hAnsi="Arial" w:cs="Arial"/>
          <w:sz w:val="28"/>
          <w:szCs w:val="28"/>
        </w:rPr>
        <w:t xml:space="preserve"> Appendix A contains reference to the most relevant </w:t>
      </w:r>
      <w:r w:rsidR="00647EB4">
        <w:rPr>
          <w:rFonts w:ascii="Arial" w:hAnsi="Arial" w:cs="Arial"/>
          <w:sz w:val="28"/>
          <w:szCs w:val="28"/>
        </w:rPr>
        <w:t xml:space="preserve">UNCRPD </w:t>
      </w:r>
      <w:r w:rsidR="00C11CE4">
        <w:rPr>
          <w:rFonts w:ascii="Arial" w:hAnsi="Arial" w:cs="Arial"/>
          <w:sz w:val="28"/>
          <w:szCs w:val="28"/>
        </w:rPr>
        <w:t>articles.</w:t>
      </w:r>
    </w:p>
    <w:p w14:paraId="58F4F8C1" w14:textId="77777777" w:rsidR="00C11CE4" w:rsidRDefault="00C11CE4" w:rsidP="00C11CE4">
      <w:pPr>
        <w:rPr>
          <w:rFonts w:ascii="Arial" w:hAnsi="Arial" w:cs="Arial"/>
          <w:sz w:val="28"/>
          <w:szCs w:val="28"/>
        </w:rPr>
      </w:pPr>
    </w:p>
    <w:p w14:paraId="6AA86D2D" w14:textId="77777777" w:rsidR="00C11CE4" w:rsidRDefault="00C11CE4" w:rsidP="00C11CE4">
      <w:pPr>
        <w:rPr>
          <w:rFonts w:ascii="Arial" w:hAnsi="Arial" w:cs="Arial"/>
          <w:sz w:val="28"/>
          <w:szCs w:val="28"/>
        </w:rPr>
      </w:pPr>
    </w:p>
    <w:p w14:paraId="5C54E958" w14:textId="77777777" w:rsidR="00AF586E" w:rsidRDefault="00AF586E">
      <w:pPr>
        <w:spacing w:after="160" w:line="259" w:lineRule="auto"/>
        <w:rPr>
          <w:rFonts w:ascii="Arial" w:hAnsi="Arial" w:cs="Arial"/>
          <w:b/>
          <w:sz w:val="28"/>
          <w:szCs w:val="28"/>
        </w:rPr>
      </w:pPr>
      <w:r>
        <w:rPr>
          <w:rFonts w:ascii="Arial" w:hAnsi="Arial" w:cs="Arial"/>
          <w:b/>
          <w:sz w:val="28"/>
          <w:szCs w:val="28"/>
        </w:rPr>
        <w:br w:type="page"/>
      </w:r>
    </w:p>
    <w:p w14:paraId="5A7155FA" w14:textId="0A683F66" w:rsidR="00C11CE4" w:rsidRPr="00373FB4" w:rsidRDefault="00C11CE4" w:rsidP="00C11CE4">
      <w:pPr>
        <w:rPr>
          <w:rFonts w:ascii="Arial" w:hAnsi="Arial" w:cs="Arial"/>
          <w:b/>
          <w:sz w:val="28"/>
          <w:szCs w:val="28"/>
        </w:rPr>
      </w:pPr>
      <w:r w:rsidRPr="00373FB4">
        <w:rPr>
          <w:rFonts w:ascii="Arial" w:hAnsi="Arial" w:cs="Arial"/>
          <w:b/>
          <w:sz w:val="28"/>
          <w:szCs w:val="28"/>
        </w:rPr>
        <w:lastRenderedPageBreak/>
        <w:t>Core Work Programme Tasks</w:t>
      </w:r>
    </w:p>
    <w:p w14:paraId="48FC309C" w14:textId="77777777" w:rsidR="00C11CE4" w:rsidRPr="00373FB4" w:rsidRDefault="00C11CE4" w:rsidP="00C11CE4">
      <w:pPr>
        <w:rPr>
          <w:rFonts w:ascii="Arial" w:hAnsi="Arial" w:cs="Arial"/>
          <w:sz w:val="28"/>
          <w:szCs w:val="28"/>
        </w:rPr>
      </w:pPr>
    </w:p>
    <w:p w14:paraId="0DE1B3E1" w14:textId="77777777" w:rsidR="00C11CE4" w:rsidRPr="00373FB4" w:rsidRDefault="00C11CE4" w:rsidP="00C11CE4">
      <w:pPr>
        <w:rPr>
          <w:rFonts w:ascii="Arial" w:hAnsi="Arial" w:cs="Arial"/>
          <w:sz w:val="28"/>
          <w:szCs w:val="28"/>
        </w:rPr>
      </w:pPr>
      <w:r w:rsidRPr="00373FB4">
        <w:rPr>
          <w:rFonts w:ascii="Arial" w:hAnsi="Arial" w:cs="Arial"/>
          <w:sz w:val="28"/>
          <w:szCs w:val="28"/>
        </w:rPr>
        <w:t xml:space="preserve">Imtac routinely undertakes </w:t>
      </w:r>
      <w:proofErr w:type="gramStart"/>
      <w:r w:rsidRPr="00373FB4">
        <w:rPr>
          <w:rFonts w:ascii="Arial" w:hAnsi="Arial" w:cs="Arial"/>
          <w:sz w:val="28"/>
          <w:szCs w:val="28"/>
        </w:rPr>
        <w:t>a number of</w:t>
      </w:r>
      <w:proofErr w:type="gramEnd"/>
      <w:r w:rsidRPr="00373FB4">
        <w:rPr>
          <w:rFonts w:ascii="Arial" w:hAnsi="Arial" w:cs="Arial"/>
          <w:sz w:val="28"/>
          <w:szCs w:val="28"/>
        </w:rPr>
        <w:t xml:space="preserve"> core tasks including:</w:t>
      </w:r>
    </w:p>
    <w:p w14:paraId="26BE8519" w14:textId="77777777" w:rsidR="00C11CE4" w:rsidRPr="00373FB4" w:rsidRDefault="00C11CE4" w:rsidP="00C11CE4">
      <w:pPr>
        <w:rPr>
          <w:rFonts w:ascii="Arial" w:hAnsi="Arial" w:cs="Arial"/>
          <w:sz w:val="28"/>
          <w:szCs w:val="28"/>
        </w:rPr>
      </w:pPr>
    </w:p>
    <w:p w14:paraId="7604D90F"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Responding to consultations</w:t>
      </w:r>
    </w:p>
    <w:p w14:paraId="33081181"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Responding to requests for advice and information from our stakeholders</w:t>
      </w:r>
    </w:p>
    <w:p w14:paraId="579461D8" w14:textId="1800880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 xml:space="preserve">Raising issues relevant to </w:t>
      </w:r>
      <w:r w:rsidR="00CA07F0">
        <w:rPr>
          <w:rFonts w:ascii="Arial" w:hAnsi="Arial" w:cs="Arial"/>
          <w:sz w:val="28"/>
          <w:szCs w:val="28"/>
        </w:rPr>
        <w:t xml:space="preserve">Deaf people, disabled </w:t>
      </w:r>
      <w:proofErr w:type="gramStart"/>
      <w:r w:rsidR="00CA07F0">
        <w:rPr>
          <w:rFonts w:ascii="Arial" w:hAnsi="Arial" w:cs="Arial"/>
          <w:sz w:val="28"/>
          <w:szCs w:val="28"/>
        </w:rPr>
        <w:t>people</w:t>
      </w:r>
      <w:proofErr w:type="gramEnd"/>
      <w:r w:rsidR="00CA07F0">
        <w:rPr>
          <w:rFonts w:ascii="Arial" w:hAnsi="Arial" w:cs="Arial"/>
          <w:sz w:val="28"/>
          <w:szCs w:val="28"/>
        </w:rPr>
        <w:t xml:space="preserve"> and older people</w:t>
      </w:r>
      <w:r w:rsidRPr="00373FB4">
        <w:rPr>
          <w:rFonts w:ascii="Arial" w:hAnsi="Arial" w:cs="Arial"/>
          <w:sz w:val="28"/>
          <w:szCs w:val="28"/>
        </w:rPr>
        <w:t xml:space="preserve"> with our stakeholders</w:t>
      </w:r>
    </w:p>
    <w:p w14:paraId="727A8F74"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Distributing information about services and policies to our stakeholders</w:t>
      </w:r>
    </w:p>
    <w:p w14:paraId="62DE5C3C"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Holding an open and accessible recruitment process for members of Imtac each year</w:t>
      </w:r>
    </w:p>
    <w:p w14:paraId="078556D2"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Consulting on our work programme each year</w:t>
      </w:r>
    </w:p>
    <w:p w14:paraId="216074C8"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Providing training and support to members</w:t>
      </w:r>
    </w:p>
    <w:p w14:paraId="0C6CE2DE" w14:textId="77777777"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Holding at least 4 meetings each year</w:t>
      </w:r>
    </w:p>
    <w:p w14:paraId="484819B1" w14:textId="2659842C" w:rsidR="00C11CE4" w:rsidRPr="00373FB4" w:rsidRDefault="00C11CE4" w:rsidP="00C11CE4">
      <w:pPr>
        <w:numPr>
          <w:ilvl w:val="0"/>
          <w:numId w:val="1"/>
        </w:numPr>
        <w:rPr>
          <w:rFonts w:ascii="Arial" w:hAnsi="Arial" w:cs="Arial"/>
          <w:sz w:val="28"/>
          <w:szCs w:val="28"/>
        </w:rPr>
      </w:pPr>
      <w:r w:rsidRPr="00373FB4">
        <w:rPr>
          <w:rFonts w:ascii="Arial" w:hAnsi="Arial" w:cs="Arial"/>
          <w:sz w:val="28"/>
          <w:szCs w:val="28"/>
        </w:rPr>
        <w:t xml:space="preserve">Submitting a report annually in June to the Minister for Infrastructure outlining </w:t>
      </w:r>
      <w:r w:rsidR="00D22533">
        <w:rPr>
          <w:rFonts w:ascii="Arial" w:hAnsi="Arial" w:cs="Arial"/>
          <w:sz w:val="28"/>
          <w:szCs w:val="28"/>
        </w:rPr>
        <w:t>the Committee’s</w:t>
      </w:r>
      <w:r w:rsidR="00D22533" w:rsidRPr="00373FB4">
        <w:rPr>
          <w:rFonts w:ascii="Arial" w:hAnsi="Arial" w:cs="Arial"/>
          <w:sz w:val="28"/>
          <w:szCs w:val="28"/>
        </w:rPr>
        <w:t xml:space="preserve"> </w:t>
      </w:r>
      <w:r w:rsidRPr="00373FB4">
        <w:rPr>
          <w:rFonts w:ascii="Arial" w:hAnsi="Arial" w:cs="Arial"/>
          <w:sz w:val="28"/>
          <w:szCs w:val="28"/>
        </w:rPr>
        <w:t xml:space="preserve">achievements and advice to the Minister on transport matters that affect </w:t>
      </w:r>
      <w:r w:rsidR="00CA07F0">
        <w:rPr>
          <w:rFonts w:ascii="Arial" w:hAnsi="Arial" w:cs="Arial"/>
          <w:sz w:val="28"/>
          <w:szCs w:val="28"/>
        </w:rPr>
        <w:t xml:space="preserve">Deaf people, disabled people and older people </w:t>
      </w:r>
      <w:r w:rsidRPr="00373FB4">
        <w:rPr>
          <w:rFonts w:ascii="Arial" w:hAnsi="Arial" w:cs="Arial"/>
          <w:sz w:val="28"/>
          <w:szCs w:val="28"/>
        </w:rPr>
        <w:t xml:space="preserve">as the committee think </w:t>
      </w:r>
      <w:proofErr w:type="gramStart"/>
      <w:r w:rsidRPr="00373FB4">
        <w:rPr>
          <w:rFonts w:ascii="Arial" w:hAnsi="Arial" w:cs="Arial"/>
          <w:sz w:val="28"/>
          <w:szCs w:val="28"/>
        </w:rPr>
        <w:t>appropriate</w:t>
      </w:r>
      <w:proofErr w:type="gramEnd"/>
    </w:p>
    <w:p w14:paraId="110E7A3D" w14:textId="77777777" w:rsidR="00C11CE4" w:rsidRDefault="00C11CE4" w:rsidP="00C11CE4">
      <w:pPr>
        <w:numPr>
          <w:ilvl w:val="0"/>
          <w:numId w:val="1"/>
        </w:numPr>
        <w:rPr>
          <w:rFonts w:ascii="Arial" w:hAnsi="Arial" w:cs="Arial"/>
          <w:sz w:val="28"/>
          <w:szCs w:val="28"/>
        </w:rPr>
      </w:pPr>
      <w:r w:rsidRPr="00373FB4">
        <w:rPr>
          <w:rFonts w:ascii="Arial" w:hAnsi="Arial" w:cs="Arial"/>
          <w:sz w:val="28"/>
          <w:szCs w:val="28"/>
        </w:rPr>
        <w:t xml:space="preserve">Other measures to involve a wide range of </w:t>
      </w:r>
      <w:r w:rsidR="00B23574">
        <w:rPr>
          <w:rFonts w:ascii="Arial" w:hAnsi="Arial" w:cs="Arial"/>
          <w:sz w:val="28"/>
          <w:szCs w:val="28"/>
        </w:rPr>
        <w:t xml:space="preserve">Deaf people, disabled people, older people and carers </w:t>
      </w:r>
      <w:r w:rsidRPr="00373FB4">
        <w:rPr>
          <w:rFonts w:ascii="Arial" w:hAnsi="Arial" w:cs="Arial"/>
          <w:sz w:val="28"/>
          <w:szCs w:val="28"/>
        </w:rPr>
        <w:t xml:space="preserve">in the work areas of </w:t>
      </w:r>
      <w:proofErr w:type="gramStart"/>
      <w:r w:rsidRPr="00373FB4">
        <w:rPr>
          <w:rFonts w:ascii="Arial" w:hAnsi="Arial" w:cs="Arial"/>
          <w:sz w:val="28"/>
          <w:szCs w:val="28"/>
        </w:rPr>
        <w:t>Imtac</w:t>
      </w:r>
      <w:proofErr w:type="gramEnd"/>
    </w:p>
    <w:p w14:paraId="73742EF4" w14:textId="77777777" w:rsidR="00C11CE4" w:rsidRDefault="00C11CE4" w:rsidP="00C11CE4">
      <w:pPr>
        <w:rPr>
          <w:rFonts w:ascii="Arial" w:hAnsi="Arial" w:cs="Arial"/>
          <w:b/>
          <w:sz w:val="28"/>
          <w:szCs w:val="28"/>
        </w:rPr>
      </w:pPr>
    </w:p>
    <w:p w14:paraId="4B3A3AB4" w14:textId="77777777" w:rsidR="00B17BA0" w:rsidRDefault="00B17BA0">
      <w:pPr>
        <w:spacing w:after="160" w:line="259" w:lineRule="auto"/>
        <w:rPr>
          <w:rFonts w:ascii="Arial" w:hAnsi="Arial" w:cs="Arial"/>
          <w:b/>
          <w:sz w:val="28"/>
          <w:szCs w:val="28"/>
        </w:rPr>
      </w:pPr>
      <w:r>
        <w:rPr>
          <w:rFonts w:ascii="Arial" w:hAnsi="Arial" w:cs="Arial"/>
          <w:b/>
          <w:sz w:val="28"/>
          <w:szCs w:val="28"/>
        </w:rPr>
        <w:br w:type="page"/>
      </w:r>
    </w:p>
    <w:p w14:paraId="13EAF32B" w14:textId="45B73BCA" w:rsidR="00C11CE4" w:rsidRPr="00D46FAD" w:rsidRDefault="00006079" w:rsidP="00C11CE4">
      <w:pPr>
        <w:rPr>
          <w:rFonts w:ascii="Arial" w:hAnsi="Arial" w:cs="Arial"/>
          <w:sz w:val="28"/>
          <w:szCs w:val="28"/>
        </w:rPr>
      </w:pPr>
      <w:r>
        <w:rPr>
          <w:rFonts w:ascii="Arial" w:hAnsi="Arial" w:cs="Arial"/>
          <w:b/>
          <w:sz w:val="28"/>
          <w:szCs w:val="28"/>
        </w:rPr>
        <w:lastRenderedPageBreak/>
        <w:t>2023 /</w:t>
      </w:r>
      <w:proofErr w:type="gramStart"/>
      <w:r>
        <w:rPr>
          <w:rFonts w:ascii="Arial" w:hAnsi="Arial" w:cs="Arial"/>
          <w:b/>
          <w:sz w:val="28"/>
          <w:szCs w:val="28"/>
        </w:rPr>
        <w:t xml:space="preserve">24 </w:t>
      </w:r>
      <w:r w:rsidR="00C11CE4" w:rsidRPr="00D46FAD">
        <w:rPr>
          <w:rFonts w:ascii="Arial" w:hAnsi="Arial" w:cs="Arial"/>
          <w:b/>
          <w:sz w:val="28"/>
          <w:szCs w:val="28"/>
        </w:rPr>
        <w:t xml:space="preserve"> Work</w:t>
      </w:r>
      <w:proofErr w:type="gramEnd"/>
      <w:r w:rsidR="00C11CE4" w:rsidRPr="00D46FAD">
        <w:rPr>
          <w:rFonts w:ascii="Arial" w:hAnsi="Arial" w:cs="Arial"/>
          <w:b/>
          <w:sz w:val="28"/>
          <w:szCs w:val="28"/>
        </w:rPr>
        <w:t xml:space="preserve"> Programme Tasks</w:t>
      </w:r>
    </w:p>
    <w:p w14:paraId="377F820D" w14:textId="77777777" w:rsidR="00D17BE1" w:rsidRDefault="00D17BE1"/>
    <w:p w14:paraId="31AD06DD" w14:textId="77777777" w:rsidR="002B0BF6" w:rsidRDefault="002B0BF6" w:rsidP="002B0BF6">
      <w:pPr>
        <w:rPr>
          <w:rFonts w:ascii="Arial" w:eastAsia="MS Mincho" w:hAnsi="Arial" w:cs="Arial"/>
          <w:b/>
          <w:sz w:val="28"/>
          <w:szCs w:val="28"/>
        </w:rPr>
      </w:pPr>
    </w:p>
    <w:p w14:paraId="55ED1377" w14:textId="44D9D124" w:rsidR="002B0BF6" w:rsidRDefault="009B7D1B" w:rsidP="002B0BF6">
      <w:pPr>
        <w:rPr>
          <w:rFonts w:ascii="Arial" w:eastAsia="MS Mincho" w:hAnsi="Arial" w:cs="Arial"/>
          <w:b/>
          <w:i/>
          <w:iCs/>
          <w:sz w:val="28"/>
          <w:szCs w:val="28"/>
        </w:rPr>
      </w:pPr>
      <w:r>
        <w:rPr>
          <w:rFonts w:ascii="Arial" w:eastAsia="MS Mincho" w:hAnsi="Arial" w:cs="Arial"/>
          <w:b/>
          <w:i/>
          <w:iCs/>
          <w:sz w:val="28"/>
          <w:szCs w:val="28"/>
        </w:rPr>
        <w:t>1</w:t>
      </w:r>
      <w:r w:rsidR="002B0BF6" w:rsidRPr="009151E9">
        <w:rPr>
          <w:rFonts w:ascii="Arial" w:eastAsia="MS Mincho" w:hAnsi="Arial" w:cs="Arial"/>
          <w:b/>
          <w:i/>
          <w:iCs/>
          <w:sz w:val="28"/>
          <w:szCs w:val="28"/>
        </w:rPr>
        <w:tab/>
        <w:t>Influencing strategy,</w:t>
      </w:r>
      <w:r>
        <w:rPr>
          <w:rFonts w:ascii="Arial" w:eastAsia="MS Mincho" w:hAnsi="Arial" w:cs="Arial"/>
          <w:b/>
          <w:i/>
          <w:iCs/>
          <w:sz w:val="28"/>
          <w:szCs w:val="28"/>
        </w:rPr>
        <w:t xml:space="preserve"> plans,</w:t>
      </w:r>
      <w:r w:rsidR="002B0BF6" w:rsidRPr="009151E9">
        <w:rPr>
          <w:rFonts w:ascii="Arial" w:eastAsia="MS Mincho" w:hAnsi="Arial" w:cs="Arial"/>
          <w:b/>
          <w:i/>
          <w:iCs/>
          <w:sz w:val="28"/>
          <w:szCs w:val="28"/>
        </w:rPr>
        <w:t xml:space="preserve"> </w:t>
      </w:r>
      <w:proofErr w:type="gramStart"/>
      <w:r w:rsidRPr="009151E9">
        <w:rPr>
          <w:rFonts w:ascii="Arial" w:eastAsia="MS Mincho" w:hAnsi="Arial" w:cs="Arial"/>
          <w:b/>
          <w:i/>
          <w:iCs/>
          <w:sz w:val="28"/>
          <w:szCs w:val="28"/>
        </w:rPr>
        <w:t>polic</w:t>
      </w:r>
      <w:r>
        <w:rPr>
          <w:rFonts w:ascii="Arial" w:eastAsia="MS Mincho" w:hAnsi="Arial" w:cs="Arial"/>
          <w:b/>
          <w:i/>
          <w:iCs/>
          <w:sz w:val="28"/>
          <w:szCs w:val="28"/>
        </w:rPr>
        <w:t>ies</w:t>
      </w:r>
      <w:proofErr w:type="gramEnd"/>
      <w:r w:rsidR="002B0BF6" w:rsidRPr="009151E9">
        <w:rPr>
          <w:rFonts w:ascii="Arial" w:eastAsia="MS Mincho" w:hAnsi="Arial" w:cs="Arial"/>
          <w:b/>
          <w:i/>
          <w:iCs/>
          <w:sz w:val="28"/>
          <w:szCs w:val="28"/>
        </w:rPr>
        <w:t xml:space="preserve"> </w:t>
      </w:r>
      <w:r w:rsidR="002B0BF6">
        <w:rPr>
          <w:rFonts w:ascii="Arial" w:eastAsia="MS Mincho" w:hAnsi="Arial" w:cs="Arial"/>
          <w:b/>
          <w:i/>
          <w:iCs/>
          <w:sz w:val="28"/>
          <w:szCs w:val="28"/>
        </w:rPr>
        <w:t>and projects</w:t>
      </w:r>
    </w:p>
    <w:p w14:paraId="0310AB81" w14:textId="77777777" w:rsidR="002B0BF6" w:rsidRDefault="002B0BF6" w:rsidP="002B0BF6">
      <w:pPr>
        <w:rPr>
          <w:rFonts w:ascii="Arial" w:eastAsia="MS Mincho" w:hAnsi="Arial" w:cs="Arial"/>
          <w:b/>
          <w:i/>
          <w:iCs/>
          <w:sz w:val="28"/>
          <w:szCs w:val="28"/>
        </w:rPr>
      </w:pPr>
    </w:p>
    <w:p w14:paraId="31901D3A" w14:textId="77777777" w:rsidR="002B0BF6" w:rsidRDefault="002B0BF6" w:rsidP="002B0BF6">
      <w:pPr>
        <w:rPr>
          <w:rFonts w:ascii="Arial" w:eastAsia="MS Mincho" w:hAnsi="Arial" w:cs="Arial"/>
          <w:bCs/>
          <w:sz w:val="28"/>
          <w:szCs w:val="28"/>
          <w:u w:val="single"/>
        </w:rPr>
      </w:pPr>
      <w:r w:rsidRPr="009151E9">
        <w:rPr>
          <w:rFonts w:ascii="Arial" w:eastAsia="MS Mincho" w:hAnsi="Arial" w:cs="Arial"/>
          <w:bCs/>
          <w:sz w:val="28"/>
          <w:szCs w:val="28"/>
          <w:u w:val="single"/>
        </w:rPr>
        <w:t xml:space="preserve">Task </w:t>
      </w:r>
      <w:r w:rsidR="009B7D1B">
        <w:rPr>
          <w:rFonts w:ascii="Arial" w:eastAsia="MS Mincho" w:hAnsi="Arial" w:cs="Arial"/>
          <w:bCs/>
          <w:sz w:val="28"/>
          <w:szCs w:val="28"/>
          <w:u w:val="single"/>
        </w:rPr>
        <w:t>one</w:t>
      </w:r>
    </w:p>
    <w:p w14:paraId="00BDF7BE" w14:textId="77777777" w:rsidR="002B0BF6" w:rsidRDefault="002B0BF6" w:rsidP="002B0BF6">
      <w:pPr>
        <w:rPr>
          <w:rFonts w:ascii="Arial" w:eastAsia="MS Mincho" w:hAnsi="Arial" w:cs="Arial"/>
          <w:bCs/>
          <w:sz w:val="28"/>
          <w:szCs w:val="28"/>
          <w:u w:val="single"/>
        </w:rPr>
      </w:pPr>
    </w:p>
    <w:p w14:paraId="12D5EAF3" w14:textId="7A178B60" w:rsidR="002B0BF6" w:rsidRDefault="002B0BF6" w:rsidP="002B0BF6">
      <w:pPr>
        <w:rPr>
          <w:rFonts w:ascii="Arial" w:eastAsia="MS Mincho" w:hAnsi="Arial" w:cs="Arial"/>
          <w:bCs/>
          <w:sz w:val="28"/>
          <w:szCs w:val="28"/>
        </w:rPr>
      </w:pPr>
      <w:r w:rsidRPr="009151E9">
        <w:rPr>
          <w:rFonts w:ascii="Arial" w:eastAsia="MS Mincho" w:hAnsi="Arial" w:cs="Arial"/>
          <w:bCs/>
          <w:sz w:val="28"/>
          <w:szCs w:val="28"/>
        </w:rPr>
        <w:t xml:space="preserve">The Committee </w:t>
      </w:r>
      <w:r w:rsidR="009B7D1B" w:rsidRPr="009151E9">
        <w:rPr>
          <w:rFonts w:ascii="Arial" w:eastAsia="MS Mincho" w:hAnsi="Arial" w:cs="Arial"/>
          <w:bCs/>
          <w:sz w:val="28"/>
          <w:szCs w:val="28"/>
        </w:rPr>
        <w:t>will</w:t>
      </w:r>
      <w:r w:rsidRPr="009151E9">
        <w:rPr>
          <w:rFonts w:ascii="Arial" w:eastAsia="MS Mincho" w:hAnsi="Arial" w:cs="Arial"/>
          <w:bCs/>
          <w:sz w:val="28"/>
          <w:szCs w:val="28"/>
        </w:rPr>
        <w:t xml:space="preserve"> seek to ensure that </w:t>
      </w:r>
      <w:r w:rsidR="009B7D1B">
        <w:rPr>
          <w:rFonts w:ascii="Arial" w:eastAsia="MS Mincho" w:hAnsi="Arial" w:cs="Arial"/>
          <w:bCs/>
          <w:sz w:val="28"/>
          <w:szCs w:val="28"/>
        </w:rPr>
        <w:t xml:space="preserve">our </w:t>
      </w:r>
      <w:r w:rsidR="00647EB4">
        <w:rPr>
          <w:rFonts w:ascii="Arial" w:eastAsia="MS Mincho" w:hAnsi="Arial" w:cs="Arial"/>
          <w:bCs/>
          <w:sz w:val="28"/>
          <w:szCs w:val="28"/>
        </w:rPr>
        <w:t xml:space="preserve">New Approach </w:t>
      </w:r>
      <w:r w:rsidR="009B7D1B">
        <w:rPr>
          <w:rFonts w:ascii="Arial" w:eastAsia="MS Mincho" w:hAnsi="Arial" w:cs="Arial"/>
          <w:bCs/>
          <w:sz w:val="28"/>
          <w:szCs w:val="28"/>
        </w:rPr>
        <w:t xml:space="preserve">priorities </w:t>
      </w:r>
      <w:r w:rsidR="00647EB4">
        <w:rPr>
          <w:rFonts w:ascii="Arial" w:eastAsia="MS Mincho" w:hAnsi="Arial" w:cs="Arial"/>
          <w:bCs/>
          <w:sz w:val="28"/>
          <w:szCs w:val="28"/>
        </w:rPr>
        <w:t>a</w:t>
      </w:r>
      <w:r w:rsidR="0054720C">
        <w:rPr>
          <w:rFonts w:ascii="Arial" w:eastAsia="MS Mincho" w:hAnsi="Arial" w:cs="Arial"/>
          <w:bCs/>
          <w:sz w:val="28"/>
          <w:szCs w:val="28"/>
        </w:rPr>
        <w:t>re</w:t>
      </w:r>
      <w:r w:rsidR="0054720C" w:rsidRPr="009151E9">
        <w:rPr>
          <w:rFonts w:ascii="Arial" w:eastAsia="MS Mincho" w:hAnsi="Arial" w:cs="Arial"/>
          <w:bCs/>
          <w:sz w:val="28"/>
          <w:szCs w:val="28"/>
        </w:rPr>
        <w:t xml:space="preserve"> </w:t>
      </w:r>
      <w:r w:rsidRPr="009151E9">
        <w:rPr>
          <w:rFonts w:ascii="Arial" w:eastAsia="MS Mincho" w:hAnsi="Arial" w:cs="Arial"/>
          <w:bCs/>
          <w:sz w:val="28"/>
          <w:szCs w:val="28"/>
        </w:rPr>
        <w:t xml:space="preserve">embedded </w:t>
      </w:r>
      <w:r>
        <w:rPr>
          <w:rFonts w:ascii="Arial" w:eastAsia="MS Mincho" w:hAnsi="Arial" w:cs="Arial"/>
          <w:bCs/>
          <w:sz w:val="28"/>
          <w:szCs w:val="28"/>
        </w:rPr>
        <w:t xml:space="preserve">in the </w:t>
      </w:r>
      <w:r w:rsidRPr="009151E9">
        <w:rPr>
          <w:rFonts w:ascii="Arial" w:eastAsia="MS Mincho" w:hAnsi="Arial" w:cs="Arial"/>
          <w:bCs/>
          <w:sz w:val="28"/>
          <w:szCs w:val="28"/>
        </w:rPr>
        <w:t xml:space="preserve">design and </w:t>
      </w:r>
      <w:r>
        <w:rPr>
          <w:rFonts w:ascii="Arial" w:eastAsia="MS Mincho" w:hAnsi="Arial" w:cs="Arial"/>
          <w:bCs/>
          <w:sz w:val="28"/>
          <w:szCs w:val="28"/>
        </w:rPr>
        <w:t>implementatio</w:t>
      </w:r>
      <w:r w:rsidRPr="009151E9">
        <w:rPr>
          <w:rFonts w:ascii="Arial" w:eastAsia="MS Mincho" w:hAnsi="Arial" w:cs="Arial"/>
          <w:bCs/>
          <w:sz w:val="28"/>
          <w:szCs w:val="28"/>
        </w:rPr>
        <w:t>n</w:t>
      </w:r>
      <w:r>
        <w:rPr>
          <w:rFonts w:ascii="Arial" w:eastAsia="MS Mincho" w:hAnsi="Arial" w:cs="Arial"/>
          <w:bCs/>
          <w:sz w:val="28"/>
          <w:szCs w:val="28"/>
        </w:rPr>
        <w:t xml:space="preserve"> of major strategies</w:t>
      </w:r>
      <w:r w:rsidRPr="009151E9">
        <w:rPr>
          <w:rFonts w:ascii="Arial" w:eastAsia="MS Mincho" w:hAnsi="Arial" w:cs="Arial"/>
          <w:bCs/>
          <w:sz w:val="28"/>
          <w:szCs w:val="28"/>
        </w:rPr>
        <w:t xml:space="preserve">. </w:t>
      </w:r>
      <w:r>
        <w:rPr>
          <w:rFonts w:ascii="Arial" w:eastAsia="MS Mincho" w:hAnsi="Arial" w:cs="Arial"/>
          <w:bCs/>
          <w:sz w:val="28"/>
          <w:szCs w:val="28"/>
        </w:rPr>
        <w:t xml:space="preserve">This </w:t>
      </w:r>
      <w:r w:rsidRPr="009151E9">
        <w:rPr>
          <w:rFonts w:ascii="Arial" w:eastAsia="MS Mincho" w:hAnsi="Arial" w:cs="Arial"/>
          <w:bCs/>
          <w:sz w:val="28"/>
          <w:szCs w:val="28"/>
        </w:rPr>
        <w:t xml:space="preserve">year </w:t>
      </w:r>
      <w:r w:rsidR="003B4953">
        <w:rPr>
          <w:rFonts w:ascii="Arial" w:eastAsia="MS Mincho" w:hAnsi="Arial" w:cs="Arial"/>
          <w:bCs/>
          <w:sz w:val="28"/>
          <w:szCs w:val="28"/>
        </w:rPr>
        <w:t>key strategies include</w:t>
      </w:r>
      <w:r>
        <w:rPr>
          <w:rFonts w:ascii="Arial" w:eastAsia="MS Mincho" w:hAnsi="Arial" w:cs="Arial"/>
          <w:bCs/>
          <w:sz w:val="28"/>
          <w:szCs w:val="28"/>
        </w:rPr>
        <w:t>:</w:t>
      </w:r>
    </w:p>
    <w:p w14:paraId="33A3253A" w14:textId="77777777" w:rsidR="002B0BF6" w:rsidRDefault="002B0BF6" w:rsidP="002B0BF6">
      <w:pPr>
        <w:rPr>
          <w:rFonts w:ascii="Arial" w:eastAsia="MS Mincho" w:hAnsi="Arial" w:cs="Arial"/>
          <w:bCs/>
          <w:sz w:val="28"/>
          <w:szCs w:val="28"/>
        </w:rPr>
      </w:pPr>
    </w:p>
    <w:p w14:paraId="14D7E2D9" w14:textId="77777777" w:rsidR="002B0BF6" w:rsidRDefault="002B0BF6" w:rsidP="002B0BF6">
      <w:pPr>
        <w:pStyle w:val="ListParagraph"/>
        <w:numPr>
          <w:ilvl w:val="0"/>
          <w:numId w:val="5"/>
        </w:numPr>
        <w:rPr>
          <w:rFonts w:ascii="Arial" w:eastAsia="MS Mincho" w:hAnsi="Arial" w:cs="Arial"/>
          <w:bCs/>
          <w:sz w:val="28"/>
          <w:szCs w:val="28"/>
        </w:rPr>
      </w:pPr>
      <w:r w:rsidRPr="00E343E7">
        <w:rPr>
          <w:rFonts w:ascii="Arial" w:eastAsia="MS Mincho" w:hAnsi="Arial" w:cs="Arial"/>
          <w:bCs/>
          <w:sz w:val="28"/>
          <w:szCs w:val="28"/>
        </w:rPr>
        <w:t xml:space="preserve">The formulation </w:t>
      </w:r>
      <w:r w:rsidR="009B7D1B">
        <w:rPr>
          <w:rFonts w:ascii="Arial" w:eastAsia="MS Mincho" w:hAnsi="Arial" w:cs="Arial"/>
          <w:bCs/>
          <w:sz w:val="28"/>
          <w:szCs w:val="28"/>
        </w:rPr>
        <w:t>of a new Programme for Government</w:t>
      </w:r>
    </w:p>
    <w:p w14:paraId="39266694" w14:textId="182DB561" w:rsidR="009B7D1B" w:rsidRDefault="009B7D1B" w:rsidP="002B0BF6">
      <w:pPr>
        <w:pStyle w:val="ListParagraph"/>
        <w:numPr>
          <w:ilvl w:val="0"/>
          <w:numId w:val="5"/>
        </w:numPr>
        <w:rPr>
          <w:rFonts w:ascii="Arial" w:eastAsia="MS Mincho" w:hAnsi="Arial" w:cs="Arial"/>
          <w:bCs/>
          <w:sz w:val="28"/>
          <w:szCs w:val="28"/>
        </w:rPr>
      </w:pPr>
      <w:r>
        <w:rPr>
          <w:rFonts w:ascii="Arial" w:eastAsia="MS Mincho" w:hAnsi="Arial" w:cs="Arial"/>
          <w:bCs/>
          <w:sz w:val="28"/>
          <w:szCs w:val="28"/>
        </w:rPr>
        <w:t>The finalisation of the proposed Disability Strategy</w:t>
      </w:r>
    </w:p>
    <w:p w14:paraId="2C940655" w14:textId="70280A06" w:rsidR="00647EB4" w:rsidRDefault="00647EB4" w:rsidP="002B0BF6">
      <w:pPr>
        <w:pStyle w:val="ListParagraph"/>
        <w:numPr>
          <w:ilvl w:val="0"/>
          <w:numId w:val="5"/>
        </w:numPr>
        <w:rPr>
          <w:rFonts w:ascii="Arial" w:eastAsia="MS Mincho" w:hAnsi="Arial" w:cs="Arial"/>
          <w:bCs/>
          <w:sz w:val="28"/>
          <w:szCs w:val="28"/>
        </w:rPr>
      </w:pPr>
      <w:r>
        <w:rPr>
          <w:rFonts w:ascii="Arial" w:eastAsia="MS Mincho" w:hAnsi="Arial" w:cs="Arial"/>
          <w:bCs/>
          <w:sz w:val="28"/>
          <w:szCs w:val="28"/>
        </w:rPr>
        <w:t xml:space="preserve">The implementation of the Climate Change Act (NI) 2022 including the development </w:t>
      </w:r>
      <w:r w:rsidR="00412CBB">
        <w:rPr>
          <w:rFonts w:ascii="Arial" w:eastAsia="MS Mincho" w:hAnsi="Arial" w:cs="Arial"/>
          <w:bCs/>
          <w:sz w:val="28"/>
          <w:szCs w:val="28"/>
        </w:rPr>
        <w:t xml:space="preserve">a </w:t>
      </w:r>
      <w:r>
        <w:rPr>
          <w:rFonts w:ascii="Arial" w:eastAsia="MS Mincho" w:hAnsi="Arial" w:cs="Arial"/>
          <w:bCs/>
          <w:sz w:val="28"/>
          <w:szCs w:val="28"/>
        </w:rPr>
        <w:t>Climate Action Plan and Departmental Sectoral plans</w:t>
      </w:r>
    </w:p>
    <w:p w14:paraId="1139FF64" w14:textId="77777777" w:rsidR="009B7D1B" w:rsidRPr="00E343E7" w:rsidRDefault="009B7D1B" w:rsidP="002B0BF6">
      <w:pPr>
        <w:pStyle w:val="ListParagraph"/>
        <w:numPr>
          <w:ilvl w:val="0"/>
          <w:numId w:val="5"/>
        </w:numPr>
        <w:rPr>
          <w:rFonts w:ascii="Arial" w:eastAsia="MS Mincho" w:hAnsi="Arial" w:cs="Arial"/>
          <w:bCs/>
          <w:sz w:val="28"/>
          <w:szCs w:val="28"/>
        </w:rPr>
      </w:pPr>
      <w:r>
        <w:rPr>
          <w:rFonts w:ascii="Arial" w:eastAsia="MS Mincho" w:hAnsi="Arial" w:cs="Arial"/>
          <w:bCs/>
          <w:sz w:val="28"/>
          <w:szCs w:val="28"/>
        </w:rPr>
        <w:t>The development of the proposed Infrastructure Strategy for Northern Ireland 2050</w:t>
      </w:r>
    </w:p>
    <w:p w14:paraId="7907635C" w14:textId="77777777" w:rsidR="002B0BF6" w:rsidRDefault="002B0BF6" w:rsidP="002B0BF6">
      <w:pPr>
        <w:rPr>
          <w:rFonts w:ascii="Arial" w:eastAsia="MS Mincho" w:hAnsi="Arial" w:cs="Arial"/>
          <w:bCs/>
          <w:sz w:val="28"/>
          <w:szCs w:val="28"/>
        </w:rPr>
      </w:pPr>
    </w:p>
    <w:p w14:paraId="2B7BBDEE" w14:textId="77777777" w:rsidR="002B0BF6" w:rsidRPr="00E343E7" w:rsidRDefault="002B0BF6" w:rsidP="002B0BF6">
      <w:pPr>
        <w:rPr>
          <w:rFonts w:ascii="Arial" w:eastAsia="MS Mincho" w:hAnsi="Arial" w:cs="Arial"/>
          <w:bCs/>
          <w:sz w:val="28"/>
          <w:szCs w:val="28"/>
          <w:u w:val="single"/>
        </w:rPr>
      </w:pPr>
      <w:r w:rsidRPr="00E343E7">
        <w:rPr>
          <w:rFonts w:ascii="Arial" w:eastAsia="MS Mincho" w:hAnsi="Arial" w:cs="Arial"/>
          <w:bCs/>
          <w:sz w:val="28"/>
          <w:szCs w:val="28"/>
          <w:u w:val="single"/>
        </w:rPr>
        <w:t xml:space="preserve">Task </w:t>
      </w:r>
      <w:r w:rsidR="0037040F">
        <w:rPr>
          <w:rFonts w:ascii="Arial" w:eastAsia="MS Mincho" w:hAnsi="Arial" w:cs="Arial"/>
          <w:bCs/>
          <w:sz w:val="28"/>
          <w:szCs w:val="28"/>
          <w:u w:val="single"/>
        </w:rPr>
        <w:t>two</w:t>
      </w:r>
    </w:p>
    <w:p w14:paraId="45321087" w14:textId="77777777" w:rsidR="002B0BF6" w:rsidRDefault="002B0BF6" w:rsidP="002B0BF6">
      <w:pPr>
        <w:rPr>
          <w:rFonts w:ascii="Arial" w:eastAsia="MS Mincho" w:hAnsi="Arial" w:cs="Arial"/>
          <w:bCs/>
          <w:sz w:val="28"/>
          <w:szCs w:val="28"/>
        </w:rPr>
      </w:pPr>
    </w:p>
    <w:p w14:paraId="2CB0E64F" w14:textId="41C2860C" w:rsidR="002B0BF6" w:rsidRDefault="002B0BF6" w:rsidP="002B0BF6">
      <w:pPr>
        <w:rPr>
          <w:rFonts w:ascii="Arial" w:eastAsia="MS Mincho" w:hAnsi="Arial" w:cs="Arial"/>
          <w:bCs/>
          <w:sz w:val="28"/>
          <w:szCs w:val="28"/>
        </w:rPr>
      </w:pPr>
      <w:r>
        <w:rPr>
          <w:rFonts w:ascii="Arial" w:eastAsia="MS Mincho" w:hAnsi="Arial" w:cs="Arial"/>
          <w:bCs/>
          <w:sz w:val="28"/>
          <w:szCs w:val="28"/>
        </w:rPr>
        <w:t xml:space="preserve">The Committee will seek to ensure that </w:t>
      </w:r>
      <w:r w:rsidR="009B7D1B">
        <w:rPr>
          <w:rFonts w:ascii="Arial" w:eastAsia="MS Mincho" w:hAnsi="Arial" w:cs="Arial"/>
          <w:bCs/>
          <w:sz w:val="28"/>
          <w:szCs w:val="28"/>
        </w:rPr>
        <w:t xml:space="preserve">our </w:t>
      </w:r>
      <w:r w:rsidR="00506F2E">
        <w:rPr>
          <w:rFonts w:ascii="Arial" w:eastAsia="MS Mincho" w:hAnsi="Arial" w:cs="Arial"/>
          <w:bCs/>
          <w:sz w:val="28"/>
          <w:szCs w:val="28"/>
        </w:rPr>
        <w:t xml:space="preserve">New Approach </w:t>
      </w:r>
      <w:r w:rsidR="009B7D1B">
        <w:rPr>
          <w:rFonts w:ascii="Arial" w:eastAsia="MS Mincho" w:hAnsi="Arial" w:cs="Arial"/>
          <w:bCs/>
          <w:sz w:val="28"/>
          <w:szCs w:val="28"/>
        </w:rPr>
        <w:t xml:space="preserve">priorities </w:t>
      </w:r>
      <w:r w:rsidR="0054720C">
        <w:rPr>
          <w:rFonts w:ascii="Arial" w:eastAsia="MS Mincho" w:hAnsi="Arial" w:cs="Arial"/>
          <w:bCs/>
          <w:sz w:val="28"/>
          <w:szCs w:val="28"/>
        </w:rPr>
        <w:t xml:space="preserve">are </w:t>
      </w:r>
      <w:r>
        <w:rPr>
          <w:rFonts w:ascii="Arial" w:eastAsia="MS Mincho" w:hAnsi="Arial" w:cs="Arial"/>
          <w:bCs/>
          <w:sz w:val="28"/>
          <w:szCs w:val="28"/>
        </w:rPr>
        <w:t xml:space="preserve">embedded into the design and implementation of major </w:t>
      </w:r>
      <w:r w:rsidR="009B7D1B">
        <w:rPr>
          <w:rFonts w:ascii="Arial" w:eastAsia="MS Mincho" w:hAnsi="Arial" w:cs="Arial"/>
          <w:bCs/>
          <w:sz w:val="28"/>
          <w:szCs w:val="28"/>
        </w:rPr>
        <w:t>plans and policies</w:t>
      </w:r>
      <w:r>
        <w:rPr>
          <w:rFonts w:ascii="Arial" w:eastAsia="MS Mincho" w:hAnsi="Arial" w:cs="Arial"/>
          <w:bCs/>
          <w:sz w:val="28"/>
          <w:szCs w:val="28"/>
        </w:rPr>
        <w:t xml:space="preserve">. This year </w:t>
      </w:r>
      <w:r w:rsidR="003B4953">
        <w:rPr>
          <w:rFonts w:ascii="Arial" w:eastAsia="MS Mincho" w:hAnsi="Arial" w:cs="Arial"/>
          <w:bCs/>
          <w:sz w:val="28"/>
          <w:szCs w:val="28"/>
        </w:rPr>
        <w:t>key plans and policies include</w:t>
      </w:r>
      <w:r>
        <w:rPr>
          <w:rFonts w:ascii="Arial" w:eastAsia="MS Mincho" w:hAnsi="Arial" w:cs="Arial"/>
          <w:bCs/>
          <w:sz w:val="28"/>
          <w:szCs w:val="28"/>
        </w:rPr>
        <w:t>:</w:t>
      </w:r>
    </w:p>
    <w:p w14:paraId="19802152" w14:textId="77777777" w:rsidR="002B0BF6" w:rsidRDefault="002B0BF6" w:rsidP="002B0BF6">
      <w:pPr>
        <w:rPr>
          <w:rFonts w:ascii="Arial" w:eastAsia="MS Mincho" w:hAnsi="Arial" w:cs="Arial"/>
          <w:bCs/>
          <w:sz w:val="28"/>
          <w:szCs w:val="28"/>
        </w:rPr>
      </w:pPr>
    </w:p>
    <w:p w14:paraId="638AF83D" w14:textId="79ABCD6B" w:rsidR="0037040F" w:rsidRPr="00067EDB" w:rsidRDefault="0037040F" w:rsidP="002B0BF6">
      <w:pPr>
        <w:pStyle w:val="ListParagraph"/>
        <w:numPr>
          <w:ilvl w:val="0"/>
          <w:numId w:val="6"/>
        </w:numPr>
        <w:rPr>
          <w:rFonts w:ascii="Arial" w:eastAsia="MS Mincho" w:hAnsi="Arial" w:cs="Arial"/>
          <w:bCs/>
          <w:sz w:val="28"/>
          <w:szCs w:val="28"/>
        </w:rPr>
      </w:pPr>
      <w:r>
        <w:rPr>
          <w:rFonts w:ascii="Arial" w:hAnsi="Arial" w:cs="Arial"/>
          <w:sz w:val="28"/>
          <w:szCs w:val="28"/>
        </w:rPr>
        <w:t xml:space="preserve">The </w:t>
      </w:r>
      <w:r w:rsidR="00506F2E">
        <w:rPr>
          <w:rFonts w:ascii="Arial" w:hAnsi="Arial" w:cs="Arial"/>
          <w:sz w:val="28"/>
          <w:szCs w:val="28"/>
        </w:rPr>
        <w:t xml:space="preserve">development of </w:t>
      </w:r>
      <w:r>
        <w:rPr>
          <w:rFonts w:ascii="Arial" w:hAnsi="Arial" w:cs="Arial"/>
          <w:sz w:val="28"/>
          <w:szCs w:val="28"/>
        </w:rPr>
        <w:t>new</w:t>
      </w:r>
      <w:r w:rsidRPr="00CA767B">
        <w:rPr>
          <w:rFonts w:ascii="Arial" w:hAnsi="Arial" w:cs="Arial"/>
          <w:sz w:val="28"/>
          <w:szCs w:val="28"/>
        </w:rPr>
        <w:t xml:space="preserve"> Belfast Metropolitan, </w:t>
      </w:r>
      <w:proofErr w:type="gramStart"/>
      <w:r w:rsidRPr="00CA767B">
        <w:rPr>
          <w:rFonts w:ascii="Arial" w:hAnsi="Arial" w:cs="Arial"/>
          <w:sz w:val="28"/>
          <w:szCs w:val="28"/>
        </w:rPr>
        <w:t>North West</w:t>
      </w:r>
      <w:proofErr w:type="gramEnd"/>
      <w:r w:rsidR="00CC1C8F">
        <w:rPr>
          <w:rFonts w:ascii="Arial" w:hAnsi="Arial" w:cs="Arial"/>
          <w:sz w:val="28"/>
          <w:szCs w:val="28"/>
        </w:rPr>
        <w:t xml:space="preserve">, </w:t>
      </w:r>
      <w:r w:rsidRPr="00CA767B">
        <w:rPr>
          <w:rFonts w:ascii="Arial" w:hAnsi="Arial" w:cs="Arial"/>
          <w:sz w:val="28"/>
          <w:szCs w:val="28"/>
        </w:rPr>
        <w:t xml:space="preserve">Sub Regional Transport </w:t>
      </w:r>
      <w:r w:rsidR="00CC1C8F">
        <w:rPr>
          <w:rFonts w:ascii="Arial" w:hAnsi="Arial" w:cs="Arial"/>
          <w:sz w:val="28"/>
          <w:szCs w:val="28"/>
        </w:rPr>
        <w:t xml:space="preserve">and Regional Strategic Transport Network Transport </w:t>
      </w:r>
      <w:r w:rsidRPr="00CA767B">
        <w:rPr>
          <w:rFonts w:ascii="Arial" w:hAnsi="Arial" w:cs="Arial"/>
          <w:sz w:val="28"/>
          <w:szCs w:val="28"/>
        </w:rPr>
        <w:t xml:space="preserve">Plans </w:t>
      </w:r>
    </w:p>
    <w:p w14:paraId="656237DD" w14:textId="77777777" w:rsidR="00067EDB" w:rsidRPr="00067EDB" w:rsidRDefault="00067EDB" w:rsidP="002B0BF6">
      <w:pPr>
        <w:pStyle w:val="ListParagraph"/>
        <w:numPr>
          <w:ilvl w:val="0"/>
          <w:numId w:val="6"/>
        </w:numPr>
        <w:rPr>
          <w:rFonts w:ascii="Arial" w:eastAsia="MS Mincho" w:hAnsi="Arial" w:cs="Arial"/>
          <w:bCs/>
          <w:sz w:val="28"/>
          <w:szCs w:val="28"/>
        </w:rPr>
      </w:pPr>
      <w:r>
        <w:rPr>
          <w:rFonts w:ascii="Arial" w:hAnsi="Arial" w:cs="Arial"/>
          <w:sz w:val="28"/>
          <w:szCs w:val="28"/>
        </w:rPr>
        <w:t>The further development of the Bolder Vision for Belfast proposals</w:t>
      </w:r>
    </w:p>
    <w:p w14:paraId="04061538" w14:textId="4EBE88A4" w:rsidR="00067EDB" w:rsidRPr="00506F2E" w:rsidRDefault="00067EDB" w:rsidP="002B0BF6">
      <w:pPr>
        <w:pStyle w:val="ListParagraph"/>
        <w:numPr>
          <w:ilvl w:val="0"/>
          <w:numId w:val="6"/>
        </w:numPr>
        <w:rPr>
          <w:rFonts w:ascii="Arial" w:eastAsia="MS Mincho" w:hAnsi="Arial" w:cs="Arial"/>
          <w:bCs/>
          <w:sz w:val="28"/>
          <w:szCs w:val="28"/>
        </w:rPr>
      </w:pPr>
      <w:r>
        <w:rPr>
          <w:rFonts w:ascii="Arial" w:hAnsi="Arial" w:cs="Arial"/>
          <w:sz w:val="28"/>
          <w:szCs w:val="28"/>
        </w:rPr>
        <w:t>The development of a new Road Safety Strategy</w:t>
      </w:r>
    </w:p>
    <w:p w14:paraId="7E8CE84C" w14:textId="5F32C869" w:rsidR="00506F2E" w:rsidRPr="00506F2E" w:rsidRDefault="00506F2E" w:rsidP="00506F2E">
      <w:pPr>
        <w:pStyle w:val="ListParagraph"/>
        <w:numPr>
          <w:ilvl w:val="0"/>
          <w:numId w:val="6"/>
        </w:numPr>
        <w:rPr>
          <w:rFonts w:ascii="Arial" w:eastAsia="MS Mincho" w:hAnsi="Arial" w:cs="Arial"/>
          <w:bCs/>
          <w:sz w:val="28"/>
          <w:szCs w:val="28"/>
        </w:rPr>
      </w:pPr>
      <w:r>
        <w:rPr>
          <w:rFonts w:ascii="Arial" w:eastAsia="MS Mincho" w:hAnsi="Arial" w:cs="Arial"/>
          <w:bCs/>
          <w:sz w:val="28"/>
          <w:szCs w:val="28"/>
        </w:rPr>
        <w:t>Implementation of the Belfast Cycling Network Plan</w:t>
      </w:r>
    </w:p>
    <w:p w14:paraId="7868C973" w14:textId="7B0461D7" w:rsidR="009D49E3" w:rsidRPr="009D49E3" w:rsidRDefault="009D49E3" w:rsidP="002B0BF6">
      <w:pPr>
        <w:pStyle w:val="ListParagraph"/>
        <w:numPr>
          <w:ilvl w:val="0"/>
          <w:numId w:val="6"/>
        </w:numPr>
        <w:rPr>
          <w:rFonts w:ascii="Arial" w:eastAsia="MS Mincho" w:hAnsi="Arial" w:cs="Arial"/>
          <w:bCs/>
          <w:sz w:val="28"/>
          <w:szCs w:val="28"/>
        </w:rPr>
      </w:pPr>
      <w:r>
        <w:rPr>
          <w:rFonts w:ascii="Arial" w:hAnsi="Arial" w:cs="Arial"/>
          <w:sz w:val="28"/>
          <w:szCs w:val="28"/>
        </w:rPr>
        <w:t>Propos</w:t>
      </w:r>
      <w:r w:rsidR="00506F2E">
        <w:rPr>
          <w:rFonts w:ascii="Arial" w:hAnsi="Arial" w:cs="Arial"/>
          <w:sz w:val="28"/>
          <w:szCs w:val="28"/>
        </w:rPr>
        <w:t xml:space="preserve">als </w:t>
      </w:r>
      <w:r w:rsidR="00006079">
        <w:rPr>
          <w:rFonts w:ascii="Arial" w:hAnsi="Arial" w:cs="Arial"/>
          <w:sz w:val="28"/>
          <w:szCs w:val="28"/>
        </w:rPr>
        <w:t xml:space="preserve">for </w:t>
      </w:r>
      <w:r>
        <w:rPr>
          <w:rFonts w:ascii="Arial" w:hAnsi="Arial" w:cs="Arial"/>
          <w:sz w:val="28"/>
          <w:szCs w:val="28"/>
        </w:rPr>
        <w:t>change</w:t>
      </w:r>
      <w:r w:rsidR="004D03DE">
        <w:rPr>
          <w:rFonts w:ascii="Arial" w:hAnsi="Arial" w:cs="Arial"/>
          <w:sz w:val="28"/>
          <w:szCs w:val="28"/>
        </w:rPr>
        <w:t>s to</w:t>
      </w:r>
      <w:r>
        <w:rPr>
          <w:rFonts w:ascii="Arial" w:hAnsi="Arial" w:cs="Arial"/>
          <w:sz w:val="28"/>
          <w:szCs w:val="28"/>
        </w:rPr>
        <w:t xml:space="preserve"> the Concessionary Fares Scheme</w:t>
      </w:r>
    </w:p>
    <w:p w14:paraId="09E074B8" w14:textId="2DDF1EF4" w:rsidR="00067EDB" w:rsidRPr="00D640C9" w:rsidRDefault="00067EDB" w:rsidP="002B0BF6">
      <w:pPr>
        <w:pStyle w:val="ListParagraph"/>
        <w:numPr>
          <w:ilvl w:val="0"/>
          <w:numId w:val="6"/>
        </w:numPr>
        <w:rPr>
          <w:rFonts w:ascii="Arial" w:eastAsia="MS Mincho" w:hAnsi="Arial" w:cs="Arial"/>
          <w:bCs/>
          <w:sz w:val="28"/>
          <w:szCs w:val="28"/>
        </w:rPr>
      </w:pPr>
      <w:r>
        <w:rPr>
          <w:rFonts w:ascii="Arial" w:hAnsi="Arial" w:cs="Arial"/>
          <w:sz w:val="28"/>
          <w:szCs w:val="28"/>
        </w:rPr>
        <w:t>Policy relating to post Brexit arrangements for people travelling with assistance dogs</w:t>
      </w:r>
      <w:r w:rsidR="00412CBB">
        <w:rPr>
          <w:rFonts w:ascii="Arial" w:hAnsi="Arial" w:cs="Arial"/>
          <w:sz w:val="28"/>
          <w:szCs w:val="28"/>
        </w:rPr>
        <w:t xml:space="preserve"> taking account the impact of the Windsor Framework</w:t>
      </w:r>
    </w:p>
    <w:p w14:paraId="02EA7410" w14:textId="3A3F3D3C" w:rsidR="00D640C9" w:rsidRPr="00506F2E" w:rsidRDefault="00D640C9" w:rsidP="002B0BF6">
      <w:pPr>
        <w:pStyle w:val="ListParagraph"/>
        <w:numPr>
          <w:ilvl w:val="0"/>
          <w:numId w:val="6"/>
        </w:numPr>
        <w:rPr>
          <w:rFonts w:ascii="Arial" w:eastAsia="MS Mincho" w:hAnsi="Arial" w:cs="Arial"/>
          <w:bCs/>
          <w:sz w:val="28"/>
          <w:szCs w:val="28"/>
        </w:rPr>
      </w:pPr>
      <w:r>
        <w:rPr>
          <w:rFonts w:ascii="Arial" w:hAnsi="Arial" w:cs="Arial"/>
          <w:sz w:val="28"/>
          <w:szCs w:val="28"/>
        </w:rPr>
        <w:t>The ongoing review of the Public Service Vehicle Accessibility Regulations (PSVAR) by the UK Government</w:t>
      </w:r>
    </w:p>
    <w:p w14:paraId="271CFF84" w14:textId="10A445DA" w:rsidR="00506F2E" w:rsidRDefault="00506F2E" w:rsidP="00506F2E">
      <w:pPr>
        <w:rPr>
          <w:rFonts w:ascii="Arial" w:eastAsia="MS Mincho" w:hAnsi="Arial" w:cs="Arial"/>
          <w:bCs/>
          <w:sz w:val="28"/>
          <w:szCs w:val="28"/>
        </w:rPr>
      </w:pPr>
    </w:p>
    <w:p w14:paraId="09186615" w14:textId="135A88A7" w:rsidR="00506F2E" w:rsidRDefault="00506F2E" w:rsidP="00506F2E">
      <w:pPr>
        <w:rPr>
          <w:rFonts w:ascii="Arial" w:eastAsia="MS Mincho" w:hAnsi="Arial" w:cs="Arial"/>
          <w:bCs/>
          <w:sz w:val="28"/>
          <w:szCs w:val="28"/>
        </w:rPr>
      </w:pPr>
      <w:r>
        <w:rPr>
          <w:rFonts w:ascii="Arial" w:eastAsia="MS Mincho" w:hAnsi="Arial" w:cs="Arial"/>
          <w:bCs/>
          <w:sz w:val="28"/>
          <w:szCs w:val="28"/>
        </w:rPr>
        <w:t>Achieving progress in two further policy areas remains a</w:t>
      </w:r>
      <w:r w:rsidR="00223C91">
        <w:rPr>
          <w:rFonts w:ascii="Arial" w:eastAsia="MS Mincho" w:hAnsi="Arial" w:cs="Arial"/>
          <w:bCs/>
          <w:sz w:val="28"/>
          <w:szCs w:val="28"/>
        </w:rPr>
        <w:t>n urgent</w:t>
      </w:r>
      <w:r>
        <w:rPr>
          <w:rFonts w:ascii="Arial" w:eastAsia="MS Mincho" w:hAnsi="Arial" w:cs="Arial"/>
          <w:bCs/>
          <w:sz w:val="28"/>
          <w:szCs w:val="28"/>
        </w:rPr>
        <w:t xml:space="preserve"> priority for </w:t>
      </w:r>
      <w:proofErr w:type="spellStart"/>
      <w:r>
        <w:rPr>
          <w:rFonts w:ascii="Arial" w:eastAsia="MS Mincho" w:hAnsi="Arial" w:cs="Arial"/>
          <w:bCs/>
          <w:sz w:val="28"/>
          <w:szCs w:val="28"/>
        </w:rPr>
        <w:t>Imtac</w:t>
      </w:r>
      <w:proofErr w:type="spellEnd"/>
      <w:r>
        <w:rPr>
          <w:rFonts w:ascii="Arial" w:eastAsia="MS Mincho" w:hAnsi="Arial" w:cs="Arial"/>
          <w:bCs/>
          <w:sz w:val="28"/>
          <w:szCs w:val="28"/>
        </w:rPr>
        <w:t xml:space="preserve"> in the coming year:</w:t>
      </w:r>
    </w:p>
    <w:p w14:paraId="61D1D464" w14:textId="591960D1" w:rsidR="00506F2E" w:rsidRDefault="00506F2E" w:rsidP="00506F2E">
      <w:pPr>
        <w:rPr>
          <w:rFonts w:ascii="Arial" w:eastAsia="MS Mincho" w:hAnsi="Arial" w:cs="Arial"/>
          <w:bCs/>
          <w:sz w:val="28"/>
          <w:szCs w:val="28"/>
        </w:rPr>
      </w:pPr>
    </w:p>
    <w:p w14:paraId="5B42C089" w14:textId="2DA831A3" w:rsidR="00223C91" w:rsidRPr="00067EDB" w:rsidRDefault="00223C91" w:rsidP="00223C91">
      <w:pPr>
        <w:pStyle w:val="ListParagraph"/>
        <w:numPr>
          <w:ilvl w:val="0"/>
          <w:numId w:val="6"/>
        </w:numPr>
        <w:rPr>
          <w:rFonts w:ascii="Arial" w:eastAsia="MS Mincho" w:hAnsi="Arial" w:cs="Arial"/>
          <w:bCs/>
          <w:sz w:val="28"/>
          <w:szCs w:val="28"/>
        </w:rPr>
      </w:pPr>
      <w:r>
        <w:rPr>
          <w:rFonts w:ascii="Arial" w:hAnsi="Arial" w:cs="Arial"/>
          <w:sz w:val="28"/>
          <w:szCs w:val="28"/>
        </w:rPr>
        <w:t xml:space="preserve">Changes in policy designed to improve access to taxi </w:t>
      </w:r>
      <w:proofErr w:type="gramStart"/>
      <w:r>
        <w:rPr>
          <w:rFonts w:ascii="Arial" w:hAnsi="Arial" w:cs="Arial"/>
          <w:sz w:val="28"/>
          <w:szCs w:val="28"/>
        </w:rPr>
        <w:t>services</w:t>
      </w:r>
      <w:proofErr w:type="gramEnd"/>
    </w:p>
    <w:p w14:paraId="592AB276" w14:textId="20B1181A" w:rsidR="00223C91" w:rsidRPr="009D49E3" w:rsidRDefault="00223C91" w:rsidP="00223C91">
      <w:pPr>
        <w:pStyle w:val="ListParagraph"/>
        <w:numPr>
          <w:ilvl w:val="0"/>
          <w:numId w:val="6"/>
        </w:numPr>
        <w:rPr>
          <w:rFonts w:ascii="Arial" w:eastAsia="MS Mincho" w:hAnsi="Arial" w:cs="Arial"/>
          <w:bCs/>
          <w:sz w:val="28"/>
          <w:szCs w:val="28"/>
        </w:rPr>
      </w:pPr>
      <w:r>
        <w:rPr>
          <w:rFonts w:ascii="Arial" w:hAnsi="Arial" w:cs="Arial"/>
          <w:sz w:val="28"/>
          <w:szCs w:val="28"/>
        </w:rPr>
        <w:lastRenderedPageBreak/>
        <w:t>The further development of policy to tackle</w:t>
      </w:r>
      <w:r w:rsidR="009B3642">
        <w:rPr>
          <w:rFonts w:ascii="Arial" w:hAnsi="Arial" w:cs="Arial"/>
          <w:sz w:val="28"/>
          <w:szCs w:val="28"/>
        </w:rPr>
        <w:t xml:space="preserve"> issues created by</w:t>
      </w:r>
      <w:r>
        <w:rPr>
          <w:rFonts w:ascii="Arial" w:hAnsi="Arial" w:cs="Arial"/>
          <w:sz w:val="28"/>
          <w:szCs w:val="28"/>
        </w:rPr>
        <w:t xml:space="preserve"> pavement </w:t>
      </w:r>
      <w:proofErr w:type="gramStart"/>
      <w:r>
        <w:rPr>
          <w:rFonts w:ascii="Arial" w:hAnsi="Arial" w:cs="Arial"/>
          <w:sz w:val="28"/>
          <w:szCs w:val="28"/>
        </w:rPr>
        <w:t>parking</w:t>
      </w:r>
      <w:proofErr w:type="gramEnd"/>
    </w:p>
    <w:p w14:paraId="77734CA5" w14:textId="77777777" w:rsidR="00067EDB" w:rsidRPr="00067EDB" w:rsidRDefault="00067EDB" w:rsidP="00067EDB">
      <w:pPr>
        <w:rPr>
          <w:rFonts w:ascii="Arial" w:eastAsia="MS Mincho" w:hAnsi="Arial" w:cs="Arial"/>
          <w:bCs/>
          <w:sz w:val="28"/>
          <w:szCs w:val="28"/>
          <w:u w:val="single"/>
        </w:rPr>
      </w:pPr>
    </w:p>
    <w:p w14:paraId="1D50570C" w14:textId="77777777" w:rsidR="00067EDB" w:rsidRPr="00067EDB" w:rsidRDefault="00067EDB" w:rsidP="00067EDB">
      <w:pPr>
        <w:rPr>
          <w:rFonts w:ascii="Arial" w:eastAsia="MS Mincho" w:hAnsi="Arial" w:cs="Arial"/>
          <w:bCs/>
          <w:sz w:val="28"/>
          <w:szCs w:val="28"/>
          <w:u w:val="single"/>
        </w:rPr>
      </w:pPr>
      <w:r w:rsidRPr="00067EDB">
        <w:rPr>
          <w:rFonts w:ascii="Arial" w:eastAsia="MS Mincho" w:hAnsi="Arial" w:cs="Arial"/>
          <w:bCs/>
          <w:sz w:val="28"/>
          <w:szCs w:val="28"/>
          <w:u w:val="single"/>
        </w:rPr>
        <w:t>Task three</w:t>
      </w:r>
    </w:p>
    <w:p w14:paraId="2E283091" w14:textId="77777777" w:rsidR="00067EDB" w:rsidRDefault="00067EDB" w:rsidP="00067EDB">
      <w:pPr>
        <w:rPr>
          <w:rFonts w:ascii="Arial" w:eastAsia="MS Mincho" w:hAnsi="Arial" w:cs="Arial"/>
          <w:bCs/>
          <w:sz w:val="28"/>
          <w:szCs w:val="28"/>
        </w:rPr>
      </w:pPr>
    </w:p>
    <w:p w14:paraId="56DBEFE9" w14:textId="369DACDE" w:rsidR="00067EDB" w:rsidRDefault="00067EDB" w:rsidP="00067EDB">
      <w:pPr>
        <w:rPr>
          <w:rFonts w:ascii="Arial" w:eastAsia="MS Mincho" w:hAnsi="Arial" w:cs="Arial"/>
          <w:bCs/>
          <w:sz w:val="28"/>
          <w:szCs w:val="28"/>
        </w:rPr>
      </w:pPr>
      <w:r>
        <w:rPr>
          <w:rFonts w:ascii="Arial" w:eastAsia="MS Mincho" w:hAnsi="Arial" w:cs="Arial"/>
          <w:bCs/>
          <w:sz w:val="28"/>
          <w:szCs w:val="28"/>
        </w:rPr>
        <w:t xml:space="preserve">The Committee will seek to ensure that our </w:t>
      </w:r>
      <w:r w:rsidR="00506F2E">
        <w:rPr>
          <w:rFonts w:ascii="Arial" w:eastAsia="MS Mincho" w:hAnsi="Arial" w:cs="Arial"/>
          <w:bCs/>
          <w:sz w:val="28"/>
          <w:szCs w:val="28"/>
        </w:rPr>
        <w:t xml:space="preserve">New Approach </w:t>
      </w:r>
      <w:r>
        <w:rPr>
          <w:rFonts w:ascii="Arial" w:eastAsia="MS Mincho" w:hAnsi="Arial" w:cs="Arial"/>
          <w:bCs/>
          <w:sz w:val="28"/>
          <w:szCs w:val="28"/>
        </w:rPr>
        <w:t xml:space="preserve">priorities </w:t>
      </w:r>
      <w:r w:rsidR="0054720C">
        <w:rPr>
          <w:rFonts w:ascii="Arial" w:eastAsia="MS Mincho" w:hAnsi="Arial" w:cs="Arial"/>
          <w:bCs/>
          <w:sz w:val="28"/>
          <w:szCs w:val="28"/>
        </w:rPr>
        <w:t xml:space="preserve">are </w:t>
      </w:r>
      <w:r>
        <w:rPr>
          <w:rFonts w:ascii="Arial" w:eastAsia="MS Mincho" w:hAnsi="Arial" w:cs="Arial"/>
          <w:bCs/>
          <w:sz w:val="28"/>
          <w:szCs w:val="28"/>
        </w:rPr>
        <w:t>embedded into the design and implementation of major projects</w:t>
      </w:r>
      <w:r w:rsidR="003B4953">
        <w:rPr>
          <w:rFonts w:ascii="Arial" w:eastAsia="MS Mincho" w:hAnsi="Arial" w:cs="Arial"/>
          <w:bCs/>
          <w:sz w:val="28"/>
          <w:szCs w:val="28"/>
        </w:rPr>
        <w:t>. This year key projects include:</w:t>
      </w:r>
    </w:p>
    <w:p w14:paraId="4E8F9130" w14:textId="77777777" w:rsidR="00067EDB" w:rsidRPr="00067EDB" w:rsidRDefault="00067EDB" w:rsidP="00067EDB">
      <w:pPr>
        <w:rPr>
          <w:rFonts w:ascii="Arial" w:eastAsia="MS Mincho" w:hAnsi="Arial" w:cs="Arial"/>
          <w:bCs/>
          <w:sz w:val="28"/>
          <w:szCs w:val="28"/>
        </w:rPr>
      </w:pPr>
    </w:p>
    <w:p w14:paraId="74C1CC94" w14:textId="7E5CCDDC" w:rsidR="002B0BF6" w:rsidRDefault="00410241" w:rsidP="002B0BF6">
      <w:pPr>
        <w:pStyle w:val="ListParagraph"/>
        <w:numPr>
          <w:ilvl w:val="0"/>
          <w:numId w:val="6"/>
        </w:numPr>
        <w:rPr>
          <w:rFonts w:ascii="Arial" w:eastAsia="MS Mincho" w:hAnsi="Arial" w:cs="Arial"/>
          <w:bCs/>
          <w:sz w:val="28"/>
          <w:szCs w:val="28"/>
        </w:rPr>
      </w:pPr>
      <w:r>
        <w:rPr>
          <w:rFonts w:ascii="Arial" w:eastAsia="MS Mincho" w:hAnsi="Arial" w:cs="Arial"/>
          <w:bCs/>
          <w:sz w:val="28"/>
          <w:szCs w:val="28"/>
        </w:rPr>
        <w:t xml:space="preserve">The development of </w:t>
      </w:r>
      <w:r w:rsidR="002B0BF6" w:rsidRPr="00BA0F43">
        <w:rPr>
          <w:rFonts w:ascii="Arial" w:eastAsia="MS Mincho" w:hAnsi="Arial" w:cs="Arial"/>
          <w:bCs/>
          <w:sz w:val="28"/>
          <w:szCs w:val="28"/>
        </w:rPr>
        <w:t>Belfast Rapid Transit (BRT) Phase 2</w:t>
      </w:r>
    </w:p>
    <w:p w14:paraId="2A8AB88E" w14:textId="2C1FCCB1" w:rsidR="00457033" w:rsidRDefault="00410241" w:rsidP="00457033">
      <w:pPr>
        <w:pStyle w:val="ListParagraph"/>
        <w:numPr>
          <w:ilvl w:val="0"/>
          <w:numId w:val="6"/>
        </w:numPr>
        <w:rPr>
          <w:rFonts w:ascii="Arial" w:eastAsia="MS Mincho" w:hAnsi="Arial" w:cs="Arial"/>
          <w:bCs/>
          <w:sz w:val="28"/>
          <w:szCs w:val="28"/>
        </w:rPr>
      </w:pPr>
      <w:r>
        <w:rPr>
          <w:rFonts w:ascii="Arial" w:eastAsia="MS Mincho" w:hAnsi="Arial" w:cs="Arial"/>
          <w:bCs/>
          <w:sz w:val="28"/>
          <w:szCs w:val="28"/>
        </w:rPr>
        <w:t>The development of p</w:t>
      </w:r>
      <w:r w:rsidR="00457033" w:rsidRPr="00BA0F43">
        <w:rPr>
          <w:rFonts w:ascii="Arial" w:eastAsia="MS Mincho" w:hAnsi="Arial" w:cs="Arial"/>
          <w:bCs/>
          <w:sz w:val="28"/>
          <w:szCs w:val="28"/>
        </w:rPr>
        <w:t xml:space="preserve">ublic realm schemes </w:t>
      </w:r>
      <w:r w:rsidR="00506F2E">
        <w:rPr>
          <w:rFonts w:ascii="Arial" w:eastAsia="MS Mincho" w:hAnsi="Arial" w:cs="Arial"/>
          <w:bCs/>
          <w:sz w:val="28"/>
          <w:szCs w:val="28"/>
        </w:rPr>
        <w:t>across Northern Ireland</w:t>
      </w:r>
    </w:p>
    <w:p w14:paraId="266D693F" w14:textId="09D0DED0" w:rsidR="00506F2E" w:rsidRDefault="00410241" w:rsidP="00457033">
      <w:pPr>
        <w:pStyle w:val="ListParagraph"/>
        <w:numPr>
          <w:ilvl w:val="0"/>
          <w:numId w:val="6"/>
        </w:numPr>
        <w:rPr>
          <w:rFonts w:ascii="Arial" w:eastAsia="MS Mincho" w:hAnsi="Arial" w:cs="Arial"/>
          <w:bCs/>
          <w:sz w:val="28"/>
          <w:szCs w:val="28"/>
        </w:rPr>
      </w:pPr>
      <w:r>
        <w:rPr>
          <w:rFonts w:ascii="Arial" w:eastAsia="MS Mincho" w:hAnsi="Arial" w:cs="Arial"/>
          <w:bCs/>
          <w:sz w:val="28"/>
          <w:szCs w:val="28"/>
        </w:rPr>
        <w:t>The p</w:t>
      </w:r>
      <w:r w:rsidR="00506F2E">
        <w:rPr>
          <w:rFonts w:ascii="Arial" w:eastAsia="MS Mincho" w:hAnsi="Arial" w:cs="Arial"/>
          <w:bCs/>
          <w:sz w:val="28"/>
          <w:szCs w:val="28"/>
        </w:rPr>
        <w:t>lanned audit of bus stop infrastructure across Northern Ireland</w:t>
      </w:r>
    </w:p>
    <w:p w14:paraId="75688A1F" w14:textId="44B27962" w:rsidR="00506F2E" w:rsidRPr="00BA0F43" w:rsidRDefault="00410241" w:rsidP="00457033">
      <w:pPr>
        <w:pStyle w:val="ListParagraph"/>
        <w:numPr>
          <w:ilvl w:val="0"/>
          <w:numId w:val="6"/>
        </w:numPr>
        <w:rPr>
          <w:rFonts w:ascii="Arial" w:eastAsia="MS Mincho" w:hAnsi="Arial" w:cs="Arial"/>
          <w:bCs/>
          <w:sz w:val="28"/>
          <w:szCs w:val="28"/>
        </w:rPr>
      </w:pPr>
      <w:r>
        <w:rPr>
          <w:rFonts w:ascii="Arial" w:eastAsia="MS Mincho" w:hAnsi="Arial" w:cs="Arial"/>
          <w:bCs/>
          <w:sz w:val="28"/>
          <w:szCs w:val="28"/>
        </w:rPr>
        <w:t>The p</w:t>
      </w:r>
      <w:r w:rsidR="00506F2E">
        <w:rPr>
          <w:rFonts w:ascii="Arial" w:eastAsia="MS Mincho" w:hAnsi="Arial" w:cs="Arial"/>
          <w:bCs/>
          <w:sz w:val="28"/>
          <w:szCs w:val="28"/>
        </w:rPr>
        <w:t xml:space="preserve">lanned audit of </w:t>
      </w:r>
      <w:r>
        <w:rPr>
          <w:rFonts w:ascii="Arial" w:eastAsia="MS Mincho" w:hAnsi="Arial" w:cs="Arial"/>
          <w:bCs/>
          <w:sz w:val="28"/>
          <w:szCs w:val="28"/>
        </w:rPr>
        <w:t xml:space="preserve">the </w:t>
      </w:r>
      <w:r w:rsidR="00506F2E">
        <w:rPr>
          <w:rFonts w:ascii="Arial" w:eastAsia="MS Mincho" w:hAnsi="Arial" w:cs="Arial"/>
          <w:bCs/>
          <w:sz w:val="28"/>
          <w:szCs w:val="28"/>
        </w:rPr>
        <w:t xml:space="preserve">accessibility of </w:t>
      </w:r>
      <w:r w:rsidR="002D7601">
        <w:rPr>
          <w:rFonts w:ascii="Arial" w:eastAsia="MS Mincho" w:hAnsi="Arial" w:cs="Arial"/>
          <w:bCs/>
          <w:sz w:val="28"/>
          <w:szCs w:val="28"/>
        </w:rPr>
        <w:t>bus and train</w:t>
      </w:r>
      <w:r w:rsidR="00506F2E">
        <w:rPr>
          <w:rFonts w:ascii="Arial" w:eastAsia="MS Mincho" w:hAnsi="Arial" w:cs="Arial"/>
          <w:bCs/>
          <w:sz w:val="28"/>
          <w:szCs w:val="28"/>
        </w:rPr>
        <w:t xml:space="preserve"> stations and halts </w:t>
      </w:r>
      <w:r w:rsidR="00223C91">
        <w:rPr>
          <w:rFonts w:ascii="Arial" w:eastAsia="MS Mincho" w:hAnsi="Arial" w:cs="Arial"/>
          <w:bCs/>
          <w:sz w:val="28"/>
          <w:szCs w:val="28"/>
        </w:rPr>
        <w:t>across Northern Ireland</w:t>
      </w:r>
    </w:p>
    <w:p w14:paraId="26D6D696" w14:textId="2EF6E87F" w:rsidR="002B0BF6" w:rsidRPr="00457033" w:rsidRDefault="002B0BF6" w:rsidP="00457033">
      <w:pPr>
        <w:pStyle w:val="ListParagraph"/>
        <w:numPr>
          <w:ilvl w:val="0"/>
          <w:numId w:val="6"/>
        </w:numPr>
        <w:rPr>
          <w:rFonts w:ascii="Arial" w:eastAsia="MS Mincho" w:hAnsi="Arial" w:cs="Arial"/>
          <w:bCs/>
          <w:sz w:val="28"/>
          <w:szCs w:val="28"/>
        </w:rPr>
      </w:pPr>
      <w:r w:rsidRPr="00457033">
        <w:rPr>
          <w:rFonts w:ascii="Arial" w:eastAsia="MS Mincho" w:hAnsi="Arial" w:cs="Arial"/>
          <w:bCs/>
          <w:sz w:val="28"/>
          <w:szCs w:val="28"/>
        </w:rPr>
        <w:t xml:space="preserve">The </w:t>
      </w:r>
      <w:r w:rsidR="00410241">
        <w:rPr>
          <w:rFonts w:ascii="Arial" w:eastAsia="MS Mincho" w:hAnsi="Arial" w:cs="Arial"/>
          <w:bCs/>
          <w:sz w:val="28"/>
          <w:szCs w:val="28"/>
        </w:rPr>
        <w:t xml:space="preserve">development of the </w:t>
      </w:r>
      <w:r w:rsidRPr="00457033">
        <w:rPr>
          <w:rFonts w:ascii="Arial" w:eastAsia="MS Mincho" w:hAnsi="Arial" w:cs="Arial"/>
          <w:bCs/>
          <w:sz w:val="28"/>
          <w:szCs w:val="28"/>
        </w:rPr>
        <w:t xml:space="preserve">Belfast Transport Hub, other </w:t>
      </w:r>
      <w:r w:rsidR="002D7601">
        <w:rPr>
          <w:rFonts w:ascii="Arial" w:eastAsia="MS Mincho" w:hAnsi="Arial" w:cs="Arial"/>
          <w:bCs/>
          <w:sz w:val="28"/>
          <w:szCs w:val="28"/>
        </w:rPr>
        <w:t xml:space="preserve">bus and train </w:t>
      </w:r>
      <w:r w:rsidRPr="00457033">
        <w:rPr>
          <w:rFonts w:ascii="Arial" w:eastAsia="MS Mincho" w:hAnsi="Arial" w:cs="Arial"/>
          <w:bCs/>
          <w:sz w:val="28"/>
          <w:szCs w:val="28"/>
        </w:rPr>
        <w:t xml:space="preserve">station improvements and Park &amp; </w:t>
      </w:r>
      <w:r w:rsidR="0054720C">
        <w:rPr>
          <w:rFonts w:ascii="Arial" w:eastAsia="MS Mincho" w:hAnsi="Arial" w:cs="Arial"/>
          <w:bCs/>
          <w:sz w:val="28"/>
          <w:szCs w:val="28"/>
        </w:rPr>
        <w:t>R</w:t>
      </w:r>
      <w:r w:rsidR="0054720C" w:rsidRPr="00457033">
        <w:rPr>
          <w:rFonts w:ascii="Arial" w:eastAsia="MS Mincho" w:hAnsi="Arial" w:cs="Arial"/>
          <w:bCs/>
          <w:sz w:val="28"/>
          <w:szCs w:val="28"/>
        </w:rPr>
        <w:t xml:space="preserve">ide </w:t>
      </w:r>
      <w:r w:rsidRPr="00457033">
        <w:rPr>
          <w:rFonts w:ascii="Arial" w:eastAsia="MS Mincho" w:hAnsi="Arial" w:cs="Arial"/>
          <w:bCs/>
          <w:sz w:val="28"/>
          <w:szCs w:val="28"/>
        </w:rPr>
        <w:t>provision</w:t>
      </w:r>
      <w:r w:rsidR="00223C91">
        <w:rPr>
          <w:rFonts w:ascii="Arial" w:eastAsia="MS Mincho" w:hAnsi="Arial" w:cs="Arial"/>
          <w:bCs/>
          <w:sz w:val="28"/>
          <w:szCs w:val="28"/>
        </w:rPr>
        <w:t xml:space="preserve"> across Northern Ireland</w:t>
      </w:r>
    </w:p>
    <w:p w14:paraId="1AF2F869" w14:textId="0120A6FB" w:rsidR="002B0BF6" w:rsidRPr="00BA0F43" w:rsidRDefault="00410241" w:rsidP="002B0BF6">
      <w:pPr>
        <w:pStyle w:val="ListParagraph"/>
        <w:numPr>
          <w:ilvl w:val="0"/>
          <w:numId w:val="6"/>
        </w:numPr>
        <w:rPr>
          <w:rFonts w:ascii="Arial" w:eastAsia="MS Mincho" w:hAnsi="Arial" w:cs="Arial"/>
          <w:bCs/>
          <w:sz w:val="28"/>
          <w:szCs w:val="28"/>
        </w:rPr>
      </w:pPr>
      <w:r>
        <w:rPr>
          <w:rFonts w:ascii="Arial" w:eastAsia="MS Mincho" w:hAnsi="Arial" w:cs="Arial"/>
          <w:bCs/>
          <w:sz w:val="28"/>
          <w:szCs w:val="28"/>
        </w:rPr>
        <w:t xml:space="preserve">The further development of the </w:t>
      </w:r>
      <w:r w:rsidR="002B0BF6" w:rsidRPr="00BA0F43">
        <w:rPr>
          <w:rFonts w:ascii="Arial" w:eastAsia="MS Mincho" w:hAnsi="Arial" w:cs="Arial"/>
          <w:bCs/>
          <w:sz w:val="28"/>
          <w:szCs w:val="28"/>
        </w:rPr>
        <w:t>Translink Ticketing Project</w:t>
      </w:r>
    </w:p>
    <w:p w14:paraId="7630854B" w14:textId="0ECF69DD" w:rsidR="002B0BF6" w:rsidRPr="00BA0F43" w:rsidRDefault="00410241" w:rsidP="002B0BF6">
      <w:pPr>
        <w:pStyle w:val="ListParagraph"/>
        <w:numPr>
          <w:ilvl w:val="0"/>
          <w:numId w:val="6"/>
        </w:numPr>
        <w:rPr>
          <w:rFonts w:ascii="Arial" w:eastAsia="MS Mincho" w:hAnsi="Arial" w:cs="Arial"/>
          <w:bCs/>
          <w:sz w:val="28"/>
          <w:szCs w:val="28"/>
        </w:rPr>
      </w:pPr>
      <w:r>
        <w:rPr>
          <w:rFonts w:ascii="Arial" w:eastAsia="MS Mincho" w:hAnsi="Arial" w:cs="Arial"/>
          <w:bCs/>
          <w:sz w:val="28"/>
          <w:szCs w:val="28"/>
        </w:rPr>
        <w:t xml:space="preserve">The further development of the </w:t>
      </w:r>
      <w:r w:rsidR="002B0BF6" w:rsidRPr="00BA0F43">
        <w:rPr>
          <w:rFonts w:ascii="Arial" w:eastAsia="MS Mincho" w:hAnsi="Arial" w:cs="Arial"/>
          <w:bCs/>
          <w:sz w:val="28"/>
          <w:szCs w:val="28"/>
        </w:rPr>
        <w:t>Translink Transforming Travel and Social Inclusion Project</w:t>
      </w:r>
    </w:p>
    <w:p w14:paraId="3E769471" w14:textId="77777777" w:rsidR="002B0BF6" w:rsidRDefault="002B0BF6" w:rsidP="002B0BF6">
      <w:pPr>
        <w:rPr>
          <w:rFonts w:ascii="Arial" w:eastAsia="MS Mincho" w:hAnsi="Arial" w:cs="Arial"/>
          <w:b/>
          <w:sz w:val="28"/>
          <w:szCs w:val="28"/>
        </w:rPr>
      </w:pPr>
    </w:p>
    <w:p w14:paraId="6629992D" w14:textId="77777777" w:rsidR="002B0BF6" w:rsidRPr="00BA0F43" w:rsidRDefault="004718E4" w:rsidP="002B0BF6">
      <w:pPr>
        <w:rPr>
          <w:rFonts w:ascii="Arial" w:eastAsia="MS Mincho" w:hAnsi="Arial" w:cs="Arial"/>
          <w:b/>
          <w:i/>
          <w:iCs/>
          <w:sz w:val="28"/>
          <w:szCs w:val="28"/>
        </w:rPr>
      </w:pPr>
      <w:r>
        <w:rPr>
          <w:rFonts w:ascii="Arial" w:eastAsia="MS Mincho" w:hAnsi="Arial" w:cs="Arial"/>
          <w:b/>
          <w:i/>
          <w:iCs/>
          <w:sz w:val="28"/>
          <w:szCs w:val="28"/>
        </w:rPr>
        <w:t>2</w:t>
      </w:r>
      <w:r w:rsidR="002B0BF6">
        <w:rPr>
          <w:rFonts w:ascii="Arial" w:eastAsia="MS Mincho" w:hAnsi="Arial" w:cs="Arial"/>
          <w:b/>
          <w:i/>
          <w:iCs/>
          <w:sz w:val="28"/>
          <w:szCs w:val="28"/>
        </w:rPr>
        <w:tab/>
      </w:r>
      <w:r w:rsidR="002B0BF6" w:rsidRPr="00BA0F43">
        <w:rPr>
          <w:rFonts w:ascii="Arial" w:eastAsia="MS Mincho" w:hAnsi="Arial" w:cs="Arial"/>
          <w:b/>
          <w:i/>
          <w:iCs/>
          <w:sz w:val="28"/>
          <w:szCs w:val="28"/>
        </w:rPr>
        <w:t>Supporting innovation in</w:t>
      </w:r>
      <w:r w:rsidR="002B0BF6">
        <w:rPr>
          <w:rFonts w:ascii="Arial" w:eastAsia="MS Mincho" w:hAnsi="Arial" w:cs="Arial"/>
          <w:b/>
          <w:i/>
          <w:iCs/>
          <w:sz w:val="28"/>
          <w:szCs w:val="28"/>
        </w:rPr>
        <w:t xml:space="preserve"> policy and</w:t>
      </w:r>
      <w:r w:rsidR="002B0BF6" w:rsidRPr="00BA0F43">
        <w:rPr>
          <w:rFonts w:ascii="Arial" w:eastAsia="MS Mincho" w:hAnsi="Arial" w:cs="Arial"/>
          <w:b/>
          <w:i/>
          <w:iCs/>
          <w:sz w:val="28"/>
          <w:szCs w:val="28"/>
        </w:rPr>
        <w:t xml:space="preserve"> service </w:t>
      </w:r>
      <w:proofErr w:type="gramStart"/>
      <w:r w:rsidR="002B0BF6" w:rsidRPr="00BA0F43">
        <w:rPr>
          <w:rFonts w:ascii="Arial" w:eastAsia="MS Mincho" w:hAnsi="Arial" w:cs="Arial"/>
          <w:b/>
          <w:i/>
          <w:iCs/>
          <w:sz w:val="28"/>
          <w:szCs w:val="28"/>
        </w:rPr>
        <w:t>developments</w:t>
      </w:r>
      <w:proofErr w:type="gramEnd"/>
    </w:p>
    <w:p w14:paraId="64E6434A" w14:textId="77777777" w:rsidR="002B0BF6" w:rsidRPr="00BA0F43" w:rsidRDefault="002B0BF6" w:rsidP="002B0BF6">
      <w:pPr>
        <w:rPr>
          <w:rFonts w:ascii="Arial" w:eastAsia="MS Mincho" w:hAnsi="Arial" w:cs="Arial"/>
          <w:b/>
          <w:i/>
          <w:iCs/>
          <w:sz w:val="28"/>
          <w:szCs w:val="28"/>
        </w:rPr>
      </w:pPr>
    </w:p>
    <w:p w14:paraId="70B055F5" w14:textId="77777777" w:rsidR="002B0BF6" w:rsidRPr="00BA0F43" w:rsidRDefault="002B0BF6" w:rsidP="002B0BF6">
      <w:pPr>
        <w:rPr>
          <w:rFonts w:ascii="Arial" w:eastAsia="MS Mincho" w:hAnsi="Arial" w:cs="Arial"/>
          <w:bCs/>
          <w:sz w:val="28"/>
          <w:szCs w:val="28"/>
          <w:u w:val="single"/>
        </w:rPr>
      </w:pPr>
      <w:r w:rsidRPr="00BA0F43">
        <w:rPr>
          <w:rFonts w:ascii="Arial" w:eastAsia="MS Mincho" w:hAnsi="Arial" w:cs="Arial"/>
          <w:bCs/>
          <w:sz w:val="28"/>
          <w:szCs w:val="28"/>
          <w:u w:val="single"/>
        </w:rPr>
        <w:t xml:space="preserve">Task </w:t>
      </w:r>
      <w:r>
        <w:rPr>
          <w:rFonts w:ascii="Arial" w:eastAsia="MS Mincho" w:hAnsi="Arial" w:cs="Arial"/>
          <w:bCs/>
          <w:sz w:val="28"/>
          <w:szCs w:val="28"/>
          <w:u w:val="single"/>
        </w:rPr>
        <w:t>f</w:t>
      </w:r>
      <w:r w:rsidR="004718E4">
        <w:rPr>
          <w:rFonts w:ascii="Arial" w:eastAsia="MS Mincho" w:hAnsi="Arial" w:cs="Arial"/>
          <w:bCs/>
          <w:sz w:val="28"/>
          <w:szCs w:val="28"/>
          <w:u w:val="single"/>
        </w:rPr>
        <w:t>our</w:t>
      </w:r>
    </w:p>
    <w:p w14:paraId="37DE7D4F" w14:textId="77777777" w:rsidR="002B0BF6" w:rsidRDefault="002B0BF6" w:rsidP="002B0BF6">
      <w:pPr>
        <w:rPr>
          <w:rFonts w:ascii="Arial" w:eastAsia="MS Mincho" w:hAnsi="Arial" w:cs="Arial"/>
          <w:bCs/>
          <w:sz w:val="28"/>
          <w:szCs w:val="28"/>
        </w:rPr>
      </w:pPr>
    </w:p>
    <w:p w14:paraId="6D7A095A" w14:textId="3DFA3ACD" w:rsidR="002B0BF6" w:rsidRDefault="002B0BF6" w:rsidP="002B0BF6">
      <w:pPr>
        <w:rPr>
          <w:rFonts w:ascii="Arial" w:eastAsia="MS Mincho" w:hAnsi="Arial" w:cs="Arial"/>
          <w:bCs/>
          <w:sz w:val="28"/>
          <w:szCs w:val="28"/>
        </w:rPr>
      </w:pPr>
      <w:r>
        <w:rPr>
          <w:rFonts w:ascii="Arial" w:eastAsia="MS Mincho" w:hAnsi="Arial" w:cs="Arial"/>
          <w:bCs/>
          <w:sz w:val="28"/>
          <w:szCs w:val="28"/>
        </w:rPr>
        <w:t>The Committee will continue to encourage and support innovation in policy and service developments which enhance accessibility and inclusion</w:t>
      </w:r>
      <w:r w:rsidR="004718E4">
        <w:rPr>
          <w:rFonts w:ascii="Arial" w:eastAsia="MS Mincho" w:hAnsi="Arial" w:cs="Arial"/>
          <w:bCs/>
          <w:sz w:val="28"/>
          <w:szCs w:val="28"/>
        </w:rPr>
        <w:t xml:space="preserve"> consistent with our </w:t>
      </w:r>
      <w:r w:rsidR="00223C91">
        <w:rPr>
          <w:rFonts w:ascii="Arial" w:eastAsia="MS Mincho" w:hAnsi="Arial" w:cs="Arial"/>
          <w:bCs/>
          <w:sz w:val="28"/>
          <w:szCs w:val="28"/>
        </w:rPr>
        <w:t xml:space="preserve">New Approach </w:t>
      </w:r>
      <w:r w:rsidR="004718E4">
        <w:rPr>
          <w:rFonts w:ascii="Arial" w:eastAsia="MS Mincho" w:hAnsi="Arial" w:cs="Arial"/>
          <w:bCs/>
          <w:sz w:val="28"/>
          <w:szCs w:val="28"/>
        </w:rPr>
        <w:t>priorities</w:t>
      </w:r>
      <w:r>
        <w:rPr>
          <w:rFonts w:ascii="Arial" w:eastAsia="MS Mincho" w:hAnsi="Arial" w:cs="Arial"/>
          <w:bCs/>
          <w:sz w:val="28"/>
          <w:szCs w:val="28"/>
        </w:rPr>
        <w:t xml:space="preserve">. This year the following </w:t>
      </w:r>
      <w:r w:rsidR="004718E4">
        <w:rPr>
          <w:rFonts w:ascii="Arial" w:eastAsia="MS Mincho" w:hAnsi="Arial" w:cs="Arial"/>
          <w:bCs/>
          <w:sz w:val="28"/>
          <w:szCs w:val="28"/>
        </w:rPr>
        <w:t>key tasks will include:</w:t>
      </w:r>
    </w:p>
    <w:p w14:paraId="7DC5B0BC" w14:textId="77777777" w:rsidR="002B0BF6" w:rsidRDefault="002B0BF6" w:rsidP="002B0BF6">
      <w:pPr>
        <w:rPr>
          <w:rFonts w:ascii="Arial" w:eastAsia="MS Mincho" w:hAnsi="Arial" w:cs="Arial"/>
          <w:bCs/>
          <w:sz w:val="28"/>
          <w:szCs w:val="28"/>
        </w:rPr>
      </w:pPr>
    </w:p>
    <w:p w14:paraId="241A23FE" w14:textId="42076DB5" w:rsidR="00161738" w:rsidRDefault="00223C91" w:rsidP="002B0BF6">
      <w:pPr>
        <w:pStyle w:val="ListParagraph"/>
        <w:numPr>
          <w:ilvl w:val="0"/>
          <w:numId w:val="7"/>
        </w:numPr>
        <w:rPr>
          <w:rFonts w:ascii="Arial" w:eastAsia="MS Mincho" w:hAnsi="Arial" w:cs="Arial"/>
          <w:bCs/>
          <w:sz w:val="28"/>
          <w:szCs w:val="28"/>
        </w:rPr>
      </w:pPr>
      <w:r>
        <w:rPr>
          <w:rFonts w:ascii="Arial" w:eastAsia="MS Mincho" w:hAnsi="Arial" w:cs="Arial"/>
          <w:bCs/>
          <w:sz w:val="28"/>
          <w:szCs w:val="28"/>
        </w:rPr>
        <w:t>Reviewing current data and research undertaken by</w:t>
      </w:r>
      <w:r w:rsidR="00161738">
        <w:rPr>
          <w:rFonts w:ascii="Arial" w:eastAsia="MS Mincho" w:hAnsi="Arial" w:cs="Arial"/>
          <w:bCs/>
          <w:sz w:val="28"/>
          <w:szCs w:val="28"/>
        </w:rPr>
        <w:t xml:space="preserve"> Analysis, Statistics and Research Branch (ASRB) </w:t>
      </w:r>
      <w:r>
        <w:rPr>
          <w:rFonts w:ascii="Arial" w:eastAsia="MS Mincho" w:hAnsi="Arial" w:cs="Arial"/>
          <w:bCs/>
          <w:sz w:val="28"/>
          <w:szCs w:val="28"/>
        </w:rPr>
        <w:t xml:space="preserve">and make recommendations </w:t>
      </w:r>
      <w:r w:rsidR="00CB21E0">
        <w:rPr>
          <w:rFonts w:ascii="Arial" w:eastAsia="MS Mincho" w:hAnsi="Arial" w:cs="Arial"/>
          <w:bCs/>
          <w:sz w:val="28"/>
          <w:szCs w:val="28"/>
        </w:rPr>
        <w:t>about</w:t>
      </w:r>
      <w:r w:rsidR="00161738">
        <w:rPr>
          <w:rFonts w:ascii="Arial" w:eastAsia="MS Mincho" w:hAnsi="Arial" w:cs="Arial"/>
          <w:bCs/>
          <w:sz w:val="28"/>
          <w:szCs w:val="28"/>
        </w:rPr>
        <w:t xml:space="preserve"> potential improvements to the collection of data around transport and </w:t>
      </w:r>
      <w:proofErr w:type="gramStart"/>
      <w:r w:rsidR="00161738">
        <w:rPr>
          <w:rFonts w:ascii="Arial" w:eastAsia="MS Mincho" w:hAnsi="Arial" w:cs="Arial"/>
          <w:bCs/>
          <w:sz w:val="28"/>
          <w:szCs w:val="28"/>
        </w:rPr>
        <w:t>accessibility</w:t>
      </w:r>
      <w:proofErr w:type="gramEnd"/>
    </w:p>
    <w:p w14:paraId="19E39F51" w14:textId="266BF047" w:rsidR="002B0BF6" w:rsidRDefault="000A098C" w:rsidP="002B0BF6">
      <w:pPr>
        <w:pStyle w:val="ListParagraph"/>
        <w:numPr>
          <w:ilvl w:val="0"/>
          <w:numId w:val="7"/>
        </w:numPr>
        <w:rPr>
          <w:rFonts w:ascii="Arial" w:eastAsia="MS Mincho" w:hAnsi="Arial" w:cs="Arial"/>
          <w:bCs/>
          <w:sz w:val="28"/>
          <w:szCs w:val="28"/>
        </w:rPr>
      </w:pPr>
      <w:r>
        <w:rPr>
          <w:rFonts w:ascii="Arial" w:eastAsia="MS Mincho" w:hAnsi="Arial" w:cs="Arial"/>
          <w:bCs/>
          <w:sz w:val="28"/>
          <w:szCs w:val="28"/>
        </w:rPr>
        <w:t>Develop</w:t>
      </w:r>
      <w:r w:rsidR="00410241">
        <w:rPr>
          <w:rFonts w:ascii="Arial" w:eastAsia="MS Mincho" w:hAnsi="Arial" w:cs="Arial"/>
          <w:bCs/>
          <w:sz w:val="28"/>
          <w:szCs w:val="28"/>
        </w:rPr>
        <w:t>ing</w:t>
      </w:r>
      <w:r>
        <w:rPr>
          <w:rFonts w:ascii="Arial" w:eastAsia="MS Mincho" w:hAnsi="Arial" w:cs="Arial"/>
          <w:bCs/>
          <w:sz w:val="28"/>
          <w:szCs w:val="28"/>
        </w:rPr>
        <w:t xml:space="preserve"> a lessons learned paper based on user testing of recently purchased vehicles used to deliver public and community transport services with recommendations designed to improve future procurement</w:t>
      </w:r>
      <w:r w:rsidR="00410241">
        <w:rPr>
          <w:rFonts w:ascii="Arial" w:eastAsia="MS Mincho" w:hAnsi="Arial" w:cs="Arial"/>
          <w:bCs/>
          <w:sz w:val="28"/>
          <w:szCs w:val="28"/>
        </w:rPr>
        <w:t xml:space="preserve"> / vehicle </w:t>
      </w:r>
      <w:proofErr w:type="gramStart"/>
      <w:r w:rsidR="00410241">
        <w:rPr>
          <w:rFonts w:ascii="Arial" w:eastAsia="MS Mincho" w:hAnsi="Arial" w:cs="Arial"/>
          <w:bCs/>
          <w:sz w:val="28"/>
          <w:szCs w:val="28"/>
        </w:rPr>
        <w:t>design</w:t>
      </w:r>
      <w:proofErr w:type="gramEnd"/>
    </w:p>
    <w:p w14:paraId="26898845" w14:textId="6E3CCC96" w:rsidR="002B0BF6" w:rsidRPr="0068378C" w:rsidRDefault="000A098C" w:rsidP="002B0BF6">
      <w:pPr>
        <w:pStyle w:val="ListParagraph"/>
        <w:numPr>
          <w:ilvl w:val="0"/>
          <w:numId w:val="7"/>
        </w:numPr>
        <w:rPr>
          <w:rFonts w:ascii="Arial" w:eastAsia="MS Mincho" w:hAnsi="Arial" w:cs="Arial"/>
          <w:bCs/>
          <w:sz w:val="28"/>
          <w:szCs w:val="28"/>
        </w:rPr>
      </w:pPr>
      <w:r>
        <w:rPr>
          <w:rFonts w:ascii="Arial" w:eastAsia="MS Mincho" w:hAnsi="Arial" w:cs="Arial"/>
          <w:bCs/>
          <w:sz w:val="28"/>
          <w:szCs w:val="28"/>
        </w:rPr>
        <w:t>Develop</w:t>
      </w:r>
      <w:r w:rsidR="00410241">
        <w:rPr>
          <w:rFonts w:ascii="Arial" w:eastAsia="MS Mincho" w:hAnsi="Arial" w:cs="Arial"/>
          <w:bCs/>
          <w:sz w:val="28"/>
          <w:szCs w:val="28"/>
        </w:rPr>
        <w:t>ing</w:t>
      </w:r>
      <w:r>
        <w:rPr>
          <w:rFonts w:ascii="Arial" w:eastAsia="MS Mincho" w:hAnsi="Arial" w:cs="Arial"/>
          <w:bCs/>
          <w:sz w:val="28"/>
          <w:szCs w:val="28"/>
        </w:rPr>
        <w:t xml:space="preserve"> a policy paper setting out how mobility for Deaf people, disabled people and older people who rely completely on access </w:t>
      </w:r>
      <w:r>
        <w:rPr>
          <w:rFonts w:ascii="Arial" w:eastAsia="MS Mincho" w:hAnsi="Arial" w:cs="Arial"/>
          <w:bCs/>
          <w:sz w:val="28"/>
          <w:szCs w:val="28"/>
        </w:rPr>
        <w:lastRenderedPageBreak/>
        <w:t xml:space="preserve">to a car / private transport can be protected </w:t>
      </w:r>
      <w:r w:rsidR="00412CBB">
        <w:rPr>
          <w:rFonts w:ascii="Arial" w:eastAsia="MS Mincho" w:hAnsi="Arial" w:cs="Arial"/>
          <w:bCs/>
          <w:sz w:val="28"/>
          <w:szCs w:val="28"/>
        </w:rPr>
        <w:t>in a just transition to Net Zero</w:t>
      </w:r>
    </w:p>
    <w:p w14:paraId="053D844E" w14:textId="002FDAFD" w:rsidR="002B0BF6" w:rsidRPr="0068378C" w:rsidRDefault="00893621" w:rsidP="002B0BF6">
      <w:pPr>
        <w:pStyle w:val="ListParagraph"/>
        <w:numPr>
          <w:ilvl w:val="0"/>
          <w:numId w:val="7"/>
        </w:numPr>
        <w:rPr>
          <w:rFonts w:ascii="Arial" w:eastAsia="MS Mincho" w:hAnsi="Arial" w:cs="Arial"/>
          <w:bCs/>
          <w:sz w:val="28"/>
          <w:szCs w:val="28"/>
        </w:rPr>
      </w:pPr>
      <w:r>
        <w:rPr>
          <w:rFonts w:ascii="Arial" w:eastAsia="MS Mincho" w:hAnsi="Arial" w:cs="Arial"/>
          <w:bCs/>
          <w:sz w:val="28"/>
          <w:szCs w:val="28"/>
        </w:rPr>
        <w:t>Develop</w:t>
      </w:r>
      <w:r w:rsidR="00410241">
        <w:rPr>
          <w:rFonts w:ascii="Arial" w:eastAsia="MS Mincho" w:hAnsi="Arial" w:cs="Arial"/>
          <w:bCs/>
          <w:sz w:val="28"/>
          <w:szCs w:val="28"/>
        </w:rPr>
        <w:t>ing</w:t>
      </w:r>
      <w:r>
        <w:rPr>
          <w:rFonts w:ascii="Arial" w:eastAsia="MS Mincho" w:hAnsi="Arial" w:cs="Arial"/>
          <w:bCs/>
          <w:sz w:val="28"/>
          <w:szCs w:val="28"/>
        </w:rPr>
        <w:t xml:space="preserve"> </w:t>
      </w:r>
      <w:r w:rsidR="00412CBB">
        <w:rPr>
          <w:rFonts w:ascii="Arial" w:eastAsia="MS Mincho" w:hAnsi="Arial" w:cs="Arial"/>
          <w:bCs/>
          <w:sz w:val="28"/>
          <w:szCs w:val="28"/>
        </w:rPr>
        <w:t>a policy paper highlighting the key role access to transport</w:t>
      </w:r>
      <w:r w:rsidR="00871597">
        <w:rPr>
          <w:rFonts w:ascii="Arial" w:eastAsia="MS Mincho" w:hAnsi="Arial" w:cs="Arial"/>
          <w:bCs/>
          <w:sz w:val="28"/>
          <w:szCs w:val="28"/>
        </w:rPr>
        <w:t xml:space="preserve"> should play</w:t>
      </w:r>
      <w:r w:rsidR="00412CBB">
        <w:rPr>
          <w:rFonts w:ascii="Arial" w:eastAsia="MS Mincho" w:hAnsi="Arial" w:cs="Arial"/>
          <w:bCs/>
          <w:sz w:val="28"/>
          <w:szCs w:val="28"/>
        </w:rPr>
        <w:t xml:space="preserve"> in the modernisation of health services</w:t>
      </w:r>
      <w:r w:rsidR="00871597">
        <w:rPr>
          <w:rFonts w:ascii="Arial" w:eastAsia="MS Mincho" w:hAnsi="Arial" w:cs="Arial"/>
          <w:bCs/>
          <w:sz w:val="28"/>
          <w:szCs w:val="28"/>
        </w:rPr>
        <w:t xml:space="preserve"> across Northern Ireland</w:t>
      </w:r>
    </w:p>
    <w:p w14:paraId="1489231A" w14:textId="11B5E929" w:rsidR="002B0BF6" w:rsidRPr="00BA0F43" w:rsidRDefault="002D7601" w:rsidP="002B0BF6">
      <w:pPr>
        <w:rPr>
          <w:rFonts w:ascii="Arial" w:eastAsia="MS Mincho" w:hAnsi="Arial" w:cs="Arial"/>
          <w:bCs/>
          <w:sz w:val="28"/>
          <w:szCs w:val="28"/>
        </w:rPr>
      </w:pPr>
      <w:r w:rsidRPr="00E47CA6">
        <w:rPr>
          <w:rStyle w:val="cf01"/>
          <w:rFonts w:ascii="Arial" w:hAnsi="Arial" w:cs="Arial"/>
          <w:sz w:val="28"/>
          <w:szCs w:val="28"/>
        </w:rPr>
        <w:t xml:space="preserve">Engage with Wheels for </w:t>
      </w:r>
      <w:proofErr w:type="spellStart"/>
      <w:r w:rsidRPr="00E47CA6">
        <w:rPr>
          <w:rStyle w:val="cf01"/>
          <w:rFonts w:ascii="Arial" w:hAnsi="Arial" w:cs="Arial"/>
          <w:sz w:val="28"/>
          <w:szCs w:val="28"/>
        </w:rPr>
        <w:t>Welbeing</w:t>
      </w:r>
      <w:proofErr w:type="spellEnd"/>
      <w:r w:rsidRPr="00E47CA6">
        <w:rPr>
          <w:rStyle w:val="cf01"/>
          <w:rFonts w:ascii="Arial" w:hAnsi="Arial" w:cs="Arial"/>
          <w:sz w:val="28"/>
          <w:szCs w:val="28"/>
        </w:rPr>
        <w:t xml:space="preserve"> to increase participation from across Northern Ireland in the annual National Survey of Disability and Cycling</w:t>
      </w:r>
    </w:p>
    <w:p w14:paraId="2996BB19" w14:textId="77777777" w:rsidR="001C5058" w:rsidRDefault="001C5058" w:rsidP="002B0BF6">
      <w:pPr>
        <w:rPr>
          <w:rFonts w:ascii="Arial" w:eastAsia="MS Mincho" w:hAnsi="Arial" w:cs="Arial"/>
          <w:b/>
          <w:i/>
          <w:iCs/>
          <w:sz w:val="28"/>
          <w:szCs w:val="28"/>
        </w:rPr>
      </w:pPr>
    </w:p>
    <w:p w14:paraId="6C14505E" w14:textId="0DA26203" w:rsidR="002B0BF6" w:rsidRDefault="00893621" w:rsidP="002B0BF6">
      <w:pPr>
        <w:rPr>
          <w:rFonts w:ascii="Arial" w:eastAsia="MS Mincho" w:hAnsi="Arial" w:cs="Arial"/>
          <w:b/>
          <w:i/>
          <w:iCs/>
          <w:sz w:val="28"/>
          <w:szCs w:val="28"/>
        </w:rPr>
      </w:pPr>
      <w:r>
        <w:rPr>
          <w:rFonts w:ascii="Arial" w:eastAsia="MS Mincho" w:hAnsi="Arial" w:cs="Arial"/>
          <w:b/>
          <w:i/>
          <w:iCs/>
          <w:sz w:val="28"/>
          <w:szCs w:val="28"/>
        </w:rPr>
        <w:t>3</w:t>
      </w:r>
      <w:r w:rsidR="002B0BF6">
        <w:rPr>
          <w:rFonts w:ascii="Arial" w:eastAsia="MS Mincho" w:hAnsi="Arial" w:cs="Arial"/>
          <w:b/>
          <w:i/>
          <w:iCs/>
          <w:sz w:val="28"/>
          <w:szCs w:val="28"/>
        </w:rPr>
        <w:tab/>
        <w:t xml:space="preserve">Promoting </w:t>
      </w:r>
      <w:proofErr w:type="gramStart"/>
      <w:r w:rsidR="002B0BF6">
        <w:rPr>
          <w:rFonts w:ascii="Arial" w:eastAsia="MS Mincho" w:hAnsi="Arial" w:cs="Arial"/>
          <w:b/>
          <w:i/>
          <w:iCs/>
          <w:sz w:val="28"/>
          <w:szCs w:val="28"/>
        </w:rPr>
        <w:t>engagement</w:t>
      </w:r>
      <w:proofErr w:type="gramEnd"/>
    </w:p>
    <w:p w14:paraId="625C21A1" w14:textId="77777777" w:rsidR="00B23574" w:rsidRDefault="00B23574" w:rsidP="002B0BF6">
      <w:pPr>
        <w:rPr>
          <w:rFonts w:ascii="Arial" w:eastAsia="MS Mincho" w:hAnsi="Arial" w:cs="Arial"/>
          <w:b/>
          <w:i/>
          <w:iCs/>
          <w:sz w:val="28"/>
          <w:szCs w:val="28"/>
        </w:rPr>
      </w:pPr>
    </w:p>
    <w:p w14:paraId="03830485" w14:textId="0759A50A" w:rsidR="00B23574" w:rsidRPr="00B23574" w:rsidRDefault="00B23574" w:rsidP="002B0BF6">
      <w:pPr>
        <w:rPr>
          <w:rFonts w:ascii="Arial" w:eastAsia="MS Mincho" w:hAnsi="Arial" w:cs="Arial"/>
          <w:bCs/>
          <w:sz w:val="28"/>
          <w:szCs w:val="28"/>
        </w:rPr>
      </w:pPr>
      <w:r>
        <w:rPr>
          <w:rFonts w:ascii="Arial" w:eastAsia="MS Mincho" w:hAnsi="Arial" w:cs="Arial"/>
          <w:bCs/>
          <w:sz w:val="28"/>
          <w:szCs w:val="28"/>
        </w:rPr>
        <w:t xml:space="preserve">Wider engagement with Deaf people, disabled people, older people, </w:t>
      </w:r>
      <w:proofErr w:type="gramStart"/>
      <w:r>
        <w:rPr>
          <w:rFonts w:ascii="Arial" w:eastAsia="MS Mincho" w:hAnsi="Arial" w:cs="Arial"/>
          <w:bCs/>
          <w:sz w:val="28"/>
          <w:szCs w:val="28"/>
        </w:rPr>
        <w:t>carers</w:t>
      </w:r>
      <w:proofErr w:type="gramEnd"/>
      <w:r>
        <w:rPr>
          <w:rFonts w:ascii="Arial" w:eastAsia="MS Mincho" w:hAnsi="Arial" w:cs="Arial"/>
          <w:bCs/>
          <w:sz w:val="28"/>
          <w:szCs w:val="28"/>
        </w:rPr>
        <w:t xml:space="preserve"> and organisations responsible for travel, streets and places is a core </w:t>
      </w:r>
      <w:r w:rsidR="002E188A">
        <w:rPr>
          <w:rFonts w:ascii="Arial" w:eastAsia="MS Mincho" w:hAnsi="Arial" w:cs="Arial"/>
          <w:bCs/>
          <w:sz w:val="28"/>
          <w:szCs w:val="28"/>
        </w:rPr>
        <w:t xml:space="preserve">focus for the work of </w:t>
      </w:r>
      <w:proofErr w:type="spellStart"/>
      <w:r w:rsidR="002E188A">
        <w:rPr>
          <w:rFonts w:ascii="Arial" w:eastAsia="MS Mincho" w:hAnsi="Arial" w:cs="Arial"/>
          <w:bCs/>
          <w:sz w:val="28"/>
          <w:szCs w:val="28"/>
        </w:rPr>
        <w:t>Imtac</w:t>
      </w:r>
      <w:proofErr w:type="spellEnd"/>
      <w:r w:rsidR="00412CBB">
        <w:rPr>
          <w:rFonts w:ascii="Arial" w:eastAsia="MS Mincho" w:hAnsi="Arial" w:cs="Arial"/>
          <w:bCs/>
          <w:sz w:val="28"/>
          <w:szCs w:val="28"/>
        </w:rPr>
        <w:t xml:space="preserve"> and our New Approach</w:t>
      </w:r>
      <w:r w:rsidR="00871597">
        <w:rPr>
          <w:rFonts w:ascii="Arial" w:eastAsia="MS Mincho" w:hAnsi="Arial" w:cs="Arial"/>
          <w:bCs/>
          <w:sz w:val="28"/>
          <w:szCs w:val="28"/>
        </w:rPr>
        <w:t xml:space="preserve"> paper</w:t>
      </w:r>
      <w:r w:rsidR="002E188A">
        <w:rPr>
          <w:rFonts w:ascii="Arial" w:eastAsia="MS Mincho" w:hAnsi="Arial" w:cs="Arial"/>
          <w:bCs/>
          <w:sz w:val="28"/>
          <w:szCs w:val="28"/>
        </w:rPr>
        <w:t xml:space="preserve">. </w:t>
      </w:r>
    </w:p>
    <w:p w14:paraId="54510C6D" w14:textId="77777777" w:rsidR="002B0BF6" w:rsidRDefault="002B0BF6" w:rsidP="002B0BF6">
      <w:pPr>
        <w:rPr>
          <w:rFonts w:ascii="Arial" w:eastAsia="MS Mincho" w:hAnsi="Arial" w:cs="Arial"/>
          <w:b/>
          <w:i/>
          <w:iCs/>
          <w:sz w:val="28"/>
          <w:szCs w:val="28"/>
        </w:rPr>
      </w:pPr>
    </w:p>
    <w:p w14:paraId="44568E95" w14:textId="77777777" w:rsidR="002B0BF6" w:rsidRPr="002E54E2" w:rsidRDefault="002B0BF6" w:rsidP="002B0BF6">
      <w:pPr>
        <w:rPr>
          <w:rFonts w:ascii="Arial" w:eastAsia="MS Mincho" w:hAnsi="Arial" w:cs="Arial"/>
          <w:bCs/>
          <w:sz w:val="28"/>
          <w:szCs w:val="28"/>
          <w:u w:val="single"/>
        </w:rPr>
      </w:pPr>
      <w:r w:rsidRPr="002E54E2">
        <w:rPr>
          <w:rFonts w:ascii="Arial" w:eastAsia="MS Mincho" w:hAnsi="Arial" w:cs="Arial"/>
          <w:bCs/>
          <w:sz w:val="28"/>
          <w:szCs w:val="28"/>
          <w:u w:val="single"/>
        </w:rPr>
        <w:t xml:space="preserve">Task </w:t>
      </w:r>
      <w:r w:rsidR="00B23574">
        <w:rPr>
          <w:rFonts w:ascii="Arial" w:eastAsia="MS Mincho" w:hAnsi="Arial" w:cs="Arial"/>
          <w:bCs/>
          <w:sz w:val="28"/>
          <w:szCs w:val="28"/>
          <w:u w:val="single"/>
        </w:rPr>
        <w:t>five</w:t>
      </w:r>
    </w:p>
    <w:p w14:paraId="47A8D3ED" w14:textId="77777777" w:rsidR="002B0BF6" w:rsidRDefault="002B0BF6" w:rsidP="002B0BF6">
      <w:pPr>
        <w:rPr>
          <w:rFonts w:ascii="Arial" w:eastAsia="MS Mincho" w:hAnsi="Arial" w:cs="Arial"/>
          <w:b/>
          <w:sz w:val="28"/>
          <w:szCs w:val="28"/>
        </w:rPr>
      </w:pPr>
    </w:p>
    <w:p w14:paraId="193AD1A1" w14:textId="0ABE797A" w:rsidR="00871597" w:rsidRDefault="002B0BF6" w:rsidP="002B0BF6">
      <w:pPr>
        <w:rPr>
          <w:rFonts w:ascii="Arial" w:eastAsia="MS Mincho" w:hAnsi="Arial" w:cs="Arial"/>
          <w:bCs/>
          <w:sz w:val="28"/>
          <w:szCs w:val="28"/>
        </w:rPr>
      </w:pPr>
      <w:r w:rsidRPr="002E54E2">
        <w:rPr>
          <w:rFonts w:ascii="Arial" w:eastAsia="MS Mincho" w:hAnsi="Arial" w:cs="Arial"/>
          <w:bCs/>
          <w:sz w:val="28"/>
          <w:szCs w:val="28"/>
        </w:rPr>
        <w:t xml:space="preserve">We will </w:t>
      </w:r>
      <w:r w:rsidR="00871597">
        <w:rPr>
          <w:rFonts w:ascii="Arial" w:eastAsia="MS Mincho" w:hAnsi="Arial" w:cs="Arial"/>
          <w:bCs/>
          <w:sz w:val="28"/>
          <w:szCs w:val="28"/>
        </w:rPr>
        <w:t xml:space="preserve">focus our engagement with Deaf people, disabled people and older people </w:t>
      </w:r>
      <w:r w:rsidR="007752C7">
        <w:rPr>
          <w:rFonts w:ascii="Arial" w:eastAsia="MS Mincho" w:hAnsi="Arial" w:cs="Arial"/>
          <w:bCs/>
          <w:sz w:val="28"/>
          <w:szCs w:val="28"/>
        </w:rPr>
        <w:t>to promote their involvement</w:t>
      </w:r>
      <w:r w:rsidR="00871597">
        <w:rPr>
          <w:rFonts w:ascii="Arial" w:eastAsia="MS Mincho" w:hAnsi="Arial" w:cs="Arial"/>
          <w:bCs/>
          <w:sz w:val="28"/>
          <w:szCs w:val="28"/>
        </w:rPr>
        <w:t xml:space="preserve"> in the development of projects a</w:t>
      </w:r>
      <w:r w:rsidR="00CB21E0">
        <w:rPr>
          <w:rFonts w:ascii="Arial" w:eastAsia="MS Mincho" w:hAnsi="Arial" w:cs="Arial"/>
          <w:bCs/>
          <w:sz w:val="28"/>
          <w:szCs w:val="28"/>
        </w:rPr>
        <w:t xml:space="preserve">s well as </w:t>
      </w:r>
      <w:proofErr w:type="gramStart"/>
      <w:r w:rsidR="002D7601">
        <w:rPr>
          <w:rFonts w:ascii="Arial" w:eastAsia="MS Mincho" w:hAnsi="Arial" w:cs="Arial"/>
          <w:bCs/>
          <w:sz w:val="28"/>
          <w:szCs w:val="28"/>
        </w:rPr>
        <w:t xml:space="preserve">evaluating </w:t>
      </w:r>
      <w:r w:rsidR="00871597">
        <w:rPr>
          <w:rFonts w:ascii="Arial" w:eastAsia="MS Mincho" w:hAnsi="Arial" w:cs="Arial"/>
          <w:bCs/>
          <w:sz w:val="28"/>
          <w:szCs w:val="28"/>
        </w:rPr>
        <w:t xml:space="preserve"> the</w:t>
      </w:r>
      <w:proofErr w:type="gramEnd"/>
      <w:r w:rsidR="00871597">
        <w:rPr>
          <w:rFonts w:ascii="Arial" w:eastAsia="MS Mincho" w:hAnsi="Arial" w:cs="Arial"/>
          <w:bCs/>
          <w:sz w:val="28"/>
          <w:szCs w:val="28"/>
        </w:rPr>
        <w:t xml:space="preserve"> impact of recent investment. Examples of this type of engagement will include:</w:t>
      </w:r>
    </w:p>
    <w:p w14:paraId="1A960770" w14:textId="77777777" w:rsidR="00871597" w:rsidRDefault="00871597" w:rsidP="002B0BF6">
      <w:pPr>
        <w:rPr>
          <w:rFonts w:ascii="Arial" w:eastAsia="MS Mincho" w:hAnsi="Arial" w:cs="Arial"/>
          <w:bCs/>
          <w:sz w:val="28"/>
          <w:szCs w:val="28"/>
        </w:rPr>
      </w:pPr>
    </w:p>
    <w:p w14:paraId="25416013" w14:textId="4846FDE9" w:rsidR="00CB21E0" w:rsidRPr="00CB21E0" w:rsidRDefault="00871597" w:rsidP="00CB21E0">
      <w:pPr>
        <w:pStyle w:val="ListParagraph"/>
        <w:numPr>
          <w:ilvl w:val="0"/>
          <w:numId w:val="15"/>
        </w:numPr>
        <w:rPr>
          <w:rFonts w:ascii="Arial" w:eastAsia="MS Mincho" w:hAnsi="Arial" w:cs="Arial"/>
          <w:bCs/>
          <w:sz w:val="28"/>
          <w:szCs w:val="28"/>
        </w:rPr>
      </w:pPr>
      <w:r w:rsidRPr="00CB21E0">
        <w:rPr>
          <w:rFonts w:ascii="Arial" w:eastAsia="MS Mincho" w:hAnsi="Arial" w:cs="Arial"/>
          <w:bCs/>
          <w:sz w:val="28"/>
          <w:szCs w:val="28"/>
        </w:rPr>
        <w:t>Before and after site visits to</w:t>
      </w:r>
      <w:r w:rsidR="00CB21E0" w:rsidRPr="00CB21E0">
        <w:rPr>
          <w:rFonts w:ascii="Arial" w:eastAsia="MS Mincho" w:hAnsi="Arial" w:cs="Arial"/>
          <w:bCs/>
          <w:sz w:val="28"/>
          <w:szCs w:val="28"/>
        </w:rPr>
        <w:t xml:space="preserve"> places </w:t>
      </w:r>
      <w:r w:rsidR="002D7601">
        <w:rPr>
          <w:rFonts w:ascii="Arial" w:eastAsia="MS Mincho" w:hAnsi="Arial" w:cs="Arial"/>
          <w:bCs/>
          <w:sz w:val="28"/>
          <w:szCs w:val="28"/>
        </w:rPr>
        <w:t xml:space="preserve">to evaluate the benefits of </w:t>
      </w:r>
      <w:r w:rsidR="00CB21E0" w:rsidRPr="00CB21E0">
        <w:rPr>
          <w:rFonts w:ascii="Arial" w:eastAsia="MS Mincho" w:hAnsi="Arial" w:cs="Arial"/>
          <w:bCs/>
          <w:sz w:val="28"/>
          <w:szCs w:val="28"/>
        </w:rPr>
        <w:t>investment in public realm</w:t>
      </w:r>
    </w:p>
    <w:p w14:paraId="6F6C49D1" w14:textId="4E1BDC8A" w:rsidR="00CB21E0" w:rsidRPr="00CB21E0" w:rsidRDefault="00CB21E0" w:rsidP="00CB21E0">
      <w:pPr>
        <w:pStyle w:val="ListParagraph"/>
        <w:numPr>
          <w:ilvl w:val="0"/>
          <w:numId w:val="15"/>
        </w:numPr>
        <w:rPr>
          <w:rFonts w:ascii="Arial" w:eastAsia="MS Mincho" w:hAnsi="Arial" w:cs="Arial"/>
          <w:bCs/>
          <w:sz w:val="28"/>
          <w:szCs w:val="28"/>
        </w:rPr>
      </w:pPr>
      <w:r w:rsidRPr="00CB21E0">
        <w:rPr>
          <w:rFonts w:ascii="Arial" w:eastAsia="MS Mincho" w:hAnsi="Arial" w:cs="Arial"/>
          <w:bCs/>
          <w:sz w:val="28"/>
          <w:szCs w:val="28"/>
        </w:rPr>
        <w:t>Site visits to</w:t>
      </w:r>
      <w:r w:rsidR="002D7601">
        <w:rPr>
          <w:rFonts w:ascii="Arial" w:eastAsia="MS Mincho" w:hAnsi="Arial" w:cs="Arial"/>
          <w:bCs/>
          <w:sz w:val="28"/>
          <w:szCs w:val="28"/>
        </w:rPr>
        <w:t xml:space="preserve"> evaluate the benefits of</w:t>
      </w:r>
      <w:r w:rsidRPr="00CB21E0">
        <w:rPr>
          <w:rFonts w:ascii="Arial" w:eastAsia="MS Mincho" w:hAnsi="Arial" w:cs="Arial"/>
          <w:bCs/>
          <w:sz w:val="28"/>
          <w:szCs w:val="28"/>
        </w:rPr>
        <w:t xml:space="preserve"> new infrastructure designed to improve access for walking, wheeling and </w:t>
      </w:r>
      <w:proofErr w:type="gramStart"/>
      <w:r w:rsidRPr="00CB21E0">
        <w:rPr>
          <w:rFonts w:ascii="Arial" w:eastAsia="MS Mincho" w:hAnsi="Arial" w:cs="Arial"/>
          <w:bCs/>
          <w:sz w:val="28"/>
          <w:szCs w:val="28"/>
        </w:rPr>
        <w:t>cycling</w:t>
      </w:r>
      <w:proofErr w:type="gramEnd"/>
    </w:p>
    <w:p w14:paraId="148D1D38" w14:textId="38C34DC6" w:rsidR="00CB21E0" w:rsidRPr="00CB21E0" w:rsidRDefault="00CB21E0" w:rsidP="00CB21E0">
      <w:pPr>
        <w:pStyle w:val="ListParagraph"/>
        <w:numPr>
          <w:ilvl w:val="0"/>
          <w:numId w:val="15"/>
        </w:numPr>
        <w:rPr>
          <w:rFonts w:ascii="Arial" w:eastAsia="MS Mincho" w:hAnsi="Arial" w:cs="Arial"/>
          <w:bCs/>
          <w:sz w:val="28"/>
          <w:szCs w:val="28"/>
        </w:rPr>
      </w:pPr>
      <w:r w:rsidRPr="00CB21E0">
        <w:rPr>
          <w:rFonts w:ascii="Arial" w:eastAsia="MS Mincho" w:hAnsi="Arial" w:cs="Arial"/>
          <w:bCs/>
          <w:sz w:val="28"/>
          <w:szCs w:val="28"/>
        </w:rPr>
        <w:t>Site visits to</w:t>
      </w:r>
      <w:r w:rsidR="002D7601">
        <w:rPr>
          <w:rFonts w:ascii="Arial" w:eastAsia="MS Mincho" w:hAnsi="Arial" w:cs="Arial"/>
          <w:bCs/>
          <w:sz w:val="28"/>
          <w:szCs w:val="28"/>
        </w:rPr>
        <w:t xml:space="preserve"> evaluate the benefits of investment in</w:t>
      </w:r>
      <w:r w:rsidRPr="00CB21E0">
        <w:rPr>
          <w:rFonts w:ascii="Arial" w:eastAsia="MS Mincho" w:hAnsi="Arial" w:cs="Arial"/>
          <w:bCs/>
          <w:sz w:val="28"/>
          <w:szCs w:val="28"/>
        </w:rPr>
        <w:t xml:space="preserve"> new / refurbished </w:t>
      </w:r>
      <w:r w:rsidR="002D7601">
        <w:rPr>
          <w:rFonts w:ascii="Arial" w:eastAsia="MS Mincho" w:hAnsi="Arial" w:cs="Arial"/>
          <w:bCs/>
          <w:sz w:val="28"/>
          <w:szCs w:val="28"/>
        </w:rPr>
        <w:t xml:space="preserve">bus and train </w:t>
      </w:r>
      <w:r w:rsidRPr="00CB21E0">
        <w:rPr>
          <w:rFonts w:ascii="Arial" w:eastAsia="MS Mincho" w:hAnsi="Arial" w:cs="Arial"/>
          <w:bCs/>
          <w:sz w:val="28"/>
          <w:szCs w:val="28"/>
        </w:rPr>
        <w:t>stations</w:t>
      </w:r>
    </w:p>
    <w:p w14:paraId="32D71738" w14:textId="66879D26" w:rsidR="002B0BF6" w:rsidRPr="00CB21E0" w:rsidRDefault="00CB21E0" w:rsidP="00CB21E0">
      <w:pPr>
        <w:pStyle w:val="ListParagraph"/>
        <w:numPr>
          <w:ilvl w:val="0"/>
          <w:numId w:val="15"/>
        </w:numPr>
        <w:rPr>
          <w:rFonts w:ascii="Arial" w:eastAsia="MS Mincho" w:hAnsi="Arial" w:cs="Arial"/>
          <w:bCs/>
          <w:sz w:val="28"/>
          <w:szCs w:val="28"/>
        </w:rPr>
      </w:pPr>
      <w:r w:rsidRPr="00CB21E0">
        <w:rPr>
          <w:rFonts w:ascii="Arial" w:eastAsia="MS Mincho" w:hAnsi="Arial" w:cs="Arial"/>
          <w:bCs/>
          <w:sz w:val="28"/>
          <w:szCs w:val="28"/>
        </w:rPr>
        <w:t>Site visit</w:t>
      </w:r>
      <w:r w:rsidR="002D7601">
        <w:rPr>
          <w:rFonts w:ascii="Arial" w:eastAsia="MS Mincho" w:hAnsi="Arial" w:cs="Arial"/>
          <w:bCs/>
          <w:sz w:val="28"/>
          <w:szCs w:val="28"/>
        </w:rPr>
        <w:t>s</w:t>
      </w:r>
      <w:r w:rsidRPr="00CB21E0">
        <w:rPr>
          <w:rFonts w:ascii="Arial" w:eastAsia="MS Mincho" w:hAnsi="Arial" w:cs="Arial"/>
          <w:bCs/>
          <w:sz w:val="28"/>
          <w:szCs w:val="28"/>
        </w:rPr>
        <w:t xml:space="preserve"> to </w:t>
      </w:r>
      <w:r w:rsidR="002D7601">
        <w:rPr>
          <w:rFonts w:ascii="Arial" w:eastAsia="MS Mincho" w:hAnsi="Arial" w:cs="Arial"/>
          <w:bCs/>
          <w:sz w:val="28"/>
          <w:szCs w:val="28"/>
        </w:rPr>
        <w:t>evaluate the benefits of investment in</w:t>
      </w:r>
      <w:r w:rsidRPr="00CB21E0">
        <w:rPr>
          <w:rFonts w:ascii="Arial" w:eastAsia="MS Mincho" w:hAnsi="Arial" w:cs="Arial"/>
          <w:bCs/>
          <w:sz w:val="28"/>
          <w:szCs w:val="28"/>
        </w:rPr>
        <w:t xml:space="preserve"> new transport vehicles</w:t>
      </w:r>
      <w:r w:rsidR="002D7601">
        <w:rPr>
          <w:rFonts w:ascii="Arial" w:eastAsia="MS Mincho" w:hAnsi="Arial" w:cs="Arial"/>
          <w:bCs/>
          <w:sz w:val="28"/>
          <w:szCs w:val="28"/>
        </w:rPr>
        <w:t xml:space="preserve"> (both public and community transport)</w:t>
      </w:r>
    </w:p>
    <w:p w14:paraId="3EE0611E" w14:textId="3765F345" w:rsidR="00CB21E0" w:rsidRPr="00CB21E0" w:rsidRDefault="00CB21E0" w:rsidP="00CB21E0">
      <w:pPr>
        <w:pStyle w:val="ListParagraph"/>
        <w:numPr>
          <w:ilvl w:val="0"/>
          <w:numId w:val="15"/>
        </w:numPr>
        <w:rPr>
          <w:rFonts w:ascii="Arial" w:eastAsia="MS Mincho" w:hAnsi="Arial" w:cs="Arial"/>
          <w:bCs/>
          <w:sz w:val="28"/>
          <w:szCs w:val="28"/>
        </w:rPr>
      </w:pPr>
      <w:r w:rsidRPr="00CB21E0">
        <w:rPr>
          <w:rFonts w:ascii="Arial" w:eastAsia="MS Mincho" w:hAnsi="Arial" w:cs="Arial"/>
          <w:bCs/>
          <w:sz w:val="28"/>
          <w:szCs w:val="28"/>
        </w:rPr>
        <w:t xml:space="preserve">Participation in guided journeys with key people who design policy and </w:t>
      </w:r>
      <w:proofErr w:type="gramStart"/>
      <w:r w:rsidRPr="00CB21E0">
        <w:rPr>
          <w:rFonts w:ascii="Arial" w:eastAsia="MS Mincho" w:hAnsi="Arial" w:cs="Arial"/>
          <w:bCs/>
          <w:sz w:val="28"/>
          <w:szCs w:val="28"/>
        </w:rPr>
        <w:t>services</w:t>
      </w:r>
      <w:proofErr w:type="gramEnd"/>
    </w:p>
    <w:p w14:paraId="00A29D4F" w14:textId="77777777" w:rsidR="002B0BF6" w:rsidRDefault="002B0BF6" w:rsidP="002B0BF6">
      <w:pPr>
        <w:rPr>
          <w:rFonts w:ascii="Arial" w:eastAsia="MS Mincho" w:hAnsi="Arial" w:cs="Arial"/>
          <w:bCs/>
          <w:sz w:val="28"/>
          <w:szCs w:val="28"/>
        </w:rPr>
      </w:pPr>
    </w:p>
    <w:p w14:paraId="79798AA1" w14:textId="77777777" w:rsidR="002B0BF6" w:rsidRPr="002E54E2" w:rsidRDefault="002B0BF6" w:rsidP="002B0BF6">
      <w:pPr>
        <w:rPr>
          <w:rFonts w:ascii="Arial" w:eastAsia="MS Mincho" w:hAnsi="Arial" w:cs="Arial"/>
          <w:bCs/>
          <w:sz w:val="28"/>
          <w:szCs w:val="28"/>
          <w:u w:val="single"/>
        </w:rPr>
      </w:pPr>
      <w:r w:rsidRPr="002E54E2">
        <w:rPr>
          <w:rFonts w:ascii="Arial" w:eastAsia="MS Mincho" w:hAnsi="Arial" w:cs="Arial"/>
          <w:bCs/>
          <w:sz w:val="28"/>
          <w:szCs w:val="28"/>
          <w:u w:val="single"/>
        </w:rPr>
        <w:t>Task</w:t>
      </w:r>
      <w:r w:rsidR="00B23574">
        <w:rPr>
          <w:rFonts w:ascii="Arial" w:eastAsia="MS Mincho" w:hAnsi="Arial" w:cs="Arial"/>
          <w:bCs/>
          <w:sz w:val="28"/>
          <w:szCs w:val="28"/>
          <w:u w:val="single"/>
        </w:rPr>
        <w:t xml:space="preserve"> six</w:t>
      </w:r>
    </w:p>
    <w:p w14:paraId="46C845C4" w14:textId="77777777" w:rsidR="002B0BF6" w:rsidRDefault="002B0BF6" w:rsidP="002B0BF6">
      <w:pPr>
        <w:rPr>
          <w:rFonts w:ascii="Arial" w:eastAsia="MS Mincho" w:hAnsi="Arial" w:cs="Arial"/>
          <w:bCs/>
          <w:sz w:val="28"/>
          <w:szCs w:val="28"/>
        </w:rPr>
      </w:pPr>
    </w:p>
    <w:p w14:paraId="0C293836" w14:textId="77777777" w:rsidR="002B0BF6" w:rsidRDefault="002B0BF6" w:rsidP="002B0BF6">
      <w:pPr>
        <w:rPr>
          <w:rFonts w:ascii="Arial" w:eastAsia="MS Mincho" w:hAnsi="Arial" w:cs="Arial"/>
          <w:bCs/>
          <w:sz w:val="28"/>
          <w:szCs w:val="28"/>
        </w:rPr>
      </w:pPr>
      <w:r>
        <w:rPr>
          <w:rFonts w:ascii="Arial" w:eastAsia="MS Mincho" w:hAnsi="Arial" w:cs="Arial"/>
          <w:bCs/>
          <w:sz w:val="28"/>
          <w:szCs w:val="28"/>
        </w:rPr>
        <w:t xml:space="preserve">We </w:t>
      </w:r>
      <w:r w:rsidR="002E188A">
        <w:rPr>
          <w:rFonts w:ascii="Arial" w:eastAsia="MS Mincho" w:hAnsi="Arial" w:cs="Arial"/>
          <w:bCs/>
          <w:sz w:val="28"/>
          <w:szCs w:val="28"/>
        </w:rPr>
        <w:t xml:space="preserve">plan to undertake specific engagement with organisations responsible for travel, streets </w:t>
      </w:r>
      <w:r w:rsidR="00E54D84">
        <w:rPr>
          <w:rFonts w:ascii="Arial" w:eastAsia="MS Mincho" w:hAnsi="Arial" w:cs="Arial"/>
          <w:bCs/>
          <w:sz w:val="28"/>
          <w:szCs w:val="28"/>
        </w:rPr>
        <w:t>and places including:</w:t>
      </w:r>
    </w:p>
    <w:p w14:paraId="245E3873" w14:textId="77777777" w:rsidR="00E54D84" w:rsidRDefault="00E54D84" w:rsidP="002B0BF6">
      <w:pPr>
        <w:rPr>
          <w:rFonts w:ascii="Arial" w:eastAsia="MS Mincho" w:hAnsi="Arial" w:cs="Arial"/>
          <w:bCs/>
          <w:sz w:val="28"/>
          <w:szCs w:val="28"/>
        </w:rPr>
      </w:pPr>
    </w:p>
    <w:p w14:paraId="509CF848" w14:textId="5ED2837A" w:rsidR="00CB21E0" w:rsidRDefault="00CB21E0" w:rsidP="002B0BF6">
      <w:pPr>
        <w:pStyle w:val="ListParagraph"/>
        <w:numPr>
          <w:ilvl w:val="0"/>
          <w:numId w:val="9"/>
        </w:numPr>
        <w:rPr>
          <w:rFonts w:ascii="Arial" w:eastAsia="MS Mincho" w:hAnsi="Arial" w:cs="Arial"/>
          <w:bCs/>
          <w:sz w:val="28"/>
          <w:szCs w:val="28"/>
        </w:rPr>
      </w:pPr>
      <w:r>
        <w:rPr>
          <w:rFonts w:ascii="Arial" w:eastAsia="MS Mincho" w:hAnsi="Arial" w:cs="Arial"/>
          <w:bCs/>
          <w:sz w:val="28"/>
          <w:szCs w:val="28"/>
        </w:rPr>
        <w:t>Maintaining ongoing engagement with the Consumer Council and</w:t>
      </w:r>
      <w:proofErr w:type="gramStart"/>
      <w:r w:rsidR="00410241">
        <w:rPr>
          <w:rFonts w:ascii="Arial" w:eastAsia="MS Mincho" w:hAnsi="Arial" w:cs="Arial"/>
          <w:bCs/>
          <w:sz w:val="28"/>
          <w:szCs w:val="28"/>
        </w:rPr>
        <w:t xml:space="preserve">, </w:t>
      </w:r>
      <w:r>
        <w:rPr>
          <w:rFonts w:ascii="Arial" w:eastAsia="MS Mincho" w:hAnsi="Arial" w:cs="Arial"/>
          <w:bCs/>
          <w:sz w:val="28"/>
          <w:szCs w:val="28"/>
        </w:rPr>
        <w:t>in particular</w:t>
      </w:r>
      <w:r w:rsidR="00410241">
        <w:rPr>
          <w:rFonts w:ascii="Arial" w:eastAsia="MS Mincho" w:hAnsi="Arial" w:cs="Arial"/>
          <w:bCs/>
          <w:sz w:val="28"/>
          <w:szCs w:val="28"/>
        </w:rPr>
        <w:t>,</w:t>
      </w:r>
      <w:r>
        <w:rPr>
          <w:rFonts w:ascii="Arial" w:eastAsia="MS Mincho" w:hAnsi="Arial" w:cs="Arial"/>
          <w:bCs/>
          <w:sz w:val="28"/>
          <w:szCs w:val="28"/>
        </w:rPr>
        <w:t xml:space="preserve"> supporting</w:t>
      </w:r>
      <w:proofErr w:type="gramEnd"/>
      <w:r>
        <w:rPr>
          <w:rFonts w:ascii="Arial" w:eastAsia="MS Mincho" w:hAnsi="Arial" w:cs="Arial"/>
          <w:bCs/>
          <w:sz w:val="28"/>
          <w:szCs w:val="28"/>
        </w:rPr>
        <w:t xml:space="preserve"> their role in improving access to sea and air travel</w:t>
      </w:r>
    </w:p>
    <w:p w14:paraId="4DA85C88" w14:textId="35AD337C" w:rsidR="002B0BF6" w:rsidRPr="00703F4C" w:rsidRDefault="00E54D84" w:rsidP="002B0BF6">
      <w:pPr>
        <w:pStyle w:val="ListParagraph"/>
        <w:numPr>
          <w:ilvl w:val="0"/>
          <w:numId w:val="9"/>
        </w:numPr>
        <w:rPr>
          <w:rFonts w:ascii="Arial" w:eastAsia="MS Mincho" w:hAnsi="Arial" w:cs="Arial"/>
          <w:bCs/>
          <w:sz w:val="28"/>
          <w:szCs w:val="28"/>
        </w:rPr>
      </w:pPr>
      <w:r>
        <w:rPr>
          <w:rFonts w:ascii="Arial" w:eastAsia="MS Mincho" w:hAnsi="Arial" w:cs="Arial"/>
          <w:bCs/>
          <w:sz w:val="28"/>
          <w:szCs w:val="28"/>
        </w:rPr>
        <w:lastRenderedPageBreak/>
        <w:t xml:space="preserve">Developing a webinar targeted at the Department for Infrastructure, utility companies and others around maintaining accessibility during after undertaking streets </w:t>
      </w:r>
      <w:proofErr w:type="gramStart"/>
      <w:r>
        <w:rPr>
          <w:rFonts w:ascii="Arial" w:eastAsia="MS Mincho" w:hAnsi="Arial" w:cs="Arial"/>
          <w:bCs/>
          <w:sz w:val="28"/>
          <w:szCs w:val="28"/>
        </w:rPr>
        <w:t>works</w:t>
      </w:r>
      <w:proofErr w:type="gramEnd"/>
    </w:p>
    <w:p w14:paraId="502BF4DB" w14:textId="3E18A9BA" w:rsidR="00E54D84" w:rsidRPr="00703F4C" w:rsidRDefault="00CB21E0" w:rsidP="002B0BF6">
      <w:pPr>
        <w:pStyle w:val="ListParagraph"/>
        <w:numPr>
          <w:ilvl w:val="0"/>
          <w:numId w:val="9"/>
        </w:numPr>
        <w:rPr>
          <w:rFonts w:ascii="Arial" w:eastAsia="MS Mincho" w:hAnsi="Arial" w:cs="Arial"/>
          <w:bCs/>
          <w:sz w:val="28"/>
          <w:szCs w:val="28"/>
        </w:rPr>
      </w:pPr>
      <w:r>
        <w:rPr>
          <w:rFonts w:ascii="Arial" w:eastAsia="MS Mincho" w:hAnsi="Arial" w:cs="Arial"/>
          <w:bCs/>
          <w:sz w:val="28"/>
          <w:szCs w:val="28"/>
        </w:rPr>
        <w:t>Host</w:t>
      </w:r>
      <w:r w:rsidR="00410241">
        <w:rPr>
          <w:rFonts w:ascii="Arial" w:eastAsia="MS Mincho" w:hAnsi="Arial" w:cs="Arial"/>
          <w:bCs/>
          <w:sz w:val="28"/>
          <w:szCs w:val="28"/>
        </w:rPr>
        <w:t>ing</w:t>
      </w:r>
      <w:r>
        <w:rPr>
          <w:rFonts w:ascii="Arial" w:eastAsia="MS Mincho" w:hAnsi="Arial" w:cs="Arial"/>
          <w:bCs/>
          <w:sz w:val="28"/>
          <w:szCs w:val="28"/>
        </w:rPr>
        <w:t xml:space="preserve"> an event with key stakeholders including Departments, Councils and others seeking to discuss and identify solutions to removing inappropriate pavement </w:t>
      </w:r>
      <w:proofErr w:type="gramStart"/>
      <w:r>
        <w:rPr>
          <w:rFonts w:ascii="Arial" w:eastAsia="MS Mincho" w:hAnsi="Arial" w:cs="Arial"/>
          <w:bCs/>
          <w:sz w:val="28"/>
          <w:szCs w:val="28"/>
        </w:rPr>
        <w:t>clutter</w:t>
      </w:r>
      <w:proofErr w:type="gramEnd"/>
    </w:p>
    <w:p w14:paraId="415D6175" w14:textId="36857EEB" w:rsidR="002B0BF6" w:rsidRDefault="002B0BF6" w:rsidP="002B0BF6">
      <w:pPr>
        <w:rPr>
          <w:rFonts w:ascii="Arial" w:eastAsia="MS Mincho" w:hAnsi="Arial" w:cs="Arial"/>
          <w:b/>
          <w:sz w:val="28"/>
          <w:szCs w:val="28"/>
        </w:rPr>
      </w:pPr>
    </w:p>
    <w:p w14:paraId="3A62C96D" w14:textId="7AD61C15" w:rsidR="009B3642" w:rsidRDefault="009B3642" w:rsidP="002B0BF6">
      <w:pPr>
        <w:rPr>
          <w:rFonts w:ascii="Arial" w:eastAsia="MS Mincho" w:hAnsi="Arial" w:cs="Arial"/>
          <w:b/>
          <w:sz w:val="28"/>
          <w:szCs w:val="28"/>
        </w:rPr>
      </w:pPr>
    </w:p>
    <w:p w14:paraId="03004865" w14:textId="77777777" w:rsidR="009B3642" w:rsidRDefault="009B3642" w:rsidP="002B0BF6">
      <w:pPr>
        <w:rPr>
          <w:rFonts w:ascii="Arial" w:eastAsia="MS Mincho" w:hAnsi="Arial" w:cs="Arial"/>
          <w:b/>
          <w:sz w:val="28"/>
          <w:szCs w:val="28"/>
        </w:rPr>
      </w:pPr>
    </w:p>
    <w:p w14:paraId="36708E8F" w14:textId="77777777" w:rsidR="00B23574" w:rsidRDefault="00B23574" w:rsidP="00B23574">
      <w:pPr>
        <w:rPr>
          <w:rFonts w:ascii="Arial" w:eastAsia="MS Mincho" w:hAnsi="Arial" w:cs="Arial"/>
          <w:bCs/>
          <w:sz w:val="28"/>
          <w:szCs w:val="28"/>
          <w:u w:val="single"/>
        </w:rPr>
      </w:pPr>
      <w:r>
        <w:rPr>
          <w:rFonts w:ascii="Arial" w:eastAsia="MS Mincho" w:hAnsi="Arial" w:cs="Arial"/>
          <w:bCs/>
          <w:sz w:val="28"/>
          <w:szCs w:val="28"/>
          <w:u w:val="single"/>
        </w:rPr>
        <w:t>Task seven</w:t>
      </w:r>
    </w:p>
    <w:p w14:paraId="1719E19D" w14:textId="77777777" w:rsidR="00B23574" w:rsidRDefault="00B23574" w:rsidP="00B23574">
      <w:pPr>
        <w:rPr>
          <w:rFonts w:ascii="Arial" w:eastAsia="MS Mincho" w:hAnsi="Arial" w:cs="Arial"/>
          <w:bCs/>
          <w:sz w:val="28"/>
          <w:szCs w:val="28"/>
          <w:u w:val="single"/>
        </w:rPr>
      </w:pPr>
    </w:p>
    <w:p w14:paraId="56F0F975" w14:textId="77777777" w:rsidR="00B23574" w:rsidRDefault="00B23574" w:rsidP="00B23574">
      <w:pPr>
        <w:rPr>
          <w:rFonts w:ascii="Arial" w:eastAsia="MS Mincho" w:hAnsi="Arial" w:cs="Arial"/>
          <w:bCs/>
          <w:sz w:val="28"/>
          <w:szCs w:val="28"/>
        </w:rPr>
      </w:pPr>
      <w:r>
        <w:rPr>
          <w:rFonts w:ascii="Arial" w:eastAsia="MS Mincho" w:hAnsi="Arial" w:cs="Arial"/>
          <w:bCs/>
          <w:sz w:val="28"/>
          <w:szCs w:val="28"/>
        </w:rPr>
        <w:t>We will continue active participation in existing fora to promote accessibility and inclusion and to share expertise. These include:</w:t>
      </w:r>
    </w:p>
    <w:p w14:paraId="759EEAE5" w14:textId="77777777" w:rsidR="00B23574" w:rsidRDefault="00B23574" w:rsidP="00B23574">
      <w:pPr>
        <w:rPr>
          <w:rFonts w:ascii="Arial" w:eastAsia="MS Mincho" w:hAnsi="Arial" w:cs="Arial"/>
          <w:bCs/>
          <w:sz w:val="28"/>
          <w:szCs w:val="28"/>
        </w:rPr>
      </w:pPr>
    </w:p>
    <w:p w14:paraId="6CA65AE2" w14:textId="77777777" w:rsidR="00B23574" w:rsidRPr="002E54E2" w:rsidRDefault="00B23574" w:rsidP="00B23574">
      <w:pPr>
        <w:pStyle w:val="ListParagraph"/>
        <w:numPr>
          <w:ilvl w:val="0"/>
          <w:numId w:val="8"/>
        </w:numPr>
        <w:rPr>
          <w:rFonts w:ascii="Arial" w:eastAsia="MS Mincho" w:hAnsi="Arial" w:cs="Arial"/>
          <w:bCs/>
          <w:sz w:val="28"/>
          <w:szCs w:val="28"/>
        </w:rPr>
      </w:pPr>
      <w:r w:rsidRPr="002E54E2">
        <w:rPr>
          <w:rFonts w:ascii="Arial" w:eastAsia="MS Mincho" w:hAnsi="Arial" w:cs="Arial"/>
          <w:bCs/>
          <w:sz w:val="28"/>
          <w:szCs w:val="28"/>
        </w:rPr>
        <w:t>The Accessibility 4 Nations Group (A4N)</w:t>
      </w:r>
    </w:p>
    <w:p w14:paraId="44F98E81" w14:textId="77777777" w:rsidR="00B23574" w:rsidRPr="002E54E2" w:rsidRDefault="00B23574" w:rsidP="00B23574">
      <w:pPr>
        <w:pStyle w:val="ListParagraph"/>
        <w:numPr>
          <w:ilvl w:val="0"/>
          <w:numId w:val="8"/>
        </w:numPr>
        <w:rPr>
          <w:rFonts w:ascii="Arial" w:eastAsia="MS Mincho" w:hAnsi="Arial" w:cs="Arial"/>
          <w:bCs/>
          <w:sz w:val="28"/>
          <w:szCs w:val="28"/>
        </w:rPr>
      </w:pPr>
      <w:r w:rsidRPr="002E54E2">
        <w:rPr>
          <w:rFonts w:ascii="Arial" w:eastAsia="MS Mincho" w:hAnsi="Arial" w:cs="Arial"/>
          <w:bCs/>
          <w:sz w:val="28"/>
          <w:szCs w:val="28"/>
        </w:rPr>
        <w:t>The Disability Strategy Co-Design Group</w:t>
      </w:r>
    </w:p>
    <w:p w14:paraId="16EB629D" w14:textId="77777777" w:rsidR="00B23574" w:rsidRPr="002E54E2" w:rsidRDefault="00B23574" w:rsidP="00B23574">
      <w:pPr>
        <w:pStyle w:val="ListParagraph"/>
        <w:numPr>
          <w:ilvl w:val="0"/>
          <w:numId w:val="8"/>
        </w:numPr>
        <w:rPr>
          <w:rFonts w:ascii="Arial" w:eastAsia="MS Mincho" w:hAnsi="Arial" w:cs="Arial"/>
          <w:bCs/>
          <w:sz w:val="28"/>
          <w:szCs w:val="28"/>
        </w:rPr>
      </w:pPr>
      <w:r w:rsidRPr="002E54E2">
        <w:rPr>
          <w:rFonts w:ascii="Arial" w:eastAsia="MS Mincho" w:hAnsi="Arial" w:cs="Arial"/>
          <w:bCs/>
          <w:sz w:val="28"/>
          <w:szCs w:val="28"/>
        </w:rPr>
        <w:t>The Strategic Design Group</w:t>
      </w:r>
    </w:p>
    <w:p w14:paraId="5F32E225" w14:textId="77777777" w:rsidR="00B23574" w:rsidRPr="002E54E2" w:rsidRDefault="00B23574" w:rsidP="00B23574">
      <w:pPr>
        <w:pStyle w:val="ListParagraph"/>
        <w:numPr>
          <w:ilvl w:val="0"/>
          <w:numId w:val="8"/>
        </w:numPr>
        <w:rPr>
          <w:rFonts w:ascii="Arial" w:eastAsia="MS Mincho" w:hAnsi="Arial" w:cs="Arial"/>
          <w:bCs/>
          <w:sz w:val="28"/>
          <w:szCs w:val="28"/>
        </w:rPr>
      </w:pPr>
      <w:r w:rsidRPr="002E54E2">
        <w:rPr>
          <w:rFonts w:ascii="Arial" w:eastAsia="MS Mincho" w:hAnsi="Arial" w:cs="Arial"/>
          <w:bCs/>
          <w:sz w:val="28"/>
          <w:szCs w:val="28"/>
        </w:rPr>
        <w:t>The UNCRPD Independent Monitoring Mechanism Disability Forum</w:t>
      </w:r>
    </w:p>
    <w:p w14:paraId="3E1A9FBA" w14:textId="77777777" w:rsidR="00B23574" w:rsidRDefault="00B23574" w:rsidP="00B23574">
      <w:pPr>
        <w:rPr>
          <w:rFonts w:ascii="Arial" w:eastAsia="MS Mincho" w:hAnsi="Arial" w:cs="Arial"/>
          <w:b/>
          <w:sz w:val="28"/>
          <w:szCs w:val="28"/>
        </w:rPr>
      </w:pPr>
      <w:r>
        <w:rPr>
          <w:rFonts w:ascii="Arial" w:eastAsia="MS Mincho" w:hAnsi="Arial" w:cs="Arial"/>
          <w:bCs/>
          <w:sz w:val="28"/>
          <w:szCs w:val="28"/>
        </w:rPr>
        <w:t xml:space="preserve"> </w:t>
      </w:r>
      <w:r w:rsidRPr="00577138">
        <w:rPr>
          <w:rFonts w:ascii="Arial" w:eastAsia="MS Mincho" w:hAnsi="Arial" w:cs="Arial"/>
          <w:b/>
          <w:sz w:val="28"/>
          <w:szCs w:val="28"/>
        </w:rPr>
        <w:t xml:space="preserve"> </w:t>
      </w:r>
    </w:p>
    <w:p w14:paraId="1E6E66D5" w14:textId="77777777" w:rsidR="00B23574" w:rsidRDefault="00B23574" w:rsidP="002B0BF6">
      <w:pPr>
        <w:rPr>
          <w:rFonts w:ascii="Arial" w:eastAsia="MS Mincho" w:hAnsi="Arial" w:cs="Arial"/>
          <w:b/>
          <w:sz w:val="28"/>
          <w:szCs w:val="28"/>
        </w:rPr>
      </w:pPr>
    </w:p>
    <w:p w14:paraId="0C6BBF11" w14:textId="2AB6F746" w:rsidR="002B0BF6" w:rsidRDefault="00832693" w:rsidP="002B0BF6">
      <w:pPr>
        <w:rPr>
          <w:rFonts w:ascii="Arial" w:eastAsia="MS Mincho" w:hAnsi="Arial" w:cs="Arial"/>
          <w:b/>
          <w:i/>
          <w:iCs/>
          <w:sz w:val="28"/>
          <w:szCs w:val="28"/>
        </w:rPr>
      </w:pPr>
      <w:r>
        <w:rPr>
          <w:rFonts w:ascii="Arial" w:eastAsia="MS Mincho" w:hAnsi="Arial" w:cs="Arial"/>
          <w:b/>
          <w:i/>
          <w:iCs/>
          <w:sz w:val="28"/>
          <w:szCs w:val="28"/>
        </w:rPr>
        <w:t>4</w:t>
      </w:r>
      <w:r w:rsidR="002B0BF6">
        <w:rPr>
          <w:rFonts w:ascii="Arial" w:eastAsia="MS Mincho" w:hAnsi="Arial" w:cs="Arial"/>
          <w:b/>
          <w:i/>
          <w:iCs/>
          <w:sz w:val="28"/>
          <w:szCs w:val="28"/>
        </w:rPr>
        <w:tab/>
        <w:t>Developing as a Committee</w:t>
      </w:r>
    </w:p>
    <w:p w14:paraId="1C8D9FCF" w14:textId="77777777" w:rsidR="002B0BF6" w:rsidRDefault="002B0BF6" w:rsidP="002B0BF6">
      <w:pPr>
        <w:rPr>
          <w:rFonts w:ascii="Arial" w:eastAsia="MS Mincho" w:hAnsi="Arial" w:cs="Arial"/>
          <w:b/>
          <w:i/>
          <w:iCs/>
          <w:sz w:val="28"/>
          <w:szCs w:val="28"/>
        </w:rPr>
      </w:pPr>
    </w:p>
    <w:p w14:paraId="00387742" w14:textId="77777777" w:rsidR="002B0BF6" w:rsidRPr="00703F4C" w:rsidRDefault="002B0BF6" w:rsidP="002B0BF6">
      <w:pPr>
        <w:rPr>
          <w:rFonts w:ascii="Arial" w:eastAsia="MS Mincho" w:hAnsi="Arial" w:cs="Arial"/>
          <w:bCs/>
          <w:sz w:val="28"/>
          <w:szCs w:val="28"/>
          <w:u w:val="single"/>
        </w:rPr>
      </w:pPr>
      <w:r w:rsidRPr="00703F4C">
        <w:rPr>
          <w:rFonts w:ascii="Arial" w:eastAsia="MS Mincho" w:hAnsi="Arial" w:cs="Arial"/>
          <w:bCs/>
          <w:sz w:val="28"/>
          <w:szCs w:val="28"/>
          <w:u w:val="single"/>
        </w:rPr>
        <w:t>Task nine</w:t>
      </w:r>
    </w:p>
    <w:p w14:paraId="07696E64" w14:textId="1FC407FA" w:rsidR="002B0BF6" w:rsidRDefault="002B0BF6" w:rsidP="009B3642">
      <w:pPr>
        <w:rPr>
          <w:rFonts w:ascii="Arial" w:eastAsia="MS Mincho" w:hAnsi="Arial" w:cs="Arial"/>
          <w:b/>
          <w:i/>
          <w:iCs/>
          <w:sz w:val="28"/>
          <w:szCs w:val="28"/>
        </w:rPr>
      </w:pPr>
    </w:p>
    <w:p w14:paraId="3E72D67D" w14:textId="4214C7EE" w:rsidR="009B3642" w:rsidRPr="009B3642" w:rsidRDefault="009B3642" w:rsidP="009B3642">
      <w:pPr>
        <w:rPr>
          <w:rFonts w:ascii="Arial" w:eastAsia="MS Mincho" w:hAnsi="Arial" w:cs="Arial"/>
          <w:bCs/>
          <w:sz w:val="28"/>
          <w:szCs w:val="28"/>
        </w:rPr>
      </w:pPr>
      <w:r>
        <w:rPr>
          <w:rFonts w:ascii="Arial" w:eastAsia="MS Mincho" w:hAnsi="Arial" w:cs="Arial"/>
          <w:bCs/>
          <w:sz w:val="28"/>
          <w:szCs w:val="28"/>
        </w:rPr>
        <w:t>We will ask members about support and training requirements and implement actions agreed by the Committee.</w:t>
      </w:r>
    </w:p>
    <w:p w14:paraId="72BC9D2F" w14:textId="77777777" w:rsidR="002B0BF6" w:rsidRPr="00703F4C" w:rsidRDefault="002B0BF6" w:rsidP="002B0BF6">
      <w:pPr>
        <w:rPr>
          <w:rFonts w:ascii="Arial" w:eastAsia="MS Mincho" w:hAnsi="Arial" w:cs="Arial"/>
          <w:bCs/>
          <w:sz w:val="28"/>
          <w:szCs w:val="28"/>
        </w:rPr>
      </w:pPr>
    </w:p>
    <w:p w14:paraId="48E71061" w14:textId="77777777" w:rsidR="002B0BF6" w:rsidRPr="00D46FAD" w:rsidRDefault="002B0BF6" w:rsidP="002B0BF6">
      <w:pPr>
        <w:rPr>
          <w:rFonts w:ascii="Arial" w:hAnsi="Arial" w:cs="Arial"/>
          <w:b/>
          <w:sz w:val="28"/>
          <w:szCs w:val="28"/>
        </w:rPr>
      </w:pPr>
      <w:r w:rsidRPr="00D46FAD">
        <w:rPr>
          <w:rFonts w:ascii="Arial" w:hAnsi="Arial" w:cs="Arial"/>
          <w:b/>
          <w:sz w:val="28"/>
          <w:szCs w:val="28"/>
        </w:rPr>
        <w:t>Review and revision of this Work Programme</w:t>
      </w:r>
    </w:p>
    <w:p w14:paraId="636C4043" w14:textId="77777777" w:rsidR="002B0BF6" w:rsidRPr="00D46FAD" w:rsidRDefault="002B0BF6" w:rsidP="002B0BF6">
      <w:pPr>
        <w:rPr>
          <w:rFonts w:ascii="Arial" w:hAnsi="Arial" w:cs="Arial"/>
          <w:b/>
          <w:sz w:val="28"/>
          <w:szCs w:val="28"/>
        </w:rPr>
      </w:pPr>
    </w:p>
    <w:p w14:paraId="4AEA412D" w14:textId="0F5036C7" w:rsidR="00410241" w:rsidRDefault="00F6580F" w:rsidP="002B0BF6">
      <w:pPr>
        <w:rPr>
          <w:rFonts w:ascii="Arial" w:hAnsi="Arial" w:cs="Arial"/>
          <w:sz w:val="28"/>
          <w:szCs w:val="28"/>
        </w:rPr>
      </w:pPr>
      <w:r>
        <w:rPr>
          <w:rFonts w:ascii="Arial" w:hAnsi="Arial" w:cs="Arial"/>
          <w:sz w:val="28"/>
          <w:szCs w:val="28"/>
        </w:rPr>
        <w:t>O</w:t>
      </w:r>
      <w:r w:rsidR="002B0BF6">
        <w:rPr>
          <w:rFonts w:ascii="Arial" w:hAnsi="Arial" w:cs="Arial"/>
          <w:sz w:val="28"/>
          <w:szCs w:val="28"/>
        </w:rPr>
        <w:t>ur</w:t>
      </w:r>
      <w:r w:rsidR="002B0BF6" w:rsidRPr="00D46FAD">
        <w:rPr>
          <w:rFonts w:ascii="Arial" w:hAnsi="Arial" w:cs="Arial"/>
          <w:sz w:val="28"/>
          <w:szCs w:val="28"/>
        </w:rPr>
        <w:t xml:space="preserve"> Work Programme</w:t>
      </w:r>
      <w:r w:rsidR="002B0BF6">
        <w:rPr>
          <w:rFonts w:ascii="Arial" w:hAnsi="Arial" w:cs="Arial"/>
          <w:sz w:val="28"/>
          <w:szCs w:val="28"/>
        </w:rPr>
        <w:t xml:space="preserve"> covers a very wide range of issues, some of which may only proceed slowly while </w:t>
      </w:r>
      <w:r>
        <w:rPr>
          <w:rFonts w:ascii="Arial" w:hAnsi="Arial" w:cs="Arial"/>
          <w:sz w:val="28"/>
          <w:szCs w:val="28"/>
        </w:rPr>
        <w:t>additional</w:t>
      </w:r>
      <w:r w:rsidR="002B0BF6">
        <w:rPr>
          <w:rFonts w:ascii="Arial" w:hAnsi="Arial" w:cs="Arial"/>
          <w:sz w:val="28"/>
          <w:szCs w:val="28"/>
        </w:rPr>
        <w:t xml:space="preserve"> projects</w:t>
      </w:r>
      <w:r>
        <w:rPr>
          <w:rFonts w:ascii="Arial" w:hAnsi="Arial" w:cs="Arial"/>
          <w:sz w:val="28"/>
          <w:szCs w:val="28"/>
        </w:rPr>
        <w:t xml:space="preserve"> and tasks</w:t>
      </w:r>
      <w:r w:rsidR="002B0BF6">
        <w:rPr>
          <w:rFonts w:ascii="Arial" w:hAnsi="Arial" w:cs="Arial"/>
          <w:sz w:val="28"/>
          <w:szCs w:val="28"/>
        </w:rPr>
        <w:t xml:space="preserve"> may arise requiring our input more urgently.  </w:t>
      </w:r>
      <w:r w:rsidR="009B3642">
        <w:rPr>
          <w:rFonts w:ascii="Arial" w:hAnsi="Arial" w:cs="Arial"/>
          <w:sz w:val="28"/>
          <w:szCs w:val="28"/>
        </w:rPr>
        <w:t xml:space="preserve">Progress </w:t>
      </w:r>
      <w:r w:rsidR="002B0BF6" w:rsidRPr="00D46FAD">
        <w:rPr>
          <w:rFonts w:ascii="Arial" w:hAnsi="Arial" w:cs="Arial"/>
          <w:sz w:val="28"/>
          <w:szCs w:val="28"/>
        </w:rPr>
        <w:t xml:space="preserve">will be reviewed by </w:t>
      </w:r>
      <w:proofErr w:type="spellStart"/>
      <w:r w:rsidR="002B0BF6" w:rsidRPr="00D46FAD">
        <w:rPr>
          <w:rFonts w:ascii="Arial" w:hAnsi="Arial" w:cs="Arial"/>
          <w:sz w:val="28"/>
          <w:szCs w:val="28"/>
        </w:rPr>
        <w:t>Imtac</w:t>
      </w:r>
      <w:proofErr w:type="spellEnd"/>
      <w:r w:rsidR="002B0BF6" w:rsidRPr="00D46FAD">
        <w:rPr>
          <w:rFonts w:ascii="Arial" w:hAnsi="Arial" w:cs="Arial"/>
          <w:sz w:val="28"/>
          <w:szCs w:val="28"/>
        </w:rPr>
        <w:t xml:space="preserve"> and the Department at the end of each quarter, with revisions made subject to the agreement of both </w:t>
      </w:r>
      <w:proofErr w:type="gramStart"/>
      <w:r w:rsidR="002B0BF6" w:rsidRPr="00D46FAD">
        <w:rPr>
          <w:rFonts w:ascii="Arial" w:hAnsi="Arial" w:cs="Arial"/>
          <w:sz w:val="28"/>
          <w:szCs w:val="28"/>
        </w:rPr>
        <w:t>parties</w:t>
      </w:r>
      <w:proofErr w:type="gramEnd"/>
    </w:p>
    <w:p w14:paraId="13523A53" w14:textId="77777777" w:rsidR="00410241" w:rsidRDefault="00410241">
      <w:pPr>
        <w:spacing w:after="160" w:line="259" w:lineRule="auto"/>
        <w:rPr>
          <w:rFonts w:ascii="Arial" w:hAnsi="Arial" w:cs="Arial"/>
          <w:sz w:val="28"/>
          <w:szCs w:val="28"/>
        </w:rPr>
      </w:pPr>
      <w:r>
        <w:rPr>
          <w:rFonts w:ascii="Arial" w:hAnsi="Arial" w:cs="Arial"/>
          <w:sz w:val="28"/>
          <w:szCs w:val="28"/>
        </w:rPr>
        <w:br w:type="page"/>
      </w:r>
    </w:p>
    <w:p w14:paraId="5494474F" w14:textId="77777777" w:rsidR="00410241" w:rsidRPr="00577138" w:rsidRDefault="00410241" w:rsidP="00410241">
      <w:pPr>
        <w:rPr>
          <w:rFonts w:ascii="Arial" w:eastAsia="MS Mincho" w:hAnsi="Arial" w:cs="Arial"/>
          <w:b/>
          <w:sz w:val="28"/>
          <w:szCs w:val="28"/>
        </w:rPr>
      </w:pPr>
      <w:r w:rsidRPr="00577138">
        <w:rPr>
          <w:rFonts w:ascii="Arial" w:eastAsia="MS Mincho" w:hAnsi="Arial" w:cs="Arial"/>
          <w:b/>
          <w:sz w:val="28"/>
          <w:szCs w:val="28"/>
        </w:rPr>
        <w:lastRenderedPageBreak/>
        <w:t>Appendix A – Key Articles of UNCRPD</w:t>
      </w:r>
    </w:p>
    <w:p w14:paraId="578094A3" w14:textId="77777777" w:rsidR="00410241" w:rsidRPr="00577138" w:rsidRDefault="00410241" w:rsidP="00410241">
      <w:pPr>
        <w:rPr>
          <w:rFonts w:ascii="Arial" w:eastAsia="MS Mincho" w:hAnsi="Arial" w:cs="Arial"/>
          <w:b/>
          <w:sz w:val="28"/>
          <w:szCs w:val="28"/>
        </w:rPr>
      </w:pPr>
    </w:p>
    <w:p w14:paraId="7AD3237A"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sz w:val="28"/>
          <w:szCs w:val="28"/>
        </w:rPr>
        <w:t>Although each Article of the UNCRPD is important the Committee will prioritise the following Articles through its work:</w:t>
      </w:r>
    </w:p>
    <w:p w14:paraId="1104FF9A" w14:textId="77777777" w:rsidR="00410241" w:rsidRPr="00577138" w:rsidRDefault="00410241" w:rsidP="00410241">
      <w:pPr>
        <w:rPr>
          <w:rFonts w:ascii="Arial" w:eastAsia="Calibri" w:hAnsi="Arial" w:cs="Courier New"/>
          <w:sz w:val="28"/>
          <w:szCs w:val="28"/>
        </w:rPr>
      </w:pPr>
    </w:p>
    <w:p w14:paraId="07CE693A"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b/>
          <w:sz w:val="28"/>
          <w:szCs w:val="28"/>
        </w:rPr>
        <w:t xml:space="preserve">Article 8 – Awareness raising </w:t>
      </w:r>
      <w:r w:rsidRPr="00577138">
        <w:rPr>
          <w:rFonts w:ascii="Arial" w:eastAsia="Calibri" w:hAnsi="Arial" w:cs="Courier New"/>
          <w:sz w:val="28"/>
          <w:szCs w:val="28"/>
        </w:rPr>
        <w:t>– adopt measures that raise awareness and respect for the rights of disabled people, combat stereotypes, prejudices and harmful practices and promotes awareness of the capabilities and contributions of disabled people.</w:t>
      </w:r>
    </w:p>
    <w:p w14:paraId="14A784FA" w14:textId="77777777" w:rsidR="00410241" w:rsidRPr="00577138" w:rsidRDefault="00410241" w:rsidP="00410241">
      <w:pPr>
        <w:rPr>
          <w:rFonts w:ascii="Arial" w:eastAsia="Calibri" w:hAnsi="Arial" w:cs="Courier New"/>
          <w:b/>
          <w:sz w:val="28"/>
          <w:szCs w:val="28"/>
        </w:rPr>
      </w:pPr>
    </w:p>
    <w:p w14:paraId="79A5396B"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b/>
          <w:sz w:val="28"/>
          <w:szCs w:val="28"/>
        </w:rPr>
        <w:t>Article 9 Accessibility</w:t>
      </w:r>
      <w:r w:rsidRPr="00577138">
        <w:rPr>
          <w:rFonts w:ascii="Arial" w:eastAsia="Calibri" w:hAnsi="Arial" w:cs="Courier New"/>
          <w:sz w:val="28"/>
          <w:szCs w:val="28"/>
        </w:rPr>
        <w:t xml:space="preserve"> – ensure barriers that disabled people face in buildings, the outdoors, transport, information, communications and services are eliminated and that these apply to people living in both urban and rural areas.</w:t>
      </w:r>
    </w:p>
    <w:p w14:paraId="5298AC77" w14:textId="77777777" w:rsidR="00410241" w:rsidRPr="00577138" w:rsidRDefault="00410241" w:rsidP="00410241">
      <w:pPr>
        <w:rPr>
          <w:rFonts w:ascii="Arial" w:eastAsia="Calibri" w:hAnsi="Arial" w:cs="Courier New"/>
          <w:sz w:val="28"/>
          <w:szCs w:val="28"/>
        </w:rPr>
      </w:pPr>
    </w:p>
    <w:p w14:paraId="461D2EF7"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b/>
          <w:sz w:val="28"/>
          <w:szCs w:val="28"/>
        </w:rPr>
        <w:t>Article 20 Personal mobility</w:t>
      </w:r>
      <w:r w:rsidRPr="00577138">
        <w:rPr>
          <w:rFonts w:ascii="Arial" w:eastAsia="Calibri" w:hAnsi="Arial" w:cs="Courier New"/>
          <w:sz w:val="28"/>
          <w:szCs w:val="28"/>
        </w:rPr>
        <w:t xml:space="preserve"> – ensure disabled people can move around with the greatest possible independence.</w:t>
      </w:r>
    </w:p>
    <w:p w14:paraId="689F9C7C" w14:textId="77777777" w:rsidR="00410241" w:rsidRPr="00577138" w:rsidRDefault="00410241" w:rsidP="00410241">
      <w:pPr>
        <w:rPr>
          <w:rFonts w:ascii="Arial" w:eastAsia="Calibri" w:hAnsi="Arial" w:cs="Courier New"/>
          <w:sz w:val="28"/>
          <w:szCs w:val="28"/>
        </w:rPr>
      </w:pPr>
    </w:p>
    <w:p w14:paraId="4E432A52"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b/>
          <w:sz w:val="28"/>
          <w:szCs w:val="28"/>
        </w:rPr>
        <w:t>Article 21 Freedom of expression and opinion and access to information</w:t>
      </w:r>
      <w:r w:rsidRPr="00577138">
        <w:rPr>
          <w:rFonts w:ascii="Arial" w:eastAsia="Calibri" w:hAnsi="Arial" w:cs="Courier New"/>
          <w:sz w:val="28"/>
          <w:szCs w:val="28"/>
        </w:rPr>
        <w:t xml:space="preserve"> – ensure disabled people have the same right as other people to give and receive information.</w:t>
      </w:r>
    </w:p>
    <w:p w14:paraId="01BB6D80" w14:textId="77777777" w:rsidR="00410241" w:rsidRPr="00577138" w:rsidRDefault="00410241" w:rsidP="00410241">
      <w:pPr>
        <w:rPr>
          <w:rFonts w:ascii="Arial" w:eastAsia="Calibri" w:hAnsi="Arial" w:cs="Courier New"/>
          <w:sz w:val="28"/>
          <w:szCs w:val="28"/>
        </w:rPr>
      </w:pPr>
    </w:p>
    <w:p w14:paraId="0E647596"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b/>
          <w:sz w:val="28"/>
          <w:szCs w:val="28"/>
        </w:rPr>
        <w:t>Article 29 Participation in political and public life</w:t>
      </w:r>
      <w:r w:rsidRPr="00577138">
        <w:rPr>
          <w:rFonts w:ascii="Arial" w:eastAsia="Calibri" w:hAnsi="Arial" w:cs="Courier New"/>
          <w:sz w:val="28"/>
          <w:szCs w:val="28"/>
        </w:rPr>
        <w:t xml:space="preserve"> – encourage disabled people to be involved in the work of Government and to participate in public affairs.</w:t>
      </w:r>
    </w:p>
    <w:p w14:paraId="3EFFA3CE" w14:textId="77777777" w:rsidR="00410241" w:rsidRPr="00577138" w:rsidRDefault="00410241" w:rsidP="00410241">
      <w:pPr>
        <w:rPr>
          <w:rFonts w:ascii="Arial" w:eastAsia="Calibri" w:hAnsi="Arial" w:cs="Courier New"/>
          <w:sz w:val="28"/>
          <w:szCs w:val="28"/>
        </w:rPr>
      </w:pPr>
    </w:p>
    <w:p w14:paraId="703BFC09" w14:textId="77777777" w:rsidR="00410241" w:rsidRPr="00577138" w:rsidRDefault="00410241" w:rsidP="00410241">
      <w:pPr>
        <w:rPr>
          <w:rFonts w:ascii="Arial" w:eastAsia="Calibri" w:hAnsi="Arial" w:cs="Courier New"/>
          <w:sz w:val="28"/>
          <w:szCs w:val="28"/>
        </w:rPr>
      </w:pPr>
      <w:r w:rsidRPr="00577138">
        <w:rPr>
          <w:rFonts w:ascii="Arial" w:eastAsia="Calibri" w:hAnsi="Arial" w:cs="Courier New"/>
          <w:b/>
          <w:sz w:val="28"/>
          <w:szCs w:val="28"/>
        </w:rPr>
        <w:t>Article 31 Statistics and data collection</w:t>
      </w:r>
      <w:r w:rsidRPr="00577138">
        <w:rPr>
          <w:rFonts w:ascii="Arial" w:eastAsia="Calibri" w:hAnsi="Arial" w:cs="Courier New"/>
          <w:sz w:val="28"/>
          <w:szCs w:val="28"/>
        </w:rPr>
        <w:t xml:space="preserve"> – collect and look at statistics and other information that puts the UNCRPD into practice.</w:t>
      </w:r>
    </w:p>
    <w:p w14:paraId="4840DC2E" w14:textId="77777777" w:rsidR="00410241" w:rsidRPr="00577138" w:rsidRDefault="00410241" w:rsidP="00410241">
      <w:pPr>
        <w:rPr>
          <w:rFonts w:ascii="Arial" w:eastAsia="MS Mincho" w:hAnsi="Arial" w:cs="Arial"/>
          <w:b/>
          <w:sz w:val="28"/>
          <w:szCs w:val="28"/>
        </w:rPr>
      </w:pPr>
    </w:p>
    <w:p w14:paraId="67ED2278" w14:textId="77777777" w:rsidR="002B0BF6" w:rsidRDefault="002B0BF6" w:rsidP="002B0BF6"/>
    <w:sectPr w:rsidR="002B0BF6" w:rsidSect="00156E01">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1A9A" w14:textId="77777777" w:rsidR="00EE2806" w:rsidRDefault="00EE2806" w:rsidP="00156E01">
      <w:r>
        <w:separator/>
      </w:r>
    </w:p>
  </w:endnote>
  <w:endnote w:type="continuationSeparator" w:id="0">
    <w:p w14:paraId="6256A357" w14:textId="77777777" w:rsidR="00EE2806" w:rsidRDefault="00EE2806" w:rsidP="0015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006324"/>
      <w:docPartObj>
        <w:docPartGallery w:val="Page Numbers (Bottom of Page)"/>
        <w:docPartUnique/>
      </w:docPartObj>
    </w:sdtPr>
    <w:sdtContent>
      <w:p w14:paraId="4B314894" w14:textId="4C70CE1C" w:rsidR="00156E01" w:rsidRDefault="00156E01" w:rsidP="00F85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449C6A" w14:textId="77777777" w:rsidR="00156E01" w:rsidRDefault="00156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7721523"/>
      <w:docPartObj>
        <w:docPartGallery w:val="Page Numbers (Bottom of Page)"/>
        <w:docPartUnique/>
      </w:docPartObj>
    </w:sdtPr>
    <w:sdtContent>
      <w:p w14:paraId="4CB581CD" w14:textId="7E20C83A" w:rsidR="00156E01" w:rsidRDefault="00156E01" w:rsidP="00F85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E2D58D4" w14:textId="77777777" w:rsidR="00156E01" w:rsidRDefault="00156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885D" w14:textId="77777777" w:rsidR="00EE2806" w:rsidRDefault="00EE2806" w:rsidP="00156E01">
      <w:r>
        <w:separator/>
      </w:r>
    </w:p>
  </w:footnote>
  <w:footnote w:type="continuationSeparator" w:id="0">
    <w:p w14:paraId="72803E9D" w14:textId="77777777" w:rsidR="00EE2806" w:rsidRDefault="00EE2806" w:rsidP="00156E01">
      <w:r>
        <w:continuationSeparator/>
      </w:r>
    </w:p>
  </w:footnote>
  <w:footnote w:id="1">
    <w:p w14:paraId="22CFF3C2" w14:textId="2AF03DD9" w:rsidR="009B3642" w:rsidRDefault="009B3642">
      <w:pPr>
        <w:pStyle w:val="FootnoteText"/>
      </w:pPr>
      <w:r>
        <w:rPr>
          <w:rStyle w:val="FootnoteReference"/>
        </w:rPr>
        <w:footnoteRef/>
      </w:r>
      <w:r>
        <w:t xml:space="preserve"> </w:t>
      </w:r>
      <w:hyperlink r:id="rId1" w:history="1">
        <w:r w:rsidRPr="002F164C">
          <w:rPr>
            <w:rStyle w:val="Hyperlink"/>
          </w:rPr>
          <w:t>https://www.imtac.org.uk/new-approach-travel-our-streets-and-our-places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73DDD"/>
    <w:multiLevelType w:val="hybridMultilevel"/>
    <w:tmpl w:val="1EFAB4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5A2E2B"/>
    <w:multiLevelType w:val="hybridMultilevel"/>
    <w:tmpl w:val="F67C8A44"/>
    <w:lvl w:ilvl="0" w:tplc="7538713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7C48E5"/>
    <w:multiLevelType w:val="hybridMultilevel"/>
    <w:tmpl w:val="9418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1D28"/>
    <w:multiLevelType w:val="hybridMultilevel"/>
    <w:tmpl w:val="06EE31BE"/>
    <w:lvl w:ilvl="0" w:tplc="A0568E3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D0505"/>
    <w:multiLevelType w:val="hybridMultilevel"/>
    <w:tmpl w:val="A446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B62B0"/>
    <w:multiLevelType w:val="hybridMultilevel"/>
    <w:tmpl w:val="7BA0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91D14"/>
    <w:multiLevelType w:val="hybridMultilevel"/>
    <w:tmpl w:val="74D0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015AB"/>
    <w:multiLevelType w:val="hybridMultilevel"/>
    <w:tmpl w:val="0976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1709D"/>
    <w:multiLevelType w:val="hybridMultilevel"/>
    <w:tmpl w:val="1610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193965"/>
    <w:multiLevelType w:val="hybridMultilevel"/>
    <w:tmpl w:val="328EE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525460"/>
    <w:multiLevelType w:val="hybridMultilevel"/>
    <w:tmpl w:val="39607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A52744"/>
    <w:multiLevelType w:val="hybridMultilevel"/>
    <w:tmpl w:val="1F88F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F55E2A"/>
    <w:multiLevelType w:val="hybridMultilevel"/>
    <w:tmpl w:val="8ADA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870707">
    <w:abstractNumId w:val="8"/>
  </w:num>
  <w:num w:numId="2" w16cid:durableId="1236740838">
    <w:abstractNumId w:val="4"/>
  </w:num>
  <w:num w:numId="3" w16cid:durableId="939608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4556326">
    <w:abstractNumId w:val="12"/>
  </w:num>
  <w:num w:numId="5" w16cid:durableId="318660613">
    <w:abstractNumId w:val="13"/>
  </w:num>
  <w:num w:numId="6" w16cid:durableId="565919430">
    <w:abstractNumId w:val="2"/>
  </w:num>
  <w:num w:numId="7" w16cid:durableId="1687294282">
    <w:abstractNumId w:val="10"/>
  </w:num>
  <w:num w:numId="8" w16cid:durableId="621806777">
    <w:abstractNumId w:val="7"/>
  </w:num>
  <w:num w:numId="9" w16cid:durableId="1752695820">
    <w:abstractNumId w:val="9"/>
  </w:num>
  <w:num w:numId="10" w16cid:durableId="1324969541">
    <w:abstractNumId w:val="5"/>
  </w:num>
  <w:num w:numId="11" w16cid:durableId="820577985">
    <w:abstractNumId w:val="6"/>
  </w:num>
  <w:num w:numId="12" w16cid:durableId="1265193580">
    <w:abstractNumId w:val="1"/>
  </w:num>
  <w:num w:numId="13" w16cid:durableId="1341085196">
    <w:abstractNumId w:val="3"/>
  </w:num>
  <w:num w:numId="14" w16cid:durableId="1563522366">
    <w:abstractNumId w:val="0"/>
  </w:num>
  <w:num w:numId="15" w16cid:durableId="2125996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E4"/>
    <w:rsid w:val="00003575"/>
    <w:rsid w:val="00006079"/>
    <w:rsid w:val="00067EDB"/>
    <w:rsid w:val="000A098C"/>
    <w:rsid w:val="000B2399"/>
    <w:rsid w:val="000B2F95"/>
    <w:rsid w:val="000B7AA0"/>
    <w:rsid w:val="00110529"/>
    <w:rsid w:val="001328C3"/>
    <w:rsid w:val="00156E01"/>
    <w:rsid w:val="00161738"/>
    <w:rsid w:val="001C5058"/>
    <w:rsid w:val="00223C91"/>
    <w:rsid w:val="00242A06"/>
    <w:rsid w:val="00247F81"/>
    <w:rsid w:val="00295E84"/>
    <w:rsid w:val="002B0BF6"/>
    <w:rsid w:val="002D7601"/>
    <w:rsid w:val="002E188A"/>
    <w:rsid w:val="0035044D"/>
    <w:rsid w:val="003702F5"/>
    <w:rsid w:val="0037040F"/>
    <w:rsid w:val="003B4953"/>
    <w:rsid w:val="003E16FC"/>
    <w:rsid w:val="00410241"/>
    <w:rsid w:val="00412CBB"/>
    <w:rsid w:val="00422E8F"/>
    <w:rsid w:val="00457033"/>
    <w:rsid w:val="004718E4"/>
    <w:rsid w:val="004D03DE"/>
    <w:rsid w:val="00506F2E"/>
    <w:rsid w:val="0054008D"/>
    <w:rsid w:val="0054720C"/>
    <w:rsid w:val="005601C6"/>
    <w:rsid w:val="005B6338"/>
    <w:rsid w:val="005D05CE"/>
    <w:rsid w:val="00647EB4"/>
    <w:rsid w:val="006F5EAC"/>
    <w:rsid w:val="007752C7"/>
    <w:rsid w:val="00791053"/>
    <w:rsid w:val="007D01EA"/>
    <w:rsid w:val="007E1387"/>
    <w:rsid w:val="00825286"/>
    <w:rsid w:val="00832693"/>
    <w:rsid w:val="00871597"/>
    <w:rsid w:val="00893621"/>
    <w:rsid w:val="008A73B7"/>
    <w:rsid w:val="008D78F4"/>
    <w:rsid w:val="009158C3"/>
    <w:rsid w:val="009708DD"/>
    <w:rsid w:val="009725DF"/>
    <w:rsid w:val="009B3642"/>
    <w:rsid w:val="009B7D1B"/>
    <w:rsid w:val="009D48EC"/>
    <w:rsid w:val="009D49E3"/>
    <w:rsid w:val="00A72AAE"/>
    <w:rsid w:val="00AF586E"/>
    <w:rsid w:val="00B17BA0"/>
    <w:rsid w:val="00B23574"/>
    <w:rsid w:val="00B25D40"/>
    <w:rsid w:val="00B4478A"/>
    <w:rsid w:val="00BB55DE"/>
    <w:rsid w:val="00C11CE4"/>
    <w:rsid w:val="00CA07F0"/>
    <w:rsid w:val="00CB21E0"/>
    <w:rsid w:val="00CC1C8F"/>
    <w:rsid w:val="00D17BE1"/>
    <w:rsid w:val="00D22533"/>
    <w:rsid w:val="00D272F4"/>
    <w:rsid w:val="00D640C9"/>
    <w:rsid w:val="00DD0EEF"/>
    <w:rsid w:val="00E31817"/>
    <w:rsid w:val="00E47CA6"/>
    <w:rsid w:val="00E54D84"/>
    <w:rsid w:val="00EB39F8"/>
    <w:rsid w:val="00EE2806"/>
    <w:rsid w:val="00EF7BA1"/>
    <w:rsid w:val="00F4264C"/>
    <w:rsid w:val="00F6580F"/>
    <w:rsid w:val="00FD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783D"/>
  <w15:docId w15:val="{044C81F9-3DC1-A645-AE7F-8CAE62E8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CE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BA1"/>
    <w:pPr>
      <w:ind w:left="720"/>
      <w:contextualSpacing/>
    </w:pPr>
  </w:style>
  <w:style w:type="character" w:styleId="Hyperlink">
    <w:name w:val="Hyperlink"/>
    <w:basedOn w:val="DefaultParagraphFont"/>
    <w:uiPriority w:val="99"/>
    <w:unhideWhenUsed/>
    <w:rsid w:val="00F6580F"/>
    <w:rPr>
      <w:color w:val="0563C1" w:themeColor="hyperlink"/>
      <w:u w:val="single"/>
    </w:rPr>
  </w:style>
  <w:style w:type="paragraph" w:styleId="BalloonText">
    <w:name w:val="Balloon Text"/>
    <w:basedOn w:val="Normal"/>
    <w:link w:val="BalloonTextChar"/>
    <w:uiPriority w:val="99"/>
    <w:semiHidden/>
    <w:unhideWhenUsed/>
    <w:rsid w:val="00110529"/>
    <w:rPr>
      <w:rFonts w:ascii="Tahoma" w:hAnsi="Tahoma" w:cs="Tahoma"/>
      <w:sz w:val="16"/>
      <w:szCs w:val="16"/>
    </w:rPr>
  </w:style>
  <w:style w:type="character" w:customStyle="1" w:styleId="BalloonTextChar">
    <w:name w:val="Balloon Text Char"/>
    <w:basedOn w:val="DefaultParagraphFont"/>
    <w:link w:val="BalloonText"/>
    <w:uiPriority w:val="99"/>
    <w:semiHidden/>
    <w:rsid w:val="00110529"/>
    <w:rPr>
      <w:rFonts w:ascii="Tahoma" w:hAnsi="Tahoma" w:cs="Tahoma"/>
      <w:sz w:val="16"/>
      <w:szCs w:val="16"/>
    </w:rPr>
  </w:style>
  <w:style w:type="paragraph" w:styleId="Revision">
    <w:name w:val="Revision"/>
    <w:hidden/>
    <w:uiPriority w:val="99"/>
    <w:semiHidden/>
    <w:rsid w:val="00CC1C8F"/>
    <w:pPr>
      <w:spacing w:after="0" w:line="240" w:lineRule="auto"/>
    </w:pPr>
    <w:rPr>
      <w:sz w:val="24"/>
      <w:szCs w:val="24"/>
    </w:rPr>
  </w:style>
  <w:style w:type="paragraph" w:styleId="Footer">
    <w:name w:val="footer"/>
    <w:basedOn w:val="Normal"/>
    <w:link w:val="FooterChar"/>
    <w:uiPriority w:val="99"/>
    <w:unhideWhenUsed/>
    <w:rsid w:val="00156E01"/>
    <w:pPr>
      <w:tabs>
        <w:tab w:val="center" w:pos="4513"/>
        <w:tab w:val="right" w:pos="9026"/>
      </w:tabs>
    </w:pPr>
  </w:style>
  <w:style w:type="character" w:customStyle="1" w:styleId="FooterChar">
    <w:name w:val="Footer Char"/>
    <w:basedOn w:val="DefaultParagraphFont"/>
    <w:link w:val="Footer"/>
    <w:uiPriority w:val="99"/>
    <w:rsid w:val="00156E01"/>
    <w:rPr>
      <w:sz w:val="24"/>
      <w:szCs w:val="24"/>
    </w:rPr>
  </w:style>
  <w:style w:type="character" w:styleId="PageNumber">
    <w:name w:val="page number"/>
    <w:basedOn w:val="DefaultParagraphFont"/>
    <w:uiPriority w:val="99"/>
    <w:semiHidden/>
    <w:unhideWhenUsed/>
    <w:rsid w:val="00156E01"/>
  </w:style>
  <w:style w:type="character" w:styleId="UnresolvedMention">
    <w:name w:val="Unresolved Mention"/>
    <w:basedOn w:val="DefaultParagraphFont"/>
    <w:uiPriority w:val="99"/>
    <w:semiHidden/>
    <w:unhideWhenUsed/>
    <w:rsid w:val="00003575"/>
    <w:rPr>
      <w:color w:val="605E5C"/>
      <w:shd w:val="clear" w:color="auto" w:fill="E1DFDD"/>
    </w:rPr>
  </w:style>
  <w:style w:type="paragraph" w:styleId="FootnoteText">
    <w:name w:val="footnote text"/>
    <w:basedOn w:val="Normal"/>
    <w:link w:val="FootnoteTextChar"/>
    <w:uiPriority w:val="99"/>
    <w:semiHidden/>
    <w:unhideWhenUsed/>
    <w:rsid w:val="009B3642"/>
    <w:rPr>
      <w:sz w:val="20"/>
      <w:szCs w:val="20"/>
    </w:rPr>
  </w:style>
  <w:style w:type="character" w:customStyle="1" w:styleId="FootnoteTextChar">
    <w:name w:val="Footnote Text Char"/>
    <w:basedOn w:val="DefaultParagraphFont"/>
    <w:link w:val="FootnoteText"/>
    <w:uiPriority w:val="99"/>
    <w:semiHidden/>
    <w:rsid w:val="009B3642"/>
    <w:rPr>
      <w:sz w:val="20"/>
      <w:szCs w:val="20"/>
    </w:rPr>
  </w:style>
  <w:style w:type="character" w:styleId="FootnoteReference">
    <w:name w:val="footnote reference"/>
    <w:basedOn w:val="DefaultParagraphFont"/>
    <w:uiPriority w:val="99"/>
    <w:semiHidden/>
    <w:unhideWhenUsed/>
    <w:rsid w:val="009B3642"/>
    <w:rPr>
      <w:vertAlign w:val="superscript"/>
    </w:rPr>
  </w:style>
  <w:style w:type="character" w:styleId="CommentReference">
    <w:name w:val="annotation reference"/>
    <w:basedOn w:val="DefaultParagraphFont"/>
    <w:uiPriority w:val="99"/>
    <w:semiHidden/>
    <w:unhideWhenUsed/>
    <w:rsid w:val="004D03DE"/>
    <w:rPr>
      <w:sz w:val="16"/>
      <w:szCs w:val="16"/>
    </w:rPr>
  </w:style>
  <w:style w:type="paragraph" w:styleId="CommentText">
    <w:name w:val="annotation text"/>
    <w:basedOn w:val="Normal"/>
    <w:link w:val="CommentTextChar"/>
    <w:uiPriority w:val="99"/>
    <w:semiHidden/>
    <w:unhideWhenUsed/>
    <w:rsid w:val="004D03DE"/>
    <w:rPr>
      <w:sz w:val="20"/>
      <w:szCs w:val="20"/>
    </w:rPr>
  </w:style>
  <w:style w:type="character" w:customStyle="1" w:styleId="CommentTextChar">
    <w:name w:val="Comment Text Char"/>
    <w:basedOn w:val="DefaultParagraphFont"/>
    <w:link w:val="CommentText"/>
    <w:uiPriority w:val="99"/>
    <w:semiHidden/>
    <w:rsid w:val="004D03DE"/>
    <w:rPr>
      <w:sz w:val="20"/>
      <w:szCs w:val="20"/>
    </w:rPr>
  </w:style>
  <w:style w:type="paragraph" w:styleId="CommentSubject">
    <w:name w:val="annotation subject"/>
    <w:basedOn w:val="CommentText"/>
    <w:next w:val="CommentText"/>
    <w:link w:val="CommentSubjectChar"/>
    <w:uiPriority w:val="99"/>
    <w:semiHidden/>
    <w:unhideWhenUsed/>
    <w:rsid w:val="004D03DE"/>
    <w:rPr>
      <w:b/>
      <w:bCs/>
    </w:rPr>
  </w:style>
  <w:style w:type="character" w:customStyle="1" w:styleId="CommentSubjectChar">
    <w:name w:val="Comment Subject Char"/>
    <w:basedOn w:val="CommentTextChar"/>
    <w:link w:val="CommentSubject"/>
    <w:uiPriority w:val="99"/>
    <w:semiHidden/>
    <w:rsid w:val="004D03DE"/>
    <w:rPr>
      <w:b/>
      <w:bCs/>
      <w:sz w:val="20"/>
      <w:szCs w:val="20"/>
    </w:rPr>
  </w:style>
  <w:style w:type="character" w:customStyle="1" w:styleId="cf01">
    <w:name w:val="cf01"/>
    <w:basedOn w:val="DefaultParagraphFont"/>
    <w:rsid w:val="002D760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14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cessibletraveln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mtac.org.uk/new-approach-travel-our-streets-and-our-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D7E9-C071-4BF9-BF5F-1FFB85F4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Michael Lorimer</cp:lastModifiedBy>
  <cp:revision>2</cp:revision>
  <dcterms:created xsi:type="dcterms:W3CDTF">2023-05-12T13:19:00Z</dcterms:created>
  <dcterms:modified xsi:type="dcterms:W3CDTF">2023-05-12T13:19:00Z</dcterms:modified>
</cp:coreProperties>
</file>