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62CBD" w14:textId="77777777" w:rsidR="00F15BB1" w:rsidRDefault="00F15BB1" w:rsidP="00F15BB1">
      <w:pPr>
        <w:pStyle w:val="Default"/>
        <w:ind w:right="992"/>
        <w:jc w:val="center"/>
        <w:rPr>
          <w:rFonts w:ascii="Arial" w:hAnsi="Arial"/>
          <w:b/>
          <w:bCs/>
          <w:sz w:val="36"/>
          <w:szCs w:val="36"/>
        </w:rPr>
      </w:pPr>
      <w:r>
        <w:rPr>
          <w:rFonts w:ascii="Arial" w:hAnsi="Arial"/>
          <w:b/>
          <w:bCs/>
          <w:noProof/>
          <w:sz w:val="36"/>
          <w:szCs w:val="36"/>
          <w:lang w:val="en-US"/>
        </w:rPr>
        <w:drawing>
          <wp:inline distT="0" distB="0" distL="0" distR="0" wp14:anchorId="568225D8" wp14:editId="59F2BB97">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8" cstate="print"/>
                    <a:stretch>
                      <a:fillRect/>
                    </a:stretch>
                  </pic:blipFill>
                  <pic:spPr>
                    <a:xfrm>
                      <a:off x="0" y="0"/>
                      <a:ext cx="4673600" cy="3416300"/>
                    </a:xfrm>
                    <a:prstGeom prst="rect">
                      <a:avLst/>
                    </a:prstGeom>
                    <a:ln w="12700" cap="flat">
                      <a:noFill/>
                      <a:miter lim="400000"/>
                    </a:ln>
                    <a:effectLst/>
                  </pic:spPr>
                </pic:pic>
              </a:graphicData>
            </a:graphic>
          </wp:inline>
        </w:drawing>
      </w:r>
    </w:p>
    <w:p w14:paraId="2F8F0F40" w14:textId="77777777" w:rsidR="00F15BB1" w:rsidRDefault="00F15BB1" w:rsidP="00F15BB1">
      <w:pPr>
        <w:pStyle w:val="Default"/>
        <w:ind w:right="992"/>
        <w:rPr>
          <w:rFonts w:ascii="Arial" w:hAnsi="Arial"/>
          <w:b/>
          <w:bCs/>
          <w:sz w:val="36"/>
          <w:szCs w:val="36"/>
        </w:rPr>
      </w:pPr>
    </w:p>
    <w:p w14:paraId="70CCE9E4" w14:textId="5E089818" w:rsidR="00F15BB1" w:rsidRDefault="00F15BB1" w:rsidP="00F15BB1">
      <w:pPr>
        <w:pStyle w:val="Default"/>
        <w:spacing w:after="120"/>
        <w:ind w:right="992"/>
        <w:jc w:val="center"/>
        <w:rPr>
          <w:rFonts w:ascii="Arial" w:hAnsi="Arial"/>
          <w:b/>
          <w:bCs/>
          <w:sz w:val="36"/>
          <w:szCs w:val="36"/>
        </w:rPr>
      </w:pPr>
      <w:r w:rsidRPr="00F15BB1">
        <w:rPr>
          <w:rFonts w:ascii="Arial" w:hAnsi="Arial"/>
          <w:b/>
          <w:bCs/>
          <w:sz w:val="36"/>
          <w:szCs w:val="36"/>
        </w:rPr>
        <w:t>Imtac Annual Report 202</w:t>
      </w:r>
      <w:r w:rsidR="00A53D11">
        <w:rPr>
          <w:rFonts w:ascii="Arial" w:hAnsi="Arial"/>
          <w:b/>
          <w:bCs/>
          <w:sz w:val="36"/>
          <w:szCs w:val="36"/>
        </w:rPr>
        <w:t>3</w:t>
      </w:r>
    </w:p>
    <w:p w14:paraId="1B302824" w14:textId="77777777" w:rsidR="00F15BB1" w:rsidRDefault="00F15BB1" w:rsidP="00F15BB1">
      <w:pPr>
        <w:pStyle w:val="Default"/>
        <w:spacing w:after="120"/>
        <w:ind w:left="720" w:right="992" w:firstLine="720"/>
        <w:rPr>
          <w:rFonts w:ascii="Arial" w:hAnsi="Arial"/>
          <w:b/>
          <w:bCs/>
          <w:sz w:val="36"/>
          <w:szCs w:val="36"/>
        </w:rPr>
      </w:pPr>
    </w:p>
    <w:p w14:paraId="712C119B" w14:textId="748204D3" w:rsidR="00F15BB1" w:rsidRPr="00F15BB1" w:rsidRDefault="00F15BB1" w:rsidP="00F15BB1">
      <w:pPr>
        <w:pStyle w:val="Default"/>
        <w:spacing w:after="120"/>
        <w:ind w:left="5040" w:right="992" w:firstLine="720"/>
        <w:rPr>
          <w:rFonts w:ascii="Arial" w:hAnsi="Arial"/>
          <w:b/>
          <w:bCs/>
          <w:sz w:val="36"/>
          <w:szCs w:val="36"/>
        </w:rPr>
      </w:pPr>
      <w:r>
        <w:rPr>
          <w:rFonts w:ascii="Arial" w:hAnsi="Arial"/>
          <w:b/>
          <w:bCs/>
          <w:sz w:val="36"/>
          <w:szCs w:val="36"/>
        </w:rPr>
        <w:t>(</w:t>
      </w:r>
      <w:r w:rsidR="00C96DB2">
        <w:rPr>
          <w:rFonts w:ascii="Arial" w:hAnsi="Arial"/>
          <w:b/>
          <w:bCs/>
          <w:sz w:val="36"/>
          <w:szCs w:val="36"/>
        </w:rPr>
        <w:t>July 2023</w:t>
      </w:r>
      <w:r>
        <w:rPr>
          <w:rFonts w:ascii="Arial" w:hAnsi="Arial"/>
          <w:b/>
          <w:bCs/>
          <w:sz w:val="36"/>
          <w:szCs w:val="36"/>
        </w:rPr>
        <w:t>)</w:t>
      </w:r>
    </w:p>
    <w:p w14:paraId="0035CF36" w14:textId="77777777" w:rsidR="00F15BB1" w:rsidRPr="00F15BB1" w:rsidRDefault="00F15BB1" w:rsidP="00F15BB1">
      <w:pPr>
        <w:pStyle w:val="Default"/>
        <w:spacing w:after="120"/>
        <w:ind w:right="992"/>
        <w:rPr>
          <w:rFonts w:ascii="Arial" w:hAnsi="Arial"/>
          <w:b/>
          <w:bCs/>
          <w:sz w:val="36"/>
          <w:szCs w:val="36"/>
        </w:rPr>
      </w:pPr>
    </w:p>
    <w:p w14:paraId="23C45BEC" w14:textId="77777777" w:rsidR="00F15BB1" w:rsidRDefault="00F15BB1" w:rsidP="00F15BB1">
      <w:pPr>
        <w:pStyle w:val="Default"/>
        <w:spacing w:after="120"/>
        <w:ind w:right="992"/>
        <w:rPr>
          <w:rFonts w:ascii="Arial" w:eastAsia="Arial" w:hAnsi="Arial" w:cs="Arial"/>
          <w:sz w:val="28"/>
          <w:szCs w:val="28"/>
        </w:rPr>
      </w:pPr>
      <w:r>
        <w:rPr>
          <w:rFonts w:ascii="Arial" w:hAnsi="Arial"/>
          <w:sz w:val="36"/>
          <w:szCs w:val="36"/>
          <w:lang w:val="en-US"/>
        </w:rPr>
        <w:t>Imtac is committed to making information about our work accessible.  Details of how to obtain information in your preferred format are included on the next page</w:t>
      </w:r>
      <w:r>
        <w:rPr>
          <w:rFonts w:ascii="Arial" w:hAnsi="Arial"/>
          <w:sz w:val="28"/>
          <w:szCs w:val="28"/>
        </w:rPr>
        <w:t>.</w:t>
      </w:r>
    </w:p>
    <w:p w14:paraId="3F073FE8" w14:textId="77777777" w:rsidR="00F15BB1" w:rsidRDefault="00F15BB1" w:rsidP="00F15BB1">
      <w:pPr>
        <w:pStyle w:val="Default"/>
        <w:ind w:right="992"/>
        <w:rPr>
          <w:rFonts w:ascii="Arial" w:eastAsia="Arial" w:hAnsi="Arial" w:cs="Arial"/>
          <w:b/>
          <w:bCs/>
          <w:sz w:val="28"/>
          <w:szCs w:val="28"/>
        </w:rPr>
      </w:pPr>
    </w:p>
    <w:p w14:paraId="142B7296" w14:textId="77777777" w:rsidR="00F15BB1" w:rsidRDefault="00F15BB1" w:rsidP="00F15BB1">
      <w:pPr>
        <w:pStyle w:val="Default"/>
        <w:ind w:right="992"/>
      </w:pPr>
      <w:r>
        <w:rPr>
          <w:rFonts w:ascii="Arial Unicode MS" w:hAnsi="Arial Unicode MS"/>
          <w:sz w:val="28"/>
          <w:szCs w:val="28"/>
        </w:rPr>
        <w:br w:type="page"/>
      </w:r>
    </w:p>
    <w:p w14:paraId="61D7AD05" w14:textId="77777777" w:rsidR="00F15BB1" w:rsidRDefault="00F15BB1" w:rsidP="00F15BB1">
      <w:pPr>
        <w:pStyle w:val="Default"/>
        <w:ind w:right="992"/>
        <w:rPr>
          <w:rFonts w:ascii="Arial" w:eastAsia="Arial" w:hAnsi="Arial" w:cs="Arial"/>
          <w:b/>
          <w:bCs/>
          <w:sz w:val="28"/>
          <w:szCs w:val="28"/>
        </w:rPr>
      </w:pPr>
      <w:r>
        <w:rPr>
          <w:rFonts w:ascii="Arial" w:hAnsi="Arial"/>
          <w:b/>
          <w:bCs/>
          <w:sz w:val="28"/>
          <w:szCs w:val="28"/>
          <w:lang w:val="en-US"/>
        </w:rPr>
        <w:lastRenderedPageBreak/>
        <w:t>Making our information accessible</w:t>
      </w:r>
    </w:p>
    <w:p w14:paraId="2A15926D" w14:textId="77777777" w:rsidR="00F15BB1" w:rsidRDefault="00F15BB1" w:rsidP="00F15BB1">
      <w:pPr>
        <w:pStyle w:val="Default"/>
        <w:ind w:right="992"/>
        <w:rPr>
          <w:rFonts w:ascii="Arial" w:eastAsia="Arial" w:hAnsi="Arial" w:cs="Arial"/>
          <w:b/>
          <w:bCs/>
          <w:sz w:val="28"/>
          <w:szCs w:val="28"/>
        </w:rPr>
      </w:pPr>
    </w:p>
    <w:p w14:paraId="189F31DF" w14:textId="77777777" w:rsidR="00F15BB1" w:rsidRDefault="00F15BB1" w:rsidP="00F15BB1">
      <w:pPr>
        <w:pStyle w:val="Default"/>
        <w:ind w:right="992"/>
        <w:rPr>
          <w:rFonts w:ascii="Arial" w:eastAsia="Arial" w:hAnsi="Arial" w:cs="Arial"/>
          <w:sz w:val="28"/>
          <w:szCs w:val="28"/>
        </w:rPr>
      </w:pPr>
      <w:r>
        <w:rPr>
          <w:rFonts w:ascii="Arial" w:hAnsi="Arial"/>
          <w:sz w:val="28"/>
          <w:szCs w:val="28"/>
          <w:lang w:val="en-US"/>
        </w:rPr>
        <w:t>As an organisation of and for disabled people and older people Imtac recognises that the way information is provided can be a barrier to accessing services and participation in public life.  We are committed to providing information about our work in formats that best suit the needs of individuals.</w:t>
      </w:r>
    </w:p>
    <w:p w14:paraId="2E48FC6C" w14:textId="77777777" w:rsidR="00F15BB1" w:rsidRDefault="00F15BB1" w:rsidP="00F15BB1">
      <w:pPr>
        <w:pStyle w:val="Default"/>
        <w:ind w:right="992"/>
        <w:rPr>
          <w:rFonts w:ascii="Arial" w:eastAsia="Arial" w:hAnsi="Arial" w:cs="Arial"/>
          <w:sz w:val="28"/>
          <w:szCs w:val="28"/>
        </w:rPr>
      </w:pPr>
    </w:p>
    <w:p w14:paraId="41088EDB" w14:textId="77777777" w:rsidR="00F15BB1" w:rsidRDefault="00F15BB1" w:rsidP="00F15BB1">
      <w:pPr>
        <w:pStyle w:val="Default"/>
        <w:ind w:right="992"/>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9" w:history="1">
        <w:r>
          <w:rPr>
            <w:rStyle w:val="Hyperlink0"/>
            <w:rFonts w:ascii="Arial" w:hAnsi="Arial"/>
            <w:sz w:val="28"/>
            <w:szCs w:val="28"/>
          </w:rPr>
          <w:t>www.imtac.org.uk</w:t>
        </w:r>
      </w:hyperlink>
      <w:r>
        <w:rPr>
          <w:rFonts w:ascii="Arial" w:hAnsi="Arial"/>
          <w:sz w:val="28"/>
          <w:szCs w:val="28"/>
          <w:lang w:val="en-US"/>
        </w:rPr>
        <w:t>.  In addition we will provide information in a range of other formats including:</w:t>
      </w:r>
    </w:p>
    <w:p w14:paraId="005D3650" w14:textId="77777777" w:rsidR="00F15BB1" w:rsidRDefault="00F15BB1" w:rsidP="00F15BB1">
      <w:pPr>
        <w:pStyle w:val="Default"/>
        <w:ind w:right="992"/>
        <w:rPr>
          <w:rFonts w:ascii="Arial" w:eastAsia="Arial" w:hAnsi="Arial" w:cs="Arial"/>
          <w:sz w:val="28"/>
          <w:szCs w:val="28"/>
        </w:rPr>
      </w:pPr>
    </w:p>
    <w:p w14:paraId="12F94ADF" w14:textId="77777777" w:rsidR="00F15BB1" w:rsidRDefault="00F15BB1" w:rsidP="00F15BB1">
      <w:pPr>
        <w:pStyle w:val="Default"/>
        <w:numPr>
          <w:ilvl w:val="0"/>
          <w:numId w:val="9"/>
        </w:numPr>
        <w:ind w:right="992"/>
        <w:rPr>
          <w:rFonts w:ascii="Arial" w:hAnsi="Arial"/>
          <w:sz w:val="28"/>
          <w:szCs w:val="28"/>
          <w:lang w:val="en-US"/>
        </w:rPr>
      </w:pPr>
      <w:r>
        <w:rPr>
          <w:rFonts w:ascii="Arial" w:hAnsi="Arial"/>
          <w:sz w:val="28"/>
          <w:szCs w:val="28"/>
          <w:lang w:val="en-US"/>
        </w:rPr>
        <w:t>Large print</w:t>
      </w:r>
    </w:p>
    <w:p w14:paraId="00B9FC26" w14:textId="77777777" w:rsidR="00F15BB1" w:rsidRDefault="00F15BB1" w:rsidP="00F15BB1">
      <w:pPr>
        <w:pStyle w:val="Default"/>
        <w:numPr>
          <w:ilvl w:val="0"/>
          <w:numId w:val="9"/>
        </w:numPr>
        <w:ind w:right="992"/>
        <w:rPr>
          <w:rFonts w:ascii="Arial" w:hAnsi="Arial"/>
          <w:sz w:val="28"/>
          <w:szCs w:val="28"/>
          <w:lang w:val="it-IT"/>
        </w:rPr>
      </w:pPr>
      <w:r>
        <w:rPr>
          <w:rFonts w:ascii="Arial" w:hAnsi="Arial"/>
          <w:sz w:val="28"/>
          <w:szCs w:val="28"/>
          <w:lang w:val="it-IT"/>
        </w:rPr>
        <w:t>Audio versions</w:t>
      </w:r>
    </w:p>
    <w:p w14:paraId="7A0AE2F2" w14:textId="77777777" w:rsidR="00F15BB1" w:rsidRDefault="00F15BB1" w:rsidP="00F15BB1">
      <w:pPr>
        <w:pStyle w:val="Default"/>
        <w:numPr>
          <w:ilvl w:val="0"/>
          <w:numId w:val="9"/>
        </w:numPr>
        <w:ind w:right="992"/>
        <w:rPr>
          <w:rFonts w:ascii="Arial" w:hAnsi="Arial"/>
          <w:sz w:val="28"/>
          <w:szCs w:val="28"/>
          <w:lang w:val="fr-FR"/>
        </w:rPr>
      </w:pPr>
      <w:r>
        <w:rPr>
          <w:rFonts w:ascii="Arial" w:hAnsi="Arial"/>
          <w:sz w:val="28"/>
          <w:szCs w:val="28"/>
          <w:lang w:val="fr-FR"/>
        </w:rPr>
        <w:t>Braille</w:t>
      </w:r>
    </w:p>
    <w:p w14:paraId="0EB16991" w14:textId="77777777" w:rsidR="00F15BB1" w:rsidRDefault="00F15BB1" w:rsidP="00F15BB1">
      <w:pPr>
        <w:pStyle w:val="Default"/>
        <w:numPr>
          <w:ilvl w:val="0"/>
          <w:numId w:val="9"/>
        </w:numPr>
        <w:ind w:right="992"/>
        <w:rPr>
          <w:rFonts w:ascii="Arial" w:hAnsi="Arial"/>
          <w:sz w:val="28"/>
          <w:szCs w:val="28"/>
        </w:rPr>
      </w:pPr>
      <w:r>
        <w:rPr>
          <w:rFonts w:ascii="Arial" w:hAnsi="Arial"/>
          <w:sz w:val="28"/>
          <w:szCs w:val="28"/>
        </w:rPr>
        <w:t>Electronic copies</w:t>
      </w:r>
    </w:p>
    <w:p w14:paraId="472B9673" w14:textId="77777777" w:rsidR="00F15BB1" w:rsidRDefault="00F15BB1" w:rsidP="00F15BB1">
      <w:pPr>
        <w:pStyle w:val="Default"/>
        <w:numPr>
          <w:ilvl w:val="0"/>
          <w:numId w:val="9"/>
        </w:numPr>
        <w:ind w:right="992"/>
        <w:rPr>
          <w:rFonts w:ascii="Arial" w:hAnsi="Arial"/>
          <w:sz w:val="28"/>
          <w:szCs w:val="28"/>
          <w:lang w:val="en-US"/>
        </w:rPr>
      </w:pPr>
      <w:r>
        <w:rPr>
          <w:rFonts w:ascii="Arial" w:hAnsi="Arial"/>
          <w:sz w:val="28"/>
          <w:szCs w:val="28"/>
          <w:lang w:val="en-US"/>
        </w:rPr>
        <w:t>Easy read</w:t>
      </w:r>
    </w:p>
    <w:p w14:paraId="6E378B26" w14:textId="77777777" w:rsidR="00F15BB1" w:rsidRDefault="00F15BB1" w:rsidP="00F15BB1">
      <w:pPr>
        <w:pStyle w:val="Default"/>
        <w:numPr>
          <w:ilvl w:val="0"/>
          <w:numId w:val="9"/>
        </w:numPr>
        <w:ind w:right="992"/>
        <w:rPr>
          <w:rFonts w:ascii="Arial" w:hAnsi="Arial"/>
          <w:sz w:val="28"/>
          <w:szCs w:val="28"/>
          <w:lang w:val="en-US"/>
        </w:rPr>
      </w:pPr>
      <w:r>
        <w:rPr>
          <w:rFonts w:ascii="Arial" w:hAnsi="Arial"/>
          <w:sz w:val="28"/>
          <w:szCs w:val="28"/>
          <w:lang w:val="en-US"/>
        </w:rPr>
        <w:t>Information about our work in other languages</w:t>
      </w:r>
    </w:p>
    <w:p w14:paraId="63E214AF" w14:textId="77777777" w:rsidR="00F15BB1" w:rsidRDefault="00F15BB1" w:rsidP="00F15BB1">
      <w:pPr>
        <w:pStyle w:val="Default"/>
        <w:ind w:right="992"/>
        <w:rPr>
          <w:rFonts w:ascii="Arial" w:eastAsia="Arial" w:hAnsi="Arial" w:cs="Arial"/>
          <w:sz w:val="28"/>
          <w:szCs w:val="28"/>
        </w:rPr>
      </w:pPr>
    </w:p>
    <w:p w14:paraId="73405C5B" w14:textId="77777777" w:rsidR="00F15BB1" w:rsidRDefault="00F15BB1" w:rsidP="00F15BB1">
      <w:pPr>
        <w:pStyle w:val="Default"/>
        <w:ind w:right="992"/>
        <w:rPr>
          <w:rFonts w:ascii="Arial" w:eastAsia="Arial" w:hAnsi="Arial" w:cs="Arial"/>
          <w:sz w:val="28"/>
          <w:szCs w:val="28"/>
        </w:rPr>
      </w:pPr>
      <w:r>
        <w:rPr>
          <w:rFonts w:ascii="Arial" w:hAnsi="Arial"/>
          <w:sz w:val="28"/>
          <w:szCs w:val="28"/>
          <w:lang w:val="en-US"/>
        </w:rPr>
        <w:t>If you would like this publication in any of the formats listed above or if you have any other information requirements please contact:</w:t>
      </w:r>
    </w:p>
    <w:p w14:paraId="072406A6" w14:textId="77777777" w:rsidR="00F15BB1" w:rsidRDefault="00F15BB1" w:rsidP="00F15BB1">
      <w:pPr>
        <w:pStyle w:val="Default"/>
        <w:ind w:right="992"/>
        <w:rPr>
          <w:rFonts w:ascii="Arial" w:eastAsia="Arial" w:hAnsi="Arial" w:cs="Arial"/>
          <w:sz w:val="28"/>
          <w:szCs w:val="28"/>
        </w:rPr>
      </w:pPr>
    </w:p>
    <w:p w14:paraId="0C1FBDE3" w14:textId="77777777" w:rsidR="00F15BB1" w:rsidRDefault="00F15BB1" w:rsidP="00F15BB1">
      <w:pPr>
        <w:pStyle w:val="Default"/>
        <w:ind w:right="992"/>
        <w:rPr>
          <w:rFonts w:ascii="Arial" w:eastAsia="Arial" w:hAnsi="Arial" w:cs="Arial"/>
          <w:sz w:val="28"/>
          <w:szCs w:val="28"/>
        </w:rPr>
      </w:pPr>
      <w:r>
        <w:rPr>
          <w:rFonts w:ascii="Arial" w:hAnsi="Arial"/>
          <w:sz w:val="28"/>
          <w:szCs w:val="28"/>
          <w:lang w:val="es-ES_tradnl"/>
        </w:rPr>
        <w:t>Michael Lorimer</w:t>
      </w:r>
    </w:p>
    <w:p w14:paraId="38C46E0E" w14:textId="77777777" w:rsidR="00F15BB1" w:rsidRDefault="00F15BB1" w:rsidP="00F15BB1">
      <w:pPr>
        <w:pStyle w:val="Default"/>
        <w:ind w:right="992"/>
        <w:rPr>
          <w:rFonts w:ascii="Arial" w:eastAsia="Arial" w:hAnsi="Arial" w:cs="Arial"/>
          <w:sz w:val="28"/>
          <w:szCs w:val="28"/>
        </w:rPr>
      </w:pPr>
      <w:r>
        <w:rPr>
          <w:rFonts w:ascii="Arial" w:hAnsi="Arial"/>
          <w:sz w:val="28"/>
          <w:szCs w:val="28"/>
          <w:lang w:val="de-DE"/>
        </w:rPr>
        <w:t>Imtac</w:t>
      </w:r>
    </w:p>
    <w:p w14:paraId="62BED897" w14:textId="77777777" w:rsidR="00F15BB1" w:rsidRDefault="00F15BB1" w:rsidP="00F15BB1">
      <w:pPr>
        <w:pStyle w:val="Default"/>
        <w:ind w:right="992"/>
        <w:rPr>
          <w:rFonts w:ascii="Arial" w:eastAsia="Arial" w:hAnsi="Arial" w:cs="Arial"/>
          <w:sz w:val="28"/>
          <w:szCs w:val="28"/>
        </w:rPr>
      </w:pPr>
      <w:r>
        <w:rPr>
          <w:rFonts w:ascii="Arial" w:hAnsi="Arial"/>
          <w:sz w:val="28"/>
          <w:szCs w:val="28"/>
          <w:lang w:val="en-US"/>
        </w:rPr>
        <w:t>Titanic Suites</w:t>
      </w:r>
    </w:p>
    <w:p w14:paraId="4E87F9F6" w14:textId="77777777" w:rsidR="00F15BB1" w:rsidRDefault="00F15BB1" w:rsidP="00F15BB1">
      <w:pPr>
        <w:pStyle w:val="Default"/>
        <w:ind w:right="992"/>
        <w:rPr>
          <w:rFonts w:ascii="Arial" w:eastAsia="Arial" w:hAnsi="Arial" w:cs="Arial"/>
          <w:sz w:val="28"/>
          <w:szCs w:val="28"/>
        </w:rPr>
      </w:pPr>
      <w:r>
        <w:rPr>
          <w:rFonts w:ascii="Arial" w:hAnsi="Arial"/>
          <w:sz w:val="28"/>
          <w:szCs w:val="28"/>
          <w:lang w:val="en-US"/>
        </w:rPr>
        <w:t>55-59 Adelaide Street</w:t>
      </w:r>
    </w:p>
    <w:p w14:paraId="518D3BCA" w14:textId="77777777" w:rsidR="00F15BB1" w:rsidRDefault="00F15BB1" w:rsidP="00F15BB1">
      <w:pPr>
        <w:pStyle w:val="Default"/>
        <w:ind w:right="992"/>
        <w:rPr>
          <w:rFonts w:ascii="Arial" w:eastAsia="Arial" w:hAnsi="Arial" w:cs="Arial"/>
          <w:sz w:val="28"/>
          <w:szCs w:val="28"/>
        </w:rPr>
      </w:pPr>
      <w:r>
        <w:rPr>
          <w:rFonts w:ascii="Arial" w:hAnsi="Arial"/>
          <w:sz w:val="28"/>
          <w:szCs w:val="28"/>
          <w:lang w:val="de-DE"/>
        </w:rPr>
        <w:t>Belfast  BT2 8FE</w:t>
      </w:r>
    </w:p>
    <w:p w14:paraId="323BA407" w14:textId="77777777" w:rsidR="00F15BB1" w:rsidRDefault="00F15BB1" w:rsidP="00F15BB1">
      <w:pPr>
        <w:pStyle w:val="Default"/>
        <w:ind w:right="992"/>
        <w:rPr>
          <w:rFonts w:ascii="Arial" w:eastAsia="Arial" w:hAnsi="Arial" w:cs="Arial"/>
          <w:sz w:val="28"/>
          <w:szCs w:val="28"/>
        </w:rPr>
      </w:pPr>
    </w:p>
    <w:p w14:paraId="35106CBF" w14:textId="77777777" w:rsidR="00F15BB1" w:rsidRDefault="00F15BB1" w:rsidP="00F15BB1">
      <w:pPr>
        <w:pStyle w:val="Default"/>
        <w:ind w:right="992"/>
        <w:rPr>
          <w:rFonts w:ascii="Arial" w:eastAsia="Arial" w:hAnsi="Arial" w:cs="Arial"/>
          <w:sz w:val="28"/>
          <w:szCs w:val="28"/>
        </w:rPr>
      </w:pPr>
      <w:r>
        <w:rPr>
          <w:rFonts w:ascii="Arial" w:hAnsi="Arial"/>
          <w:sz w:val="28"/>
          <w:szCs w:val="28"/>
          <w:lang w:val="de-DE"/>
        </w:rPr>
        <w:t>Telephone/Textphone: 028 9072 6020</w:t>
      </w:r>
    </w:p>
    <w:p w14:paraId="5228AACF" w14:textId="77777777" w:rsidR="00F15BB1" w:rsidRDefault="00F15BB1" w:rsidP="00F15BB1">
      <w:pPr>
        <w:pStyle w:val="Default"/>
        <w:ind w:right="992"/>
        <w:rPr>
          <w:rStyle w:val="None"/>
          <w:rFonts w:ascii="Arial" w:eastAsia="Arial" w:hAnsi="Arial" w:cs="Arial"/>
          <w:color w:val="0432FF"/>
          <w:sz w:val="28"/>
          <w:szCs w:val="28"/>
          <w:u w:val="single" w:color="0432FF"/>
        </w:rPr>
      </w:pPr>
      <w:r>
        <w:rPr>
          <w:rStyle w:val="None"/>
          <w:rFonts w:ascii="Arial" w:hAnsi="Arial"/>
          <w:sz w:val="28"/>
          <w:szCs w:val="28"/>
          <w:u w:color="0432FF"/>
        </w:rPr>
        <w:t>Email:</w:t>
      </w:r>
      <w:r>
        <w:rPr>
          <w:rStyle w:val="None"/>
          <w:rFonts w:ascii="Arial" w:hAnsi="Arial"/>
          <w:sz w:val="28"/>
          <w:szCs w:val="28"/>
          <w:u w:color="0432FF"/>
        </w:rPr>
        <w:tab/>
      </w:r>
      <w:hyperlink r:id="rId10" w:history="1">
        <w:r>
          <w:rPr>
            <w:rStyle w:val="Hyperlink1"/>
            <w:sz w:val="28"/>
            <w:szCs w:val="28"/>
            <w:u w:color="0432FF"/>
          </w:rPr>
          <w:t>info@imtac.org.uk</w:t>
        </w:r>
      </w:hyperlink>
    </w:p>
    <w:p w14:paraId="7D2DB5B7" w14:textId="77777777" w:rsidR="00F15BB1" w:rsidRDefault="00F15BB1" w:rsidP="00F15BB1">
      <w:pPr>
        <w:pStyle w:val="Default"/>
        <w:ind w:right="992"/>
        <w:rPr>
          <w:rFonts w:ascii="Arial" w:eastAsia="Arial" w:hAnsi="Arial" w:cs="Arial"/>
          <w:sz w:val="28"/>
          <w:szCs w:val="28"/>
          <w:u w:color="0432FF"/>
        </w:rPr>
      </w:pPr>
    </w:p>
    <w:p w14:paraId="0A2FADA4" w14:textId="04E23C46" w:rsidR="00A53D11" w:rsidRPr="00A53D11" w:rsidRDefault="00F15BB1" w:rsidP="00F15BB1">
      <w:pPr>
        <w:pStyle w:val="Default"/>
        <w:ind w:right="992"/>
        <w:rPr>
          <w:rStyle w:val="None"/>
          <w:rFonts w:ascii="Arial" w:hAnsi="Arial" w:cs="Arial"/>
          <w:color w:val="000099"/>
          <w:sz w:val="28"/>
          <w:szCs w:val="28"/>
          <w:u w:val="single" w:color="011EA9"/>
        </w:rPr>
      </w:pPr>
      <w:r>
        <w:rPr>
          <w:rStyle w:val="None"/>
          <w:rFonts w:ascii="Arial" w:hAnsi="Arial"/>
          <w:sz w:val="28"/>
          <w:szCs w:val="28"/>
          <w:u w:color="0432FF"/>
          <w:lang w:val="en-US"/>
        </w:rPr>
        <w:t xml:space="preserve">Website: </w:t>
      </w:r>
      <w:hyperlink r:id="rId11" w:history="1">
        <w:r w:rsidR="00A53D11" w:rsidRPr="006D7EE0">
          <w:rPr>
            <w:rStyle w:val="Hyperlink"/>
            <w:rFonts w:ascii="Arial" w:hAnsi="Arial" w:cs="Arial"/>
            <w:sz w:val="28"/>
            <w:szCs w:val="28"/>
          </w:rPr>
          <w:t>www.imtac.org.uk</w:t>
        </w:r>
      </w:hyperlink>
      <w:r w:rsidR="00A53D11">
        <w:rPr>
          <w:rFonts w:ascii="Arial" w:hAnsi="Arial" w:cs="Arial"/>
          <w:sz w:val="28"/>
          <w:szCs w:val="28"/>
        </w:rPr>
        <w:t xml:space="preserve"> and </w:t>
      </w:r>
      <w:hyperlink r:id="rId12" w:history="1">
        <w:r w:rsidR="00A53D11" w:rsidRPr="006D7EE0">
          <w:rPr>
            <w:rStyle w:val="Hyperlink"/>
            <w:rFonts w:ascii="Arial" w:hAnsi="Arial" w:cs="Arial"/>
            <w:sz w:val="28"/>
            <w:szCs w:val="28"/>
          </w:rPr>
          <w:t>www.accessibletravelni.org</w:t>
        </w:r>
      </w:hyperlink>
      <w:r w:rsidR="00A53D11">
        <w:rPr>
          <w:rFonts w:ascii="Arial" w:hAnsi="Arial" w:cs="Arial"/>
          <w:sz w:val="28"/>
          <w:szCs w:val="28"/>
        </w:rPr>
        <w:t xml:space="preserve"> </w:t>
      </w:r>
    </w:p>
    <w:p w14:paraId="0AEC89B4" w14:textId="77777777" w:rsidR="00F15BB1" w:rsidRDefault="00F15BB1" w:rsidP="00F15BB1">
      <w:pPr>
        <w:pStyle w:val="Default"/>
        <w:ind w:right="992"/>
        <w:rPr>
          <w:rFonts w:ascii="Arial" w:eastAsia="Arial" w:hAnsi="Arial" w:cs="Arial"/>
          <w:sz w:val="28"/>
          <w:szCs w:val="28"/>
          <w:u w:color="0432FF"/>
        </w:rPr>
      </w:pPr>
      <w:r>
        <w:rPr>
          <w:rFonts w:ascii="Arial" w:hAnsi="Arial"/>
          <w:sz w:val="28"/>
          <w:szCs w:val="28"/>
          <w:u w:color="0432FF"/>
          <w:lang w:val="en-US"/>
        </w:rPr>
        <w:t>Twitter: @ImtacNI</w:t>
      </w:r>
    </w:p>
    <w:p w14:paraId="2F6B6880" w14:textId="77777777" w:rsidR="00F15BB1" w:rsidRDefault="00F15BB1" w:rsidP="00F15BB1">
      <w:pPr>
        <w:pStyle w:val="Default"/>
        <w:ind w:right="992"/>
        <w:rPr>
          <w:rFonts w:ascii="Arial" w:eastAsia="Arial" w:hAnsi="Arial" w:cs="Arial"/>
          <w:sz w:val="28"/>
          <w:szCs w:val="28"/>
          <w:u w:color="0432FF"/>
        </w:rPr>
      </w:pPr>
    </w:p>
    <w:p w14:paraId="19C6C55E" w14:textId="4FBBC04B" w:rsidR="009314C7" w:rsidRDefault="00F15BB1" w:rsidP="009314C7">
      <w:pPr>
        <w:rPr>
          <w:rFonts w:ascii="Arial" w:hAnsi="Arial" w:cs="Arial"/>
          <w:b/>
          <w:bCs/>
          <w:sz w:val="28"/>
          <w:szCs w:val="28"/>
        </w:rPr>
      </w:pPr>
      <w:r>
        <w:rPr>
          <w:rFonts w:ascii="Arial Unicode MS" w:hAnsi="Arial Unicode MS"/>
          <w:sz w:val="28"/>
          <w:szCs w:val="28"/>
          <w:u w:color="0432FF"/>
        </w:rPr>
        <w:br w:type="page"/>
      </w:r>
    </w:p>
    <w:p w14:paraId="798E6483" w14:textId="77777777" w:rsidR="009314C7" w:rsidRPr="00373FB4" w:rsidRDefault="009314C7" w:rsidP="009314C7">
      <w:pPr>
        <w:rPr>
          <w:rFonts w:ascii="Arial" w:hAnsi="Arial" w:cs="Arial"/>
          <w:b/>
          <w:sz w:val="28"/>
          <w:szCs w:val="28"/>
        </w:rPr>
      </w:pPr>
      <w:r w:rsidRPr="00373FB4">
        <w:rPr>
          <w:rFonts w:ascii="Arial" w:hAnsi="Arial" w:cs="Arial"/>
          <w:b/>
          <w:sz w:val="28"/>
          <w:szCs w:val="28"/>
        </w:rPr>
        <w:lastRenderedPageBreak/>
        <w:t>About Imtac</w:t>
      </w:r>
    </w:p>
    <w:p w14:paraId="66B2ECB9" w14:textId="77777777" w:rsidR="009314C7" w:rsidRDefault="009314C7" w:rsidP="009314C7">
      <w:pPr>
        <w:rPr>
          <w:rFonts w:ascii="Arial" w:hAnsi="Arial" w:cs="Arial"/>
          <w:b/>
          <w:sz w:val="28"/>
          <w:szCs w:val="28"/>
        </w:rPr>
      </w:pPr>
    </w:p>
    <w:p w14:paraId="79306E37" w14:textId="77777777" w:rsidR="009314C7" w:rsidRPr="005873D3" w:rsidRDefault="009314C7" w:rsidP="009314C7">
      <w:pPr>
        <w:rPr>
          <w:rFonts w:ascii="Arial" w:hAnsi="Arial" w:cs="Arial"/>
          <w:bCs/>
          <w:sz w:val="28"/>
          <w:szCs w:val="28"/>
        </w:rPr>
      </w:pPr>
      <w:r w:rsidRPr="005873D3">
        <w:rPr>
          <w:rFonts w:ascii="Arial" w:hAnsi="Arial" w:cs="Arial"/>
          <w:bCs/>
          <w:sz w:val="28"/>
          <w:szCs w:val="28"/>
        </w:rPr>
        <w:t>The Inclusive Mobility and Transport Advisory Committee (Imtac) is a committee of disabled people and older people as well as others including carers and key transport professionals.  Its role is to advise Government and others in Northern Ireland on issues that affect the mobility of Deaf people, disabled people and older people.</w:t>
      </w:r>
    </w:p>
    <w:p w14:paraId="52011B3B" w14:textId="77777777" w:rsidR="009314C7" w:rsidRPr="005873D3" w:rsidRDefault="009314C7" w:rsidP="009314C7">
      <w:pPr>
        <w:rPr>
          <w:rFonts w:ascii="Arial" w:hAnsi="Arial" w:cs="Arial"/>
          <w:bCs/>
          <w:sz w:val="28"/>
          <w:szCs w:val="28"/>
        </w:rPr>
      </w:pPr>
    </w:p>
    <w:p w14:paraId="0F7E8BF7" w14:textId="77777777" w:rsidR="009314C7" w:rsidRPr="005873D3" w:rsidRDefault="009314C7" w:rsidP="009314C7">
      <w:pPr>
        <w:rPr>
          <w:rFonts w:ascii="Arial" w:hAnsi="Arial" w:cs="Arial"/>
          <w:bCs/>
          <w:sz w:val="28"/>
          <w:szCs w:val="28"/>
        </w:rPr>
      </w:pPr>
      <w:r w:rsidRPr="005873D3">
        <w:rPr>
          <w:rFonts w:ascii="Arial" w:hAnsi="Arial" w:cs="Arial"/>
          <w:bCs/>
          <w:sz w:val="28"/>
          <w:szCs w:val="28"/>
        </w:rPr>
        <w:t>The aim of Imtac is to ensure that Deaf people, disabled people and older people have the same opportunities as everyone else to travel when and where they want.</w:t>
      </w:r>
    </w:p>
    <w:p w14:paraId="04CC3AEE" w14:textId="77777777" w:rsidR="009314C7" w:rsidRPr="005873D3" w:rsidRDefault="009314C7" w:rsidP="009314C7">
      <w:pPr>
        <w:rPr>
          <w:rFonts w:ascii="Arial" w:hAnsi="Arial" w:cs="Arial"/>
          <w:bCs/>
          <w:sz w:val="28"/>
          <w:szCs w:val="28"/>
        </w:rPr>
      </w:pPr>
    </w:p>
    <w:p w14:paraId="29FD78C8" w14:textId="77777777" w:rsidR="009314C7" w:rsidRDefault="009314C7" w:rsidP="009314C7">
      <w:pPr>
        <w:rPr>
          <w:rFonts w:ascii="Arial" w:hAnsi="Arial" w:cs="Arial"/>
          <w:bCs/>
          <w:sz w:val="28"/>
          <w:szCs w:val="28"/>
        </w:rPr>
      </w:pPr>
      <w:r w:rsidRPr="005873D3">
        <w:rPr>
          <w:rFonts w:ascii="Arial" w:hAnsi="Arial" w:cs="Arial"/>
          <w:bCs/>
          <w:sz w:val="28"/>
          <w:szCs w:val="28"/>
        </w:rPr>
        <w:t>Imtac receives support from the Department for Infrastructure (herein after referred to as the Department).</w:t>
      </w:r>
    </w:p>
    <w:p w14:paraId="7C0F4C98" w14:textId="77777777" w:rsidR="009314C7" w:rsidRDefault="009314C7" w:rsidP="009314C7">
      <w:pPr>
        <w:rPr>
          <w:rFonts w:ascii="Arial" w:hAnsi="Arial" w:cs="Arial"/>
          <w:bCs/>
          <w:sz w:val="28"/>
          <w:szCs w:val="28"/>
        </w:rPr>
      </w:pPr>
    </w:p>
    <w:p w14:paraId="71FA6F68" w14:textId="77777777" w:rsidR="009314C7" w:rsidRPr="001F60EF" w:rsidRDefault="009314C7" w:rsidP="009314C7">
      <w:pPr>
        <w:rPr>
          <w:rFonts w:ascii="Arial" w:eastAsia="MS Mincho" w:hAnsi="Arial" w:cs="Arial"/>
          <w:b/>
          <w:sz w:val="28"/>
          <w:szCs w:val="28"/>
        </w:rPr>
      </w:pPr>
      <w:r w:rsidRPr="001F60EF">
        <w:rPr>
          <w:rFonts w:ascii="Arial" w:eastAsia="MS Mincho" w:hAnsi="Arial" w:cs="Arial"/>
          <w:b/>
          <w:sz w:val="28"/>
          <w:szCs w:val="28"/>
        </w:rPr>
        <w:t>About this report</w:t>
      </w:r>
    </w:p>
    <w:p w14:paraId="2F90E34A" w14:textId="77777777" w:rsidR="009314C7" w:rsidRPr="001F60EF" w:rsidRDefault="009314C7" w:rsidP="009314C7">
      <w:pPr>
        <w:rPr>
          <w:rFonts w:ascii="Arial" w:eastAsia="MS Mincho" w:hAnsi="Arial" w:cs="Arial"/>
          <w:b/>
          <w:sz w:val="28"/>
          <w:szCs w:val="28"/>
        </w:rPr>
      </w:pPr>
    </w:p>
    <w:p w14:paraId="646C671F" w14:textId="77777777" w:rsidR="009314C7" w:rsidRPr="001F60EF" w:rsidRDefault="009314C7" w:rsidP="009314C7">
      <w:pPr>
        <w:rPr>
          <w:rFonts w:ascii="Arial" w:hAnsi="Arial" w:cs="Arial"/>
          <w:sz w:val="28"/>
          <w:szCs w:val="28"/>
        </w:rPr>
      </w:pPr>
      <w:r w:rsidRPr="001F60EF">
        <w:rPr>
          <w:rFonts w:ascii="Arial" w:hAnsi="Arial" w:cs="Arial"/>
          <w:sz w:val="28"/>
          <w:szCs w:val="28"/>
        </w:rPr>
        <w:t>Under our agreements with the Department, Imtac is required to submit</w:t>
      </w:r>
    </w:p>
    <w:p w14:paraId="2DBCF6EA" w14:textId="77777777" w:rsidR="009314C7" w:rsidRPr="001F60EF" w:rsidRDefault="009314C7" w:rsidP="009314C7">
      <w:pPr>
        <w:rPr>
          <w:rFonts w:ascii="Arial" w:hAnsi="Arial" w:cs="Arial"/>
          <w:sz w:val="28"/>
          <w:szCs w:val="28"/>
        </w:rPr>
      </w:pPr>
      <w:r w:rsidRPr="001F60EF">
        <w:rPr>
          <w:rFonts w:ascii="Arial" w:hAnsi="Arial" w:cs="Arial"/>
          <w:sz w:val="28"/>
          <w:szCs w:val="28"/>
        </w:rPr>
        <w:t>an annual report to the Minister for Infrastructure. This report includes</w:t>
      </w:r>
    </w:p>
    <w:p w14:paraId="45594301" w14:textId="77777777" w:rsidR="009314C7" w:rsidRPr="001F60EF" w:rsidRDefault="009314C7" w:rsidP="009314C7">
      <w:pPr>
        <w:rPr>
          <w:rFonts w:ascii="Arial" w:hAnsi="Arial" w:cs="Arial"/>
          <w:sz w:val="28"/>
          <w:szCs w:val="28"/>
        </w:rPr>
      </w:pPr>
      <w:r w:rsidRPr="001F60EF">
        <w:rPr>
          <w:rFonts w:ascii="Arial" w:hAnsi="Arial" w:cs="Arial"/>
          <w:sz w:val="28"/>
          <w:szCs w:val="28"/>
        </w:rPr>
        <w:t>details of our achievements over the previous year and plans for the</w:t>
      </w:r>
    </w:p>
    <w:p w14:paraId="0C6C4898" w14:textId="14C0E19C" w:rsidR="009314C7" w:rsidRDefault="009314C7" w:rsidP="009314C7">
      <w:pPr>
        <w:rPr>
          <w:rFonts w:ascii="Arial" w:hAnsi="Arial" w:cs="Arial"/>
          <w:sz w:val="28"/>
          <w:szCs w:val="28"/>
        </w:rPr>
      </w:pPr>
      <w:r w:rsidRPr="001F60EF">
        <w:rPr>
          <w:rFonts w:ascii="Arial" w:hAnsi="Arial" w:cs="Arial"/>
          <w:sz w:val="28"/>
          <w:szCs w:val="28"/>
        </w:rPr>
        <w:t>coming year. It also identifies and details key issues the Committee would</w:t>
      </w:r>
      <w:r>
        <w:rPr>
          <w:rFonts w:ascii="Arial" w:hAnsi="Arial" w:cs="Arial"/>
          <w:sz w:val="28"/>
          <w:szCs w:val="28"/>
        </w:rPr>
        <w:t xml:space="preserve"> </w:t>
      </w:r>
      <w:r w:rsidRPr="001F60EF">
        <w:rPr>
          <w:rFonts w:ascii="Arial" w:hAnsi="Arial" w:cs="Arial"/>
          <w:sz w:val="28"/>
          <w:szCs w:val="28"/>
        </w:rPr>
        <w:t>advise the Minister to consider in the coming year.</w:t>
      </w:r>
      <w:r w:rsidR="00A53D11">
        <w:rPr>
          <w:rFonts w:ascii="Arial" w:hAnsi="Arial" w:cs="Arial"/>
          <w:sz w:val="28"/>
          <w:szCs w:val="28"/>
        </w:rPr>
        <w:t xml:space="preserve"> In the circumstances where there is no Minister for Infrastructure in post our report will be submitted to the Permanent Secretary at the Department.</w:t>
      </w:r>
    </w:p>
    <w:p w14:paraId="3129B0C8" w14:textId="77777777" w:rsidR="009314C7" w:rsidRDefault="009314C7" w:rsidP="009314C7">
      <w:pPr>
        <w:rPr>
          <w:rFonts w:ascii="Arial" w:hAnsi="Arial" w:cs="Arial"/>
          <w:sz w:val="28"/>
          <w:szCs w:val="28"/>
        </w:rPr>
      </w:pPr>
    </w:p>
    <w:p w14:paraId="276FC006" w14:textId="5752B3E2" w:rsidR="009314C7" w:rsidRPr="008569F0" w:rsidRDefault="009314C7" w:rsidP="009314C7">
      <w:pPr>
        <w:rPr>
          <w:rFonts w:ascii="Arial" w:hAnsi="Arial" w:cs="Arial"/>
          <w:b/>
          <w:bCs/>
          <w:sz w:val="28"/>
          <w:szCs w:val="28"/>
        </w:rPr>
      </w:pPr>
      <w:r w:rsidRPr="008569F0">
        <w:rPr>
          <w:rFonts w:ascii="Arial" w:eastAsia="Times New Roman" w:hAnsi="Arial" w:cs="Arial"/>
          <w:b/>
          <w:bCs/>
          <w:color w:val="000000"/>
          <w:sz w:val="28"/>
          <w:szCs w:val="28"/>
        </w:rPr>
        <w:t>Imtac’s response to the COVID-19 pandemic (Status at June 202</w:t>
      </w:r>
      <w:r w:rsidR="00A53D11">
        <w:rPr>
          <w:rFonts w:ascii="Arial" w:eastAsia="Times New Roman" w:hAnsi="Arial" w:cs="Arial"/>
          <w:b/>
          <w:bCs/>
          <w:color w:val="000000"/>
          <w:sz w:val="28"/>
          <w:szCs w:val="28"/>
        </w:rPr>
        <w:t>3</w:t>
      </w:r>
      <w:r w:rsidRPr="008569F0">
        <w:rPr>
          <w:rFonts w:ascii="Arial" w:eastAsia="Times New Roman" w:hAnsi="Arial" w:cs="Arial"/>
          <w:b/>
          <w:bCs/>
          <w:color w:val="000000"/>
          <w:sz w:val="28"/>
          <w:szCs w:val="28"/>
        </w:rPr>
        <w:t>)</w:t>
      </w:r>
    </w:p>
    <w:p w14:paraId="05267815" w14:textId="77777777" w:rsidR="009314C7" w:rsidRPr="008569F0" w:rsidRDefault="009314C7" w:rsidP="009314C7">
      <w:pPr>
        <w:rPr>
          <w:rFonts w:ascii="Arial" w:hAnsi="Arial" w:cs="Arial"/>
          <w:sz w:val="28"/>
          <w:szCs w:val="28"/>
        </w:rPr>
      </w:pPr>
    </w:p>
    <w:p w14:paraId="2FD95F33" w14:textId="02558C56" w:rsidR="009314C7" w:rsidRPr="008569F0" w:rsidRDefault="00523EB2" w:rsidP="009314C7">
      <w:pPr>
        <w:rPr>
          <w:rFonts w:ascii="Arial" w:hAnsi="Arial" w:cs="Arial"/>
          <w:sz w:val="28"/>
          <w:szCs w:val="28"/>
        </w:rPr>
      </w:pPr>
      <w:r>
        <w:rPr>
          <w:rFonts w:ascii="Arial" w:hAnsi="Arial" w:cs="Arial"/>
          <w:sz w:val="28"/>
          <w:szCs w:val="28"/>
        </w:rPr>
        <w:t>L</w:t>
      </w:r>
      <w:r w:rsidR="009314C7" w:rsidRPr="008569F0">
        <w:rPr>
          <w:rFonts w:ascii="Arial" w:hAnsi="Arial" w:cs="Arial"/>
          <w:sz w:val="28"/>
          <w:szCs w:val="28"/>
        </w:rPr>
        <w:t xml:space="preserve">ike many organisations we suspended </w:t>
      </w:r>
      <w:r w:rsidR="009314C7" w:rsidRPr="008569F0">
        <w:rPr>
          <w:rFonts w:ascii="Arial" w:eastAsia="Times New Roman" w:hAnsi="Arial" w:cs="Arial"/>
          <w:color w:val="000000"/>
          <w:sz w:val="28"/>
          <w:szCs w:val="28"/>
        </w:rPr>
        <w:t>all face-to-face activities</w:t>
      </w:r>
      <w:r>
        <w:rPr>
          <w:rFonts w:ascii="Arial" w:eastAsia="Times New Roman" w:hAnsi="Arial" w:cs="Arial"/>
          <w:color w:val="000000"/>
          <w:sz w:val="28"/>
          <w:szCs w:val="28"/>
        </w:rPr>
        <w:t xml:space="preserve"> in response to the COVID-19 pandemic, </w:t>
      </w:r>
      <w:r w:rsidR="009314C7" w:rsidRPr="008569F0">
        <w:rPr>
          <w:rFonts w:ascii="Arial" w:eastAsia="Times New Roman" w:hAnsi="Arial" w:cs="Arial"/>
          <w:color w:val="000000"/>
          <w:sz w:val="28"/>
          <w:szCs w:val="28"/>
        </w:rPr>
        <w:t>ensur</w:t>
      </w:r>
      <w:r>
        <w:rPr>
          <w:rFonts w:ascii="Arial" w:eastAsia="Times New Roman" w:hAnsi="Arial" w:cs="Arial"/>
          <w:color w:val="000000"/>
          <w:sz w:val="28"/>
          <w:szCs w:val="28"/>
        </w:rPr>
        <w:t>ing</w:t>
      </w:r>
      <w:r w:rsidR="009314C7" w:rsidRPr="008569F0">
        <w:rPr>
          <w:rFonts w:ascii="Arial" w:eastAsia="Times New Roman" w:hAnsi="Arial" w:cs="Arial"/>
          <w:color w:val="000000"/>
          <w:sz w:val="28"/>
          <w:szCs w:val="28"/>
        </w:rPr>
        <w:t xml:space="preserve"> the work of the Committee continued whilst safeguarding the health and safety of our staff and members. </w:t>
      </w:r>
      <w:r w:rsidR="00A53D11">
        <w:rPr>
          <w:rFonts w:ascii="Arial" w:hAnsi="Arial" w:cs="Arial"/>
          <w:sz w:val="28"/>
          <w:szCs w:val="28"/>
        </w:rPr>
        <w:t>During the past year we have restarted face to face meetings again</w:t>
      </w:r>
      <w:r w:rsidR="00C92CEE">
        <w:rPr>
          <w:rFonts w:ascii="Arial" w:hAnsi="Arial" w:cs="Arial"/>
          <w:sz w:val="28"/>
          <w:szCs w:val="28"/>
        </w:rPr>
        <w:t xml:space="preserve"> whilst ensuring that members still have the option attend remotely if they require or prefer this</w:t>
      </w:r>
      <w:r w:rsidR="006312E9">
        <w:rPr>
          <w:rFonts w:ascii="Arial" w:hAnsi="Arial" w:cs="Arial"/>
          <w:sz w:val="28"/>
          <w:szCs w:val="28"/>
        </w:rPr>
        <w:t>.</w:t>
      </w:r>
      <w:r w:rsidR="00C92CEE">
        <w:rPr>
          <w:rFonts w:ascii="Arial" w:hAnsi="Arial" w:cs="Arial"/>
          <w:sz w:val="28"/>
          <w:szCs w:val="28"/>
        </w:rPr>
        <w:t xml:space="preserve"> We recognise that for many older people and disabled people the pandemic is not over and we are committed to taking steps to ensure we minimise risks for our members and others participating in our work.</w:t>
      </w:r>
    </w:p>
    <w:p w14:paraId="4125E964" w14:textId="77777777" w:rsidR="009314C7" w:rsidRDefault="009314C7" w:rsidP="009314C7">
      <w:pPr>
        <w:rPr>
          <w:rFonts w:ascii="Arial" w:hAnsi="Arial" w:cs="Arial"/>
          <w:sz w:val="28"/>
          <w:szCs w:val="28"/>
        </w:rPr>
      </w:pPr>
    </w:p>
    <w:p w14:paraId="66776E34" w14:textId="77777777" w:rsidR="006312E9" w:rsidRDefault="006312E9">
      <w:r>
        <w:br w:type="page"/>
      </w:r>
    </w:p>
    <w:p w14:paraId="0ECBA8AB" w14:textId="0A7FC173" w:rsidR="00FE2317" w:rsidRPr="00FE2317" w:rsidRDefault="00FE2317" w:rsidP="00FE2317">
      <w:pPr>
        <w:rPr>
          <w:rFonts w:ascii="Arial" w:hAnsi="Arial" w:cs="Arial"/>
          <w:b/>
          <w:bCs/>
          <w:sz w:val="28"/>
          <w:szCs w:val="28"/>
        </w:rPr>
      </w:pPr>
      <w:r w:rsidRPr="00FE2317">
        <w:rPr>
          <w:rFonts w:ascii="Arial" w:hAnsi="Arial" w:cs="Arial"/>
          <w:b/>
          <w:bCs/>
          <w:sz w:val="28"/>
          <w:szCs w:val="28"/>
        </w:rPr>
        <w:lastRenderedPageBreak/>
        <w:t>Chairperson’s Message – 202</w:t>
      </w:r>
      <w:r w:rsidR="00C8490F">
        <w:rPr>
          <w:rFonts w:ascii="Arial" w:hAnsi="Arial" w:cs="Arial"/>
          <w:b/>
          <w:bCs/>
          <w:sz w:val="28"/>
          <w:szCs w:val="28"/>
        </w:rPr>
        <w:t>3</w:t>
      </w:r>
      <w:r w:rsidRPr="00FE2317">
        <w:rPr>
          <w:rFonts w:ascii="Arial" w:hAnsi="Arial" w:cs="Arial"/>
          <w:b/>
          <w:bCs/>
          <w:sz w:val="28"/>
          <w:szCs w:val="28"/>
        </w:rPr>
        <w:t xml:space="preserve"> 1</w:t>
      </w:r>
      <w:r w:rsidR="00C92CEE">
        <w:rPr>
          <w:rFonts w:ascii="Arial" w:hAnsi="Arial" w:cs="Arial"/>
          <w:b/>
          <w:bCs/>
          <w:sz w:val="28"/>
          <w:szCs w:val="28"/>
        </w:rPr>
        <w:t>7</w:t>
      </w:r>
      <w:r w:rsidRPr="00FE2317">
        <w:rPr>
          <w:rFonts w:ascii="Arial" w:hAnsi="Arial" w:cs="Arial"/>
          <w:b/>
          <w:bCs/>
          <w:sz w:val="28"/>
          <w:szCs w:val="28"/>
          <w:vertAlign w:val="superscript"/>
        </w:rPr>
        <w:t>th</w:t>
      </w:r>
      <w:r w:rsidRPr="00FE2317">
        <w:rPr>
          <w:rFonts w:ascii="Arial" w:hAnsi="Arial" w:cs="Arial"/>
          <w:b/>
          <w:bCs/>
          <w:sz w:val="28"/>
          <w:szCs w:val="28"/>
        </w:rPr>
        <w:t xml:space="preserve"> Report</w:t>
      </w:r>
    </w:p>
    <w:p w14:paraId="3612718D" w14:textId="77777777" w:rsidR="00FE2317" w:rsidRPr="00FE2317" w:rsidRDefault="00FE2317" w:rsidP="00FE2317">
      <w:pPr>
        <w:rPr>
          <w:rFonts w:ascii="Arial" w:hAnsi="Arial" w:cs="Arial"/>
          <w:b/>
          <w:bCs/>
          <w:sz w:val="28"/>
          <w:szCs w:val="28"/>
        </w:rPr>
      </w:pPr>
    </w:p>
    <w:p w14:paraId="3EA999A3" w14:textId="77777777" w:rsidR="00C47FED" w:rsidRPr="007F23FD" w:rsidRDefault="00C47FED" w:rsidP="00C47FED">
      <w:pPr>
        <w:spacing w:line="360" w:lineRule="auto"/>
        <w:rPr>
          <w:rFonts w:ascii="Times New Roman" w:eastAsia="Times New Roman" w:hAnsi="Times New Roman" w:cs="Times New Roman"/>
          <w:sz w:val="28"/>
          <w:szCs w:val="28"/>
          <w:lang w:eastAsia="en-GB"/>
        </w:rPr>
      </w:pPr>
      <w:r w:rsidRPr="007F23FD">
        <w:rPr>
          <w:rFonts w:ascii="Arial" w:eastAsia="Times New Roman" w:hAnsi="Arial" w:cs="Arial"/>
          <w:color w:val="000000"/>
          <w:sz w:val="28"/>
          <w:szCs w:val="28"/>
          <w:shd w:val="clear" w:color="auto" w:fill="FFFFFF"/>
          <w:lang w:eastAsia="en-GB"/>
        </w:rPr>
        <w:t>As I sat down to prepare this Foreword to our Annual Report, I reflected on my message last year</w:t>
      </w:r>
      <w:r>
        <w:rPr>
          <w:rFonts w:ascii="Arial" w:eastAsia="Times New Roman" w:hAnsi="Arial" w:cs="Arial"/>
          <w:color w:val="000000"/>
          <w:sz w:val="28"/>
          <w:szCs w:val="28"/>
          <w:shd w:val="clear" w:color="auto" w:fill="FFFFFF"/>
          <w:lang w:eastAsia="en-GB"/>
        </w:rPr>
        <w:t xml:space="preserve">. At that point </w:t>
      </w:r>
      <w:r w:rsidRPr="007F23FD">
        <w:rPr>
          <w:rFonts w:ascii="Arial" w:eastAsia="Times New Roman" w:hAnsi="Arial" w:cs="Arial"/>
          <w:color w:val="000000"/>
          <w:sz w:val="28"/>
          <w:szCs w:val="28"/>
          <w:shd w:val="clear" w:color="auto" w:fill="FFFFFF"/>
          <w:lang w:eastAsia="en-GB"/>
        </w:rPr>
        <w:t>we looked forward to positively engaging with a new minister to tackle the</w:t>
      </w:r>
      <w:r>
        <w:rPr>
          <w:rFonts w:ascii="Arial" w:eastAsia="Times New Roman" w:hAnsi="Arial" w:cs="Arial"/>
          <w:color w:val="000000"/>
          <w:sz w:val="28"/>
          <w:szCs w:val="28"/>
          <w:shd w:val="clear" w:color="auto" w:fill="FFFFFF"/>
          <w:lang w:eastAsia="en-GB"/>
        </w:rPr>
        <w:t xml:space="preserve"> urgent</w:t>
      </w:r>
      <w:r w:rsidRPr="007F23FD">
        <w:rPr>
          <w:rFonts w:ascii="Arial" w:eastAsia="Times New Roman" w:hAnsi="Arial" w:cs="Arial"/>
          <w:color w:val="000000"/>
          <w:sz w:val="28"/>
          <w:szCs w:val="28"/>
          <w:shd w:val="clear" w:color="auto" w:fill="FFFFFF"/>
          <w:lang w:eastAsia="en-GB"/>
        </w:rPr>
        <w:t xml:space="preserve"> difficulties that had arisen as we emerged from the pandemic coupled with the</w:t>
      </w:r>
      <w:r>
        <w:rPr>
          <w:rFonts w:ascii="Arial" w:eastAsia="Times New Roman" w:hAnsi="Arial" w:cs="Arial"/>
          <w:color w:val="000000"/>
          <w:sz w:val="28"/>
          <w:szCs w:val="28"/>
          <w:shd w:val="clear" w:color="auto" w:fill="FFFFFF"/>
          <w:lang w:eastAsia="en-GB"/>
        </w:rPr>
        <w:t xml:space="preserve"> growing</w:t>
      </w:r>
      <w:r w:rsidRPr="007F23FD">
        <w:rPr>
          <w:rFonts w:ascii="Arial" w:eastAsia="Times New Roman" w:hAnsi="Arial" w:cs="Arial"/>
          <w:color w:val="000000"/>
          <w:sz w:val="28"/>
          <w:szCs w:val="28"/>
          <w:shd w:val="clear" w:color="auto" w:fill="FFFFFF"/>
          <w:lang w:eastAsia="en-GB"/>
        </w:rPr>
        <w:t xml:space="preserve"> cost of living crisis.  </w:t>
      </w:r>
      <w:r>
        <w:rPr>
          <w:rFonts w:ascii="Arial" w:eastAsia="Times New Roman" w:hAnsi="Arial" w:cs="Arial"/>
          <w:color w:val="000000"/>
          <w:sz w:val="28"/>
          <w:szCs w:val="28"/>
          <w:shd w:val="clear" w:color="auto" w:fill="FFFFFF"/>
          <w:lang w:eastAsia="en-GB"/>
        </w:rPr>
        <w:t>Looking back,</w:t>
      </w:r>
      <w:r w:rsidRPr="007F23FD">
        <w:rPr>
          <w:rFonts w:ascii="Arial" w:eastAsia="Times New Roman" w:hAnsi="Arial" w:cs="Arial"/>
          <w:color w:val="000000"/>
          <w:sz w:val="28"/>
          <w:szCs w:val="28"/>
          <w:shd w:val="clear" w:color="auto" w:fill="FFFFFF"/>
          <w:lang w:eastAsia="en-GB"/>
        </w:rPr>
        <w:t xml:space="preserve"> I would not have believed we would still be </w:t>
      </w:r>
      <w:r>
        <w:rPr>
          <w:rFonts w:ascii="Arial" w:eastAsia="Times New Roman" w:hAnsi="Arial" w:cs="Arial"/>
          <w:color w:val="000000"/>
          <w:sz w:val="28"/>
          <w:szCs w:val="28"/>
          <w:shd w:val="clear" w:color="auto" w:fill="FFFFFF"/>
          <w:lang w:eastAsia="en-GB"/>
        </w:rPr>
        <w:t xml:space="preserve">dealing with </w:t>
      </w:r>
      <w:r w:rsidRPr="007F23FD">
        <w:rPr>
          <w:rFonts w:ascii="Arial" w:eastAsia="Times New Roman" w:hAnsi="Arial" w:cs="Arial"/>
          <w:color w:val="000000"/>
          <w:sz w:val="28"/>
          <w:szCs w:val="28"/>
          <w:shd w:val="clear" w:color="auto" w:fill="FFFFFF"/>
          <w:lang w:eastAsia="en-GB"/>
        </w:rPr>
        <w:t xml:space="preserve">the </w:t>
      </w:r>
      <w:r>
        <w:rPr>
          <w:rFonts w:ascii="Arial" w:eastAsia="Times New Roman" w:hAnsi="Arial" w:cs="Arial"/>
          <w:color w:val="000000"/>
          <w:sz w:val="28"/>
          <w:szCs w:val="28"/>
          <w:shd w:val="clear" w:color="auto" w:fill="FFFFFF"/>
          <w:lang w:eastAsia="en-GB"/>
        </w:rPr>
        <w:t>deficit</w:t>
      </w:r>
      <w:r w:rsidRPr="007F23FD">
        <w:rPr>
          <w:rFonts w:ascii="Arial" w:eastAsia="Times New Roman" w:hAnsi="Arial" w:cs="Arial"/>
          <w:color w:val="000000"/>
          <w:sz w:val="28"/>
          <w:szCs w:val="28"/>
          <w:shd w:val="clear" w:color="auto" w:fill="FFFFFF"/>
          <w:lang w:eastAsia="en-GB"/>
        </w:rPr>
        <w:t xml:space="preserve"> of political leadership and stability in this jurisdiction or be planning for the punitive budget cuts</w:t>
      </w:r>
      <w:r>
        <w:rPr>
          <w:rFonts w:ascii="Arial" w:eastAsia="Times New Roman" w:hAnsi="Arial" w:cs="Arial"/>
          <w:color w:val="000000"/>
          <w:sz w:val="28"/>
          <w:szCs w:val="28"/>
          <w:shd w:val="clear" w:color="auto" w:fill="FFFFFF"/>
          <w:lang w:eastAsia="en-GB"/>
        </w:rPr>
        <w:t xml:space="preserve"> being</w:t>
      </w:r>
      <w:r w:rsidRPr="007F23FD">
        <w:rPr>
          <w:rFonts w:ascii="Arial" w:eastAsia="Times New Roman" w:hAnsi="Arial" w:cs="Arial"/>
          <w:color w:val="000000"/>
          <w:sz w:val="28"/>
          <w:szCs w:val="28"/>
          <w:shd w:val="clear" w:color="auto" w:fill="FFFFFF"/>
          <w:lang w:eastAsia="en-GB"/>
        </w:rPr>
        <w:t xml:space="preserve"> imposed on Departments.</w:t>
      </w:r>
    </w:p>
    <w:p w14:paraId="0B77E86C" w14:textId="77777777" w:rsidR="00C47FED" w:rsidRPr="007F23FD" w:rsidRDefault="00C47FED" w:rsidP="00C47FED">
      <w:pPr>
        <w:shd w:val="clear" w:color="auto" w:fill="FFFFFF"/>
        <w:spacing w:line="360" w:lineRule="auto"/>
        <w:rPr>
          <w:rFonts w:ascii="Arial" w:eastAsia="Times New Roman" w:hAnsi="Arial" w:cs="Arial"/>
          <w:color w:val="000000"/>
          <w:sz w:val="28"/>
          <w:szCs w:val="28"/>
          <w:lang w:eastAsia="en-GB"/>
        </w:rPr>
      </w:pPr>
    </w:p>
    <w:p w14:paraId="121C216C" w14:textId="220869E0" w:rsidR="00C47FED" w:rsidRDefault="00C47FED" w:rsidP="00C47FED">
      <w:pPr>
        <w:shd w:val="clear" w:color="auto" w:fill="FFFFFF"/>
        <w:spacing w:line="360" w:lineRule="auto"/>
        <w:rPr>
          <w:rFonts w:ascii="Arial" w:hAnsi="Arial" w:cs="Arial"/>
          <w:sz w:val="28"/>
          <w:szCs w:val="28"/>
        </w:rPr>
      </w:pPr>
      <w:r w:rsidRPr="007F23FD">
        <w:rPr>
          <w:rFonts w:ascii="Arial" w:eastAsia="Times New Roman" w:hAnsi="Arial" w:cs="Arial"/>
          <w:color w:val="000000"/>
          <w:sz w:val="28"/>
          <w:szCs w:val="28"/>
          <w:lang w:eastAsia="en-GB"/>
        </w:rPr>
        <w:t>In 2023/24 Imtac engaged with officials from the Department, from Translink, from D</w:t>
      </w:r>
      <w:r w:rsidR="00C96DB2">
        <w:rPr>
          <w:rFonts w:ascii="Arial" w:eastAsia="Times New Roman" w:hAnsi="Arial" w:cs="Arial"/>
          <w:color w:val="000000"/>
          <w:sz w:val="28"/>
          <w:szCs w:val="28"/>
          <w:lang w:eastAsia="en-GB"/>
        </w:rPr>
        <w:t xml:space="preserve">epartment </w:t>
      </w:r>
      <w:r w:rsidRPr="007F23FD">
        <w:rPr>
          <w:rFonts w:ascii="Arial" w:eastAsia="Times New Roman" w:hAnsi="Arial" w:cs="Arial"/>
          <w:color w:val="000000"/>
          <w:sz w:val="28"/>
          <w:szCs w:val="28"/>
          <w:lang w:eastAsia="en-GB"/>
        </w:rPr>
        <w:t>f</w:t>
      </w:r>
      <w:r w:rsidR="00C96DB2">
        <w:rPr>
          <w:rFonts w:ascii="Arial" w:eastAsia="Times New Roman" w:hAnsi="Arial" w:cs="Arial"/>
          <w:color w:val="000000"/>
          <w:sz w:val="28"/>
          <w:szCs w:val="28"/>
          <w:lang w:eastAsia="en-GB"/>
        </w:rPr>
        <w:t xml:space="preserve">or </w:t>
      </w:r>
      <w:r w:rsidR="00971228">
        <w:rPr>
          <w:rFonts w:ascii="Arial" w:eastAsia="Times New Roman" w:hAnsi="Arial" w:cs="Arial"/>
          <w:color w:val="000000"/>
          <w:sz w:val="28"/>
          <w:szCs w:val="28"/>
          <w:lang w:eastAsia="en-GB"/>
        </w:rPr>
        <w:t>C</w:t>
      </w:r>
      <w:r w:rsidR="00C96DB2">
        <w:rPr>
          <w:rFonts w:ascii="Arial" w:eastAsia="Times New Roman" w:hAnsi="Arial" w:cs="Arial"/>
          <w:color w:val="000000"/>
          <w:sz w:val="28"/>
          <w:szCs w:val="28"/>
          <w:lang w:eastAsia="en-GB"/>
        </w:rPr>
        <w:t>ommunities</w:t>
      </w:r>
      <w:r w:rsidRPr="007F23FD">
        <w:rPr>
          <w:rFonts w:ascii="Arial" w:eastAsia="Times New Roman" w:hAnsi="Arial" w:cs="Arial"/>
          <w:color w:val="000000"/>
          <w:sz w:val="28"/>
          <w:szCs w:val="28"/>
          <w:lang w:eastAsia="en-GB"/>
        </w:rPr>
        <w:t xml:space="preserve"> and from Councils and with others to </w:t>
      </w:r>
      <w:r>
        <w:rPr>
          <w:rFonts w:ascii="Arial" w:eastAsia="Times New Roman" w:hAnsi="Arial" w:cs="Arial"/>
          <w:color w:val="000000"/>
          <w:sz w:val="28"/>
          <w:szCs w:val="28"/>
          <w:lang w:eastAsia="en-GB"/>
        </w:rPr>
        <w:t xml:space="preserve">discuss future transport plans, accessibility of buses and coaches and of stations and transport hubs.  We developed papers providing advice on taxi policy, public realm investment and demand responsive transport as well as rebooting our arrangements for engagement with </w:t>
      </w:r>
      <w:r>
        <w:rPr>
          <w:rFonts w:ascii="Arial" w:hAnsi="Arial" w:cs="Arial"/>
          <w:sz w:val="28"/>
          <w:szCs w:val="28"/>
        </w:rPr>
        <w:t xml:space="preserve">Deaf people, disabled people and older people. </w:t>
      </w:r>
    </w:p>
    <w:p w14:paraId="5C3AE9D3" w14:textId="77777777" w:rsidR="00C47FED" w:rsidRDefault="00C47FED" w:rsidP="00C47FED">
      <w:pPr>
        <w:shd w:val="clear" w:color="auto" w:fill="FFFFFF"/>
        <w:spacing w:line="360" w:lineRule="auto"/>
        <w:rPr>
          <w:rFonts w:ascii="Arial" w:hAnsi="Arial" w:cs="Arial"/>
          <w:sz w:val="28"/>
          <w:szCs w:val="28"/>
        </w:rPr>
      </w:pPr>
    </w:p>
    <w:p w14:paraId="5B292954" w14:textId="77777777" w:rsidR="00C47FED" w:rsidRDefault="00C47FED" w:rsidP="00C47FED">
      <w:pPr>
        <w:shd w:val="clear" w:color="auto" w:fill="FFFFFF"/>
        <w:spacing w:line="360" w:lineRule="auto"/>
        <w:rPr>
          <w:rFonts w:ascii="Arial" w:eastAsia="Times New Roman" w:hAnsi="Arial" w:cs="Arial"/>
          <w:color w:val="000000"/>
          <w:sz w:val="28"/>
          <w:szCs w:val="28"/>
          <w:lang w:eastAsia="en-GB"/>
        </w:rPr>
      </w:pPr>
      <w:r>
        <w:rPr>
          <w:rFonts w:ascii="Arial" w:hAnsi="Arial" w:cs="Arial"/>
          <w:sz w:val="28"/>
          <w:szCs w:val="28"/>
        </w:rPr>
        <w:t>This year we also formally published our New Approach paper, setting out the four principles that frame our advice to Government and others. We will continue to use and promote the New Approach in all aspects of our work in the future.</w:t>
      </w:r>
    </w:p>
    <w:p w14:paraId="55236803" w14:textId="77777777" w:rsidR="00C47FED" w:rsidRDefault="00C47FED" w:rsidP="00C47FED">
      <w:pPr>
        <w:shd w:val="clear" w:color="auto" w:fill="FFFFFF"/>
        <w:spacing w:line="360" w:lineRule="auto"/>
        <w:rPr>
          <w:rFonts w:ascii="Arial" w:eastAsia="Times New Roman" w:hAnsi="Arial" w:cs="Arial"/>
          <w:color w:val="000000"/>
          <w:sz w:val="28"/>
          <w:szCs w:val="28"/>
          <w:lang w:eastAsia="en-GB"/>
        </w:rPr>
      </w:pPr>
    </w:p>
    <w:p w14:paraId="4A5A1587" w14:textId="77777777" w:rsidR="00C47FED" w:rsidRPr="007F23FD" w:rsidRDefault="00C47FED" w:rsidP="00C47FED">
      <w:pPr>
        <w:shd w:val="clear" w:color="auto" w:fill="FFFFFF"/>
        <w:spacing w:line="360"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Access to transport is vital to the full participation of everyone in our society. Reduced budgets and services will inevitably lead to increased inequality and a regression in the progress made over the last decade</w:t>
      </w:r>
      <w:r w:rsidRPr="007F23FD">
        <w:rPr>
          <w:rFonts w:ascii="Arial" w:eastAsia="Times New Roman" w:hAnsi="Arial" w:cs="Arial"/>
          <w:color w:val="000000"/>
          <w:sz w:val="28"/>
          <w:szCs w:val="28"/>
          <w:lang w:eastAsia="en-GB"/>
        </w:rPr>
        <w:t>.</w:t>
      </w:r>
      <w:r>
        <w:rPr>
          <w:rFonts w:ascii="Arial" w:eastAsia="Times New Roman" w:hAnsi="Arial" w:cs="Arial"/>
          <w:color w:val="000000"/>
          <w:sz w:val="28"/>
          <w:szCs w:val="28"/>
          <w:lang w:eastAsia="en-GB"/>
        </w:rPr>
        <w:t xml:space="preserve"> Cuts will also increase dependency on cars and make achieving Climate Change targets impossible.</w:t>
      </w:r>
      <w:r w:rsidRPr="007F23FD">
        <w:rPr>
          <w:rFonts w:ascii="Arial" w:eastAsia="Times New Roman" w:hAnsi="Arial" w:cs="Arial"/>
          <w:color w:val="000000"/>
          <w:sz w:val="28"/>
          <w:szCs w:val="28"/>
          <w:lang w:eastAsia="en-GB"/>
        </w:rPr>
        <w:t xml:space="preserve"> </w:t>
      </w:r>
      <w:r>
        <w:rPr>
          <w:rFonts w:ascii="Arial" w:eastAsia="Times New Roman" w:hAnsi="Arial" w:cs="Arial"/>
          <w:color w:val="000000"/>
          <w:sz w:val="28"/>
          <w:szCs w:val="28"/>
          <w:lang w:eastAsia="en-GB"/>
        </w:rPr>
        <w:t xml:space="preserve">It is essential that we continue to work </w:t>
      </w:r>
      <w:r>
        <w:rPr>
          <w:rFonts w:ascii="Arial" w:eastAsia="Times New Roman" w:hAnsi="Arial" w:cs="Arial"/>
          <w:color w:val="000000"/>
          <w:sz w:val="28"/>
          <w:szCs w:val="28"/>
          <w:lang w:eastAsia="en-GB"/>
        </w:rPr>
        <w:lastRenderedPageBreak/>
        <w:t xml:space="preserve">together with the Department and others </w:t>
      </w:r>
      <w:r w:rsidRPr="007F23FD">
        <w:rPr>
          <w:rFonts w:ascii="Arial" w:eastAsia="Times New Roman" w:hAnsi="Arial" w:cs="Arial"/>
          <w:color w:val="000000"/>
          <w:sz w:val="28"/>
          <w:szCs w:val="28"/>
          <w:lang w:eastAsia="en-GB"/>
        </w:rPr>
        <w:t xml:space="preserve">to </w:t>
      </w:r>
      <w:r>
        <w:rPr>
          <w:rFonts w:ascii="Arial" w:eastAsia="Times New Roman" w:hAnsi="Arial" w:cs="Arial"/>
          <w:color w:val="000000"/>
          <w:sz w:val="28"/>
          <w:szCs w:val="28"/>
          <w:lang w:eastAsia="en-GB"/>
        </w:rPr>
        <w:t xml:space="preserve">seek to </w:t>
      </w:r>
      <w:r w:rsidRPr="007F23FD">
        <w:rPr>
          <w:rFonts w:ascii="Arial" w:eastAsia="Times New Roman" w:hAnsi="Arial" w:cs="Arial"/>
          <w:color w:val="000000"/>
          <w:sz w:val="28"/>
          <w:szCs w:val="28"/>
          <w:lang w:eastAsia="en-GB"/>
        </w:rPr>
        <w:t>minimise the impact of impending budget cuts on the lives of older people and disabled people</w:t>
      </w:r>
      <w:r>
        <w:rPr>
          <w:rFonts w:ascii="Arial" w:eastAsia="Times New Roman" w:hAnsi="Arial" w:cs="Arial"/>
          <w:color w:val="000000"/>
          <w:sz w:val="28"/>
          <w:szCs w:val="28"/>
          <w:lang w:eastAsia="en-GB"/>
        </w:rPr>
        <w:t>.</w:t>
      </w:r>
      <w:r w:rsidRPr="007F23FD">
        <w:rPr>
          <w:rFonts w:ascii="Arial" w:eastAsia="Times New Roman" w:hAnsi="Arial" w:cs="Arial"/>
          <w:color w:val="000000"/>
          <w:sz w:val="28"/>
          <w:szCs w:val="28"/>
          <w:lang w:eastAsia="en-GB"/>
        </w:rPr>
        <w:t> </w:t>
      </w:r>
    </w:p>
    <w:p w14:paraId="7CF8BF18" w14:textId="77777777" w:rsidR="00C47FED" w:rsidRPr="007F23FD" w:rsidRDefault="00C47FED" w:rsidP="00C47FED">
      <w:pPr>
        <w:shd w:val="clear" w:color="auto" w:fill="FFFFFF"/>
        <w:spacing w:line="360" w:lineRule="auto"/>
        <w:rPr>
          <w:rFonts w:ascii="Arial" w:eastAsia="Times New Roman" w:hAnsi="Arial" w:cs="Arial"/>
          <w:color w:val="000000"/>
          <w:sz w:val="28"/>
          <w:szCs w:val="28"/>
          <w:lang w:eastAsia="en-GB"/>
        </w:rPr>
      </w:pPr>
    </w:p>
    <w:p w14:paraId="6DC800DD" w14:textId="77777777" w:rsidR="00C47FED" w:rsidRPr="007F23FD" w:rsidRDefault="00C47FED" w:rsidP="00C47FED">
      <w:pPr>
        <w:shd w:val="clear" w:color="auto" w:fill="FFFFFF"/>
        <w:spacing w:line="360"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It is important that I acknowledge o</w:t>
      </w:r>
      <w:r w:rsidRPr="007F23FD">
        <w:rPr>
          <w:rFonts w:ascii="Arial" w:eastAsia="Times New Roman" w:hAnsi="Arial" w:cs="Arial"/>
          <w:color w:val="000000"/>
          <w:sz w:val="28"/>
          <w:szCs w:val="28"/>
          <w:lang w:eastAsia="en-GB"/>
        </w:rPr>
        <w:t xml:space="preserve">ur Committee members, observers and others </w:t>
      </w:r>
      <w:r>
        <w:rPr>
          <w:rFonts w:ascii="Arial" w:eastAsia="Times New Roman" w:hAnsi="Arial" w:cs="Arial"/>
          <w:color w:val="000000"/>
          <w:sz w:val="28"/>
          <w:szCs w:val="28"/>
          <w:lang w:eastAsia="en-GB"/>
        </w:rPr>
        <w:t xml:space="preserve">who </w:t>
      </w:r>
      <w:r w:rsidRPr="007F23FD">
        <w:rPr>
          <w:rFonts w:ascii="Arial" w:eastAsia="Times New Roman" w:hAnsi="Arial" w:cs="Arial"/>
          <w:color w:val="000000"/>
          <w:sz w:val="28"/>
          <w:szCs w:val="28"/>
          <w:lang w:eastAsia="en-GB"/>
        </w:rPr>
        <w:t>have selflessly provided of their time, wisdom and insights on lived experience</w:t>
      </w:r>
      <w:r>
        <w:rPr>
          <w:rFonts w:ascii="Arial" w:eastAsia="Times New Roman" w:hAnsi="Arial" w:cs="Arial"/>
          <w:color w:val="000000"/>
          <w:sz w:val="28"/>
          <w:szCs w:val="28"/>
          <w:lang w:eastAsia="en-GB"/>
        </w:rPr>
        <w:t xml:space="preserve"> in order</w:t>
      </w:r>
      <w:r w:rsidRPr="007F23FD">
        <w:rPr>
          <w:rFonts w:ascii="Arial" w:eastAsia="Times New Roman" w:hAnsi="Arial" w:cs="Arial"/>
          <w:color w:val="000000"/>
          <w:sz w:val="28"/>
          <w:szCs w:val="28"/>
          <w:lang w:eastAsia="en-GB"/>
        </w:rPr>
        <w:t xml:space="preserve"> to support our </w:t>
      </w:r>
      <w:r>
        <w:rPr>
          <w:rFonts w:ascii="Arial" w:eastAsia="Times New Roman" w:hAnsi="Arial" w:cs="Arial"/>
          <w:color w:val="000000"/>
          <w:sz w:val="28"/>
          <w:szCs w:val="28"/>
          <w:lang w:eastAsia="en-GB"/>
        </w:rPr>
        <w:t>work w</w:t>
      </w:r>
      <w:r w:rsidRPr="007F23FD">
        <w:rPr>
          <w:rFonts w:ascii="Arial" w:eastAsia="Times New Roman" w:hAnsi="Arial" w:cs="Arial"/>
          <w:color w:val="000000"/>
          <w:sz w:val="28"/>
          <w:szCs w:val="28"/>
          <w:lang w:eastAsia="en-GB"/>
        </w:rPr>
        <w:t xml:space="preserve">hich has been correlated and presented through the quiet but thorough </w:t>
      </w:r>
      <w:r>
        <w:rPr>
          <w:rFonts w:ascii="Arial" w:eastAsia="Times New Roman" w:hAnsi="Arial" w:cs="Arial"/>
          <w:color w:val="000000"/>
          <w:sz w:val="28"/>
          <w:szCs w:val="28"/>
          <w:lang w:eastAsia="en-GB"/>
        </w:rPr>
        <w:t>dedication</w:t>
      </w:r>
      <w:r w:rsidRPr="007F23FD">
        <w:rPr>
          <w:rFonts w:ascii="Arial" w:eastAsia="Times New Roman" w:hAnsi="Arial" w:cs="Arial"/>
          <w:color w:val="000000"/>
          <w:sz w:val="28"/>
          <w:szCs w:val="28"/>
          <w:lang w:eastAsia="en-GB"/>
        </w:rPr>
        <w:t xml:space="preserve"> of our Executive Secretary.  Our thanks also go to our </w:t>
      </w:r>
      <w:r>
        <w:rPr>
          <w:rFonts w:ascii="Arial" w:eastAsia="Times New Roman" w:hAnsi="Arial" w:cs="Arial"/>
          <w:color w:val="000000"/>
          <w:sz w:val="28"/>
          <w:szCs w:val="28"/>
          <w:lang w:eastAsia="en-GB"/>
        </w:rPr>
        <w:t>S</w:t>
      </w:r>
      <w:r w:rsidRPr="007F23FD">
        <w:rPr>
          <w:rFonts w:ascii="Arial" w:eastAsia="Times New Roman" w:hAnsi="Arial" w:cs="Arial"/>
          <w:color w:val="000000"/>
          <w:sz w:val="28"/>
          <w:szCs w:val="28"/>
          <w:lang w:eastAsia="en-GB"/>
        </w:rPr>
        <w:t xml:space="preserve">ponsor </w:t>
      </w:r>
      <w:r>
        <w:rPr>
          <w:rFonts w:ascii="Arial" w:eastAsia="Times New Roman" w:hAnsi="Arial" w:cs="Arial"/>
          <w:color w:val="000000"/>
          <w:sz w:val="28"/>
          <w:szCs w:val="28"/>
          <w:lang w:eastAsia="en-GB"/>
        </w:rPr>
        <w:t>T</w:t>
      </w:r>
      <w:r w:rsidRPr="007F23FD">
        <w:rPr>
          <w:rFonts w:ascii="Arial" w:eastAsia="Times New Roman" w:hAnsi="Arial" w:cs="Arial"/>
          <w:color w:val="000000"/>
          <w:sz w:val="28"/>
          <w:szCs w:val="28"/>
          <w:lang w:eastAsia="en-GB"/>
        </w:rPr>
        <w:t>eam who</w:t>
      </w:r>
      <w:r>
        <w:rPr>
          <w:rFonts w:ascii="Arial" w:eastAsia="Times New Roman" w:hAnsi="Arial" w:cs="Arial"/>
          <w:color w:val="000000"/>
          <w:sz w:val="28"/>
          <w:szCs w:val="28"/>
          <w:lang w:eastAsia="en-GB"/>
        </w:rPr>
        <w:t>se input and support through difficult times is invaluable.</w:t>
      </w:r>
      <w:r w:rsidRPr="007F23FD">
        <w:rPr>
          <w:rFonts w:ascii="Arial" w:eastAsia="Times New Roman" w:hAnsi="Arial" w:cs="Arial"/>
          <w:color w:val="000000"/>
          <w:sz w:val="28"/>
          <w:szCs w:val="28"/>
          <w:lang w:eastAsia="en-GB"/>
        </w:rPr>
        <w:t xml:space="preserve"> </w:t>
      </w:r>
    </w:p>
    <w:p w14:paraId="2CD615F2" w14:textId="77777777" w:rsidR="00C47FED" w:rsidRPr="007F23FD" w:rsidRDefault="00C47FED" w:rsidP="00C47FED">
      <w:pPr>
        <w:spacing w:line="360" w:lineRule="auto"/>
        <w:rPr>
          <w:sz w:val="28"/>
          <w:szCs w:val="28"/>
        </w:rPr>
      </w:pPr>
    </w:p>
    <w:p w14:paraId="4503CCBE" w14:textId="77777777" w:rsidR="00C92CEE" w:rsidRDefault="00C92CEE">
      <w:pPr>
        <w:rPr>
          <w:rFonts w:ascii="Arial" w:hAnsi="Arial" w:cs="Arial"/>
          <w:sz w:val="28"/>
          <w:szCs w:val="28"/>
        </w:rPr>
      </w:pPr>
      <w:r>
        <w:rPr>
          <w:rFonts w:ascii="Arial" w:hAnsi="Arial" w:cs="Arial"/>
          <w:sz w:val="28"/>
          <w:szCs w:val="28"/>
        </w:rPr>
        <w:br w:type="page"/>
      </w:r>
    </w:p>
    <w:p w14:paraId="5259B97D" w14:textId="73CBA0C1" w:rsidR="006312E9" w:rsidRDefault="006312E9" w:rsidP="006312E9">
      <w:pPr>
        <w:rPr>
          <w:rFonts w:ascii="Arial" w:hAnsi="Arial" w:cs="Arial"/>
          <w:b/>
          <w:bCs/>
          <w:sz w:val="28"/>
          <w:szCs w:val="28"/>
        </w:rPr>
      </w:pPr>
      <w:r w:rsidRPr="001673AA">
        <w:rPr>
          <w:rFonts w:ascii="Arial" w:hAnsi="Arial" w:cs="Arial"/>
          <w:b/>
          <w:bCs/>
          <w:sz w:val="28"/>
          <w:szCs w:val="28"/>
        </w:rPr>
        <w:lastRenderedPageBreak/>
        <w:t>Our Achievements 202</w:t>
      </w:r>
      <w:r w:rsidR="00C92CEE">
        <w:rPr>
          <w:rFonts w:ascii="Arial" w:hAnsi="Arial" w:cs="Arial"/>
          <w:b/>
          <w:bCs/>
          <w:sz w:val="28"/>
          <w:szCs w:val="28"/>
        </w:rPr>
        <w:t>2</w:t>
      </w:r>
      <w:r>
        <w:rPr>
          <w:rFonts w:ascii="Arial" w:hAnsi="Arial" w:cs="Arial"/>
          <w:b/>
          <w:bCs/>
          <w:sz w:val="28"/>
          <w:szCs w:val="28"/>
        </w:rPr>
        <w:t xml:space="preserve"> </w:t>
      </w:r>
      <w:r w:rsidRPr="001673AA">
        <w:rPr>
          <w:rFonts w:ascii="Arial" w:hAnsi="Arial" w:cs="Arial"/>
          <w:b/>
          <w:bCs/>
          <w:sz w:val="28"/>
          <w:szCs w:val="28"/>
        </w:rPr>
        <w:t>/ 2</w:t>
      </w:r>
      <w:r w:rsidR="000A4A1D">
        <w:rPr>
          <w:rFonts w:ascii="Arial" w:hAnsi="Arial" w:cs="Arial"/>
          <w:b/>
          <w:bCs/>
          <w:sz w:val="28"/>
          <w:szCs w:val="28"/>
        </w:rPr>
        <w:t>3</w:t>
      </w:r>
    </w:p>
    <w:p w14:paraId="572DC8D3" w14:textId="77777777" w:rsidR="006312E9" w:rsidRDefault="006312E9" w:rsidP="006312E9">
      <w:pPr>
        <w:rPr>
          <w:rFonts w:ascii="Arial" w:hAnsi="Arial" w:cs="Arial"/>
          <w:b/>
          <w:bCs/>
          <w:sz w:val="28"/>
          <w:szCs w:val="28"/>
        </w:rPr>
      </w:pPr>
    </w:p>
    <w:p w14:paraId="127E2D62" w14:textId="72A1E4AD" w:rsidR="006312E9" w:rsidRDefault="000A4A1D" w:rsidP="006312E9">
      <w:pPr>
        <w:rPr>
          <w:rFonts w:ascii="Arial" w:hAnsi="Arial" w:cs="Arial"/>
          <w:sz w:val="28"/>
          <w:szCs w:val="28"/>
        </w:rPr>
      </w:pPr>
      <w:r>
        <w:rPr>
          <w:rFonts w:ascii="Arial" w:hAnsi="Arial" w:cs="Arial"/>
          <w:sz w:val="28"/>
          <w:szCs w:val="28"/>
        </w:rPr>
        <w:t>Our Work Programme for 2022 / 23</w:t>
      </w:r>
      <w:r>
        <w:rPr>
          <w:rStyle w:val="FootnoteReference"/>
          <w:rFonts w:ascii="Arial" w:hAnsi="Arial" w:cs="Arial"/>
          <w:sz w:val="28"/>
          <w:szCs w:val="28"/>
        </w:rPr>
        <w:footnoteReference w:id="1"/>
      </w:r>
      <w:r>
        <w:rPr>
          <w:rFonts w:ascii="Arial" w:hAnsi="Arial" w:cs="Arial"/>
          <w:sz w:val="28"/>
          <w:szCs w:val="28"/>
        </w:rPr>
        <w:t xml:space="preserve"> set out three key priorities:</w:t>
      </w:r>
      <w:r w:rsidR="00D07851">
        <w:rPr>
          <w:rFonts w:ascii="Arial" w:hAnsi="Arial" w:cs="Arial"/>
          <w:sz w:val="28"/>
          <w:szCs w:val="28"/>
        </w:rPr>
        <w:t xml:space="preserve"> </w:t>
      </w:r>
    </w:p>
    <w:p w14:paraId="63E57115" w14:textId="77777777" w:rsidR="000A4A1D" w:rsidRDefault="000A4A1D" w:rsidP="006312E9">
      <w:pPr>
        <w:rPr>
          <w:rFonts w:ascii="Arial" w:hAnsi="Arial" w:cs="Arial"/>
          <w:sz w:val="28"/>
          <w:szCs w:val="28"/>
        </w:rPr>
      </w:pPr>
    </w:p>
    <w:p w14:paraId="36F2D2FA" w14:textId="3F6EC837" w:rsidR="000A4A1D" w:rsidRPr="000A4A1D" w:rsidRDefault="000A4A1D" w:rsidP="000A4A1D">
      <w:pPr>
        <w:pStyle w:val="ListParagraph"/>
        <w:numPr>
          <w:ilvl w:val="0"/>
          <w:numId w:val="3"/>
        </w:numPr>
        <w:rPr>
          <w:rFonts w:ascii="Arial" w:hAnsi="Arial" w:cs="Arial"/>
          <w:sz w:val="28"/>
          <w:szCs w:val="28"/>
        </w:rPr>
      </w:pPr>
      <w:r w:rsidRPr="00EF7BA1">
        <w:rPr>
          <w:rFonts w:ascii="Arial" w:hAnsi="Arial" w:cs="Arial"/>
          <w:sz w:val="28"/>
          <w:szCs w:val="28"/>
        </w:rPr>
        <w:t>Ensuring we have a recovery plan from the pandemic that benefits everyone in society</w:t>
      </w:r>
    </w:p>
    <w:p w14:paraId="0D31A93B" w14:textId="3ED453DC" w:rsidR="000A4A1D" w:rsidRPr="000A4A1D" w:rsidRDefault="000A4A1D" w:rsidP="000A4A1D">
      <w:pPr>
        <w:pStyle w:val="ListParagraph"/>
        <w:numPr>
          <w:ilvl w:val="0"/>
          <w:numId w:val="3"/>
        </w:numPr>
        <w:rPr>
          <w:rFonts w:ascii="Arial" w:hAnsi="Arial" w:cs="Arial"/>
          <w:sz w:val="28"/>
          <w:szCs w:val="28"/>
        </w:rPr>
      </w:pPr>
      <w:r w:rsidRPr="00EF7BA1">
        <w:rPr>
          <w:rFonts w:ascii="Arial" w:hAnsi="Arial" w:cs="Arial"/>
          <w:sz w:val="28"/>
          <w:szCs w:val="28"/>
        </w:rPr>
        <w:t>Ensuring the response to climate change means a just transition to Net Zero</w:t>
      </w:r>
    </w:p>
    <w:p w14:paraId="453602DE" w14:textId="36C6EDE0" w:rsidR="000A4A1D" w:rsidRDefault="000A4A1D" w:rsidP="000A4A1D">
      <w:pPr>
        <w:pStyle w:val="ListParagraph"/>
        <w:numPr>
          <w:ilvl w:val="0"/>
          <w:numId w:val="3"/>
        </w:numPr>
        <w:rPr>
          <w:rFonts w:ascii="Arial" w:hAnsi="Arial" w:cs="Arial"/>
          <w:sz w:val="28"/>
          <w:szCs w:val="28"/>
        </w:rPr>
      </w:pPr>
      <w:r w:rsidRPr="00EF7BA1">
        <w:rPr>
          <w:rFonts w:ascii="Arial" w:hAnsi="Arial" w:cs="Arial"/>
          <w:sz w:val="28"/>
          <w:szCs w:val="28"/>
        </w:rPr>
        <w:t xml:space="preserve">Ensuring we prioritise </w:t>
      </w:r>
      <w:r w:rsidR="00EF6D8B">
        <w:rPr>
          <w:rFonts w:ascii="Arial" w:hAnsi="Arial" w:cs="Arial"/>
          <w:sz w:val="28"/>
          <w:szCs w:val="28"/>
        </w:rPr>
        <w:t xml:space="preserve">the </w:t>
      </w:r>
      <w:r w:rsidR="00345B2E">
        <w:rPr>
          <w:rFonts w:ascii="Arial" w:hAnsi="Arial" w:cs="Arial"/>
          <w:sz w:val="28"/>
          <w:szCs w:val="28"/>
        </w:rPr>
        <w:t>right</w:t>
      </w:r>
      <w:r w:rsidR="00EF6D8B">
        <w:rPr>
          <w:rFonts w:ascii="Arial" w:hAnsi="Arial" w:cs="Arial"/>
          <w:sz w:val="28"/>
          <w:szCs w:val="28"/>
        </w:rPr>
        <w:t xml:space="preserve">s of </w:t>
      </w:r>
      <w:r w:rsidRPr="00EF7BA1">
        <w:rPr>
          <w:rFonts w:ascii="Arial" w:hAnsi="Arial" w:cs="Arial"/>
          <w:sz w:val="28"/>
          <w:szCs w:val="28"/>
        </w:rPr>
        <w:t>Deaf people, disabled people</w:t>
      </w:r>
      <w:r>
        <w:rPr>
          <w:rFonts w:ascii="Arial" w:hAnsi="Arial" w:cs="Arial"/>
          <w:sz w:val="28"/>
          <w:szCs w:val="28"/>
        </w:rPr>
        <w:t xml:space="preserve">, </w:t>
      </w:r>
      <w:r w:rsidRPr="00EF7BA1">
        <w:rPr>
          <w:rFonts w:ascii="Arial" w:hAnsi="Arial" w:cs="Arial"/>
          <w:sz w:val="28"/>
          <w:szCs w:val="28"/>
        </w:rPr>
        <w:t>older people</w:t>
      </w:r>
      <w:r>
        <w:rPr>
          <w:rFonts w:ascii="Arial" w:hAnsi="Arial" w:cs="Arial"/>
          <w:sz w:val="28"/>
          <w:szCs w:val="28"/>
        </w:rPr>
        <w:t xml:space="preserve"> and carers</w:t>
      </w:r>
      <w:r w:rsidRPr="00EF7BA1">
        <w:rPr>
          <w:rFonts w:ascii="Arial" w:hAnsi="Arial" w:cs="Arial"/>
          <w:sz w:val="28"/>
          <w:szCs w:val="28"/>
        </w:rPr>
        <w:t xml:space="preserve"> when responding to the cost-of-living crisis</w:t>
      </w:r>
    </w:p>
    <w:p w14:paraId="774BF05C" w14:textId="77777777" w:rsidR="000A4A1D" w:rsidRDefault="000A4A1D" w:rsidP="006312E9">
      <w:pPr>
        <w:rPr>
          <w:rFonts w:ascii="Arial" w:hAnsi="Arial" w:cs="Arial"/>
          <w:sz w:val="28"/>
          <w:szCs w:val="28"/>
        </w:rPr>
      </w:pPr>
    </w:p>
    <w:p w14:paraId="0D9FBD34" w14:textId="5518FABC" w:rsidR="00D07851" w:rsidRDefault="000A4A1D" w:rsidP="006312E9">
      <w:pPr>
        <w:rPr>
          <w:rFonts w:ascii="Arial" w:hAnsi="Arial" w:cs="Arial"/>
          <w:sz w:val="28"/>
          <w:szCs w:val="28"/>
        </w:rPr>
      </w:pPr>
      <w:r>
        <w:rPr>
          <w:rFonts w:ascii="Arial" w:hAnsi="Arial" w:cs="Arial"/>
          <w:sz w:val="28"/>
          <w:szCs w:val="28"/>
        </w:rPr>
        <w:t xml:space="preserve">The programme anticipated a new Assembly mandate, Executive and Programme for Government. </w:t>
      </w:r>
      <w:r w:rsidR="00197439">
        <w:rPr>
          <w:rFonts w:ascii="Arial" w:hAnsi="Arial" w:cs="Arial"/>
          <w:sz w:val="28"/>
          <w:szCs w:val="28"/>
        </w:rPr>
        <w:t>Unfortunately,</w:t>
      </w:r>
      <w:r>
        <w:rPr>
          <w:rFonts w:ascii="Arial" w:hAnsi="Arial" w:cs="Arial"/>
          <w:sz w:val="28"/>
          <w:szCs w:val="28"/>
        </w:rPr>
        <w:t xml:space="preserve"> the </w:t>
      </w:r>
      <w:r w:rsidR="00197439">
        <w:rPr>
          <w:rFonts w:ascii="Arial" w:hAnsi="Arial" w:cs="Arial"/>
          <w:sz w:val="28"/>
          <w:szCs w:val="28"/>
        </w:rPr>
        <w:t>ongoing political situation has limited progress in many areas, including addressing our three key priorities.</w:t>
      </w:r>
    </w:p>
    <w:p w14:paraId="5455858F" w14:textId="2F5BE7C3" w:rsidR="003F0633" w:rsidRDefault="003F0633" w:rsidP="003F0633">
      <w:pPr>
        <w:pStyle w:val="NormalWeb"/>
        <w:rPr>
          <w:rFonts w:ascii="Arial" w:hAnsi="Arial" w:cs="Arial"/>
          <w:i/>
          <w:iCs/>
          <w:sz w:val="28"/>
          <w:szCs w:val="28"/>
        </w:rPr>
      </w:pPr>
      <w:r w:rsidRPr="003F0633">
        <w:rPr>
          <w:rFonts w:ascii="Arial" w:hAnsi="Arial" w:cs="Arial"/>
          <w:i/>
          <w:iCs/>
          <w:sz w:val="28"/>
          <w:szCs w:val="28"/>
        </w:rPr>
        <w:t>Influencing strategy</w:t>
      </w:r>
      <w:r w:rsidR="00CE2519">
        <w:rPr>
          <w:rFonts w:ascii="Arial" w:hAnsi="Arial" w:cs="Arial"/>
          <w:i/>
          <w:iCs/>
          <w:sz w:val="28"/>
          <w:szCs w:val="28"/>
        </w:rPr>
        <w:t>,</w:t>
      </w:r>
      <w:r w:rsidR="00197439">
        <w:rPr>
          <w:rFonts w:ascii="Arial" w:hAnsi="Arial" w:cs="Arial"/>
          <w:i/>
          <w:iCs/>
          <w:sz w:val="28"/>
          <w:szCs w:val="28"/>
        </w:rPr>
        <w:t xml:space="preserve"> plans,</w:t>
      </w:r>
      <w:r w:rsidRPr="003F0633">
        <w:rPr>
          <w:rFonts w:ascii="Arial" w:hAnsi="Arial" w:cs="Arial"/>
          <w:i/>
          <w:iCs/>
          <w:sz w:val="28"/>
          <w:szCs w:val="28"/>
        </w:rPr>
        <w:t xml:space="preserve"> polic</w:t>
      </w:r>
      <w:r w:rsidR="00197439">
        <w:rPr>
          <w:rFonts w:ascii="Arial" w:hAnsi="Arial" w:cs="Arial"/>
          <w:i/>
          <w:iCs/>
          <w:sz w:val="28"/>
          <w:szCs w:val="28"/>
        </w:rPr>
        <w:t>ies</w:t>
      </w:r>
      <w:r w:rsidRPr="003F0633">
        <w:rPr>
          <w:rFonts w:ascii="Arial" w:hAnsi="Arial" w:cs="Arial"/>
          <w:i/>
          <w:iCs/>
          <w:sz w:val="28"/>
          <w:szCs w:val="28"/>
        </w:rPr>
        <w:t xml:space="preserve"> and projects</w:t>
      </w:r>
    </w:p>
    <w:p w14:paraId="4F3C3453" w14:textId="515411CE" w:rsidR="00197439" w:rsidRDefault="00197439" w:rsidP="003F0633">
      <w:pPr>
        <w:pStyle w:val="NormalWeb"/>
        <w:rPr>
          <w:rFonts w:ascii="Arial" w:hAnsi="Arial" w:cs="Arial"/>
          <w:sz w:val="28"/>
          <w:szCs w:val="28"/>
        </w:rPr>
      </w:pPr>
      <w:r>
        <w:rPr>
          <w:rFonts w:ascii="Arial" w:hAnsi="Arial" w:cs="Arial"/>
          <w:sz w:val="28"/>
          <w:szCs w:val="28"/>
        </w:rPr>
        <w:t>Despite difficulties we did make progress in the past year in several areas including:</w:t>
      </w:r>
    </w:p>
    <w:p w14:paraId="067A92EE" w14:textId="45FCA856" w:rsidR="00197439" w:rsidRDefault="00197439" w:rsidP="00326953">
      <w:pPr>
        <w:pStyle w:val="NormalWeb"/>
        <w:numPr>
          <w:ilvl w:val="0"/>
          <w:numId w:val="10"/>
        </w:numPr>
        <w:rPr>
          <w:rFonts w:ascii="Arial" w:hAnsi="Arial" w:cs="Arial"/>
          <w:sz w:val="28"/>
          <w:szCs w:val="28"/>
        </w:rPr>
      </w:pPr>
      <w:r>
        <w:rPr>
          <w:rFonts w:ascii="Arial" w:hAnsi="Arial" w:cs="Arial"/>
          <w:sz w:val="28"/>
          <w:szCs w:val="28"/>
        </w:rPr>
        <w:t>Initial discussions with the Department about Imtac priorities for inclusion in planned new transport plans including the Belfast Metropolitan Transport Plan (BMTP)</w:t>
      </w:r>
    </w:p>
    <w:p w14:paraId="1AD691AC" w14:textId="210CDC3D" w:rsidR="00197439" w:rsidRDefault="00197439" w:rsidP="00326953">
      <w:pPr>
        <w:pStyle w:val="NormalWeb"/>
        <w:numPr>
          <w:ilvl w:val="0"/>
          <w:numId w:val="10"/>
        </w:numPr>
        <w:rPr>
          <w:rFonts w:ascii="Arial" w:hAnsi="Arial" w:cs="Arial"/>
          <w:sz w:val="28"/>
          <w:szCs w:val="28"/>
        </w:rPr>
      </w:pPr>
      <w:r>
        <w:rPr>
          <w:rFonts w:ascii="Arial" w:hAnsi="Arial" w:cs="Arial"/>
          <w:sz w:val="28"/>
          <w:szCs w:val="28"/>
        </w:rPr>
        <w:t xml:space="preserve">Participation in Department for Transport </w:t>
      </w:r>
      <w:r w:rsidR="002B5F7F">
        <w:rPr>
          <w:rFonts w:ascii="Arial" w:hAnsi="Arial" w:cs="Arial"/>
          <w:sz w:val="28"/>
          <w:szCs w:val="28"/>
        </w:rPr>
        <w:t>R</w:t>
      </w:r>
      <w:r>
        <w:rPr>
          <w:rFonts w:ascii="Arial" w:hAnsi="Arial" w:cs="Arial"/>
          <w:sz w:val="28"/>
          <w:szCs w:val="28"/>
        </w:rPr>
        <w:t>eview of Public Service</w:t>
      </w:r>
      <w:r w:rsidR="002B5F7F">
        <w:rPr>
          <w:rFonts w:ascii="Arial" w:hAnsi="Arial" w:cs="Arial"/>
          <w:sz w:val="28"/>
          <w:szCs w:val="28"/>
        </w:rPr>
        <w:t xml:space="preserve"> Vehicle Accessibility Regulations (PSVAR) which will establish design standards for future buses and coaches</w:t>
      </w:r>
    </w:p>
    <w:p w14:paraId="46F5E534" w14:textId="477C2893" w:rsidR="002B5F7F" w:rsidRDefault="002B5F7F" w:rsidP="00326953">
      <w:pPr>
        <w:pStyle w:val="NormalWeb"/>
        <w:numPr>
          <w:ilvl w:val="0"/>
          <w:numId w:val="10"/>
        </w:numPr>
        <w:rPr>
          <w:rFonts w:ascii="Arial" w:hAnsi="Arial" w:cs="Arial"/>
          <w:sz w:val="28"/>
          <w:szCs w:val="28"/>
        </w:rPr>
      </w:pPr>
      <w:r>
        <w:rPr>
          <w:rFonts w:ascii="Arial" w:hAnsi="Arial" w:cs="Arial"/>
          <w:sz w:val="28"/>
          <w:szCs w:val="28"/>
        </w:rPr>
        <w:t>Pre consultation discussions with the Department about proposals to change the Concessionary Fares Scheme in Northern Ireland</w:t>
      </w:r>
    </w:p>
    <w:p w14:paraId="4AA3F911" w14:textId="2FA88830" w:rsidR="00C93783" w:rsidRDefault="00C93783" w:rsidP="00326953">
      <w:pPr>
        <w:pStyle w:val="NormalWeb"/>
        <w:numPr>
          <w:ilvl w:val="0"/>
          <w:numId w:val="10"/>
        </w:numPr>
        <w:rPr>
          <w:rFonts w:ascii="Arial" w:hAnsi="Arial" w:cs="Arial"/>
          <w:sz w:val="28"/>
          <w:szCs w:val="28"/>
        </w:rPr>
      </w:pPr>
      <w:r>
        <w:rPr>
          <w:rFonts w:ascii="Arial" w:hAnsi="Arial" w:cs="Arial"/>
          <w:sz w:val="28"/>
          <w:szCs w:val="28"/>
        </w:rPr>
        <w:t xml:space="preserve">Continued discussions with Translink and the Department around </w:t>
      </w:r>
      <w:r w:rsidR="00326953">
        <w:rPr>
          <w:rFonts w:ascii="Arial" w:hAnsi="Arial" w:cs="Arial"/>
          <w:sz w:val="28"/>
          <w:szCs w:val="28"/>
        </w:rPr>
        <w:t>the development of a</w:t>
      </w:r>
      <w:r>
        <w:rPr>
          <w:rFonts w:ascii="Arial" w:hAnsi="Arial" w:cs="Arial"/>
          <w:sz w:val="28"/>
          <w:szCs w:val="28"/>
        </w:rPr>
        <w:t xml:space="preserve"> new procurement framework</w:t>
      </w:r>
      <w:r w:rsidR="00345B2E">
        <w:rPr>
          <w:rFonts w:ascii="Arial" w:hAnsi="Arial" w:cs="Arial"/>
          <w:sz w:val="28"/>
          <w:szCs w:val="28"/>
        </w:rPr>
        <w:t xml:space="preserve"> which gives greater priority to accessibility</w:t>
      </w:r>
      <w:r>
        <w:rPr>
          <w:rFonts w:ascii="Arial" w:hAnsi="Arial" w:cs="Arial"/>
          <w:sz w:val="28"/>
          <w:szCs w:val="28"/>
        </w:rPr>
        <w:t xml:space="preserve"> </w:t>
      </w:r>
      <w:r w:rsidR="00345B2E">
        <w:rPr>
          <w:rFonts w:ascii="Arial" w:hAnsi="Arial" w:cs="Arial"/>
          <w:sz w:val="28"/>
          <w:szCs w:val="28"/>
        </w:rPr>
        <w:t xml:space="preserve">when </w:t>
      </w:r>
      <w:r>
        <w:rPr>
          <w:rFonts w:ascii="Arial" w:hAnsi="Arial" w:cs="Arial"/>
          <w:sz w:val="28"/>
          <w:szCs w:val="28"/>
        </w:rPr>
        <w:t>purchas</w:t>
      </w:r>
      <w:r w:rsidR="00345B2E">
        <w:rPr>
          <w:rFonts w:ascii="Arial" w:hAnsi="Arial" w:cs="Arial"/>
          <w:sz w:val="28"/>
          <w:szCs w:val="28"/>
        </w:rPr>
        <w:t>ing</w:t>
      </w:r>
      <w:r>
        <w:rPr>
          <w:rFonts w:ascii="Arial" w:hAnsi="Arial" w:cs="Arial"/>
          <w:sz w:val="28"/>
          <w:szCs w:val="28"/>
        </w:rPr>
        <w:t xml:space="preserve"> new buses and coaches</w:t>
      </w:r>
    </w:p>
    <w:p w14:paraId="0F4E12EF" w14:textId="407F5A0C" w:rsidR="00326953" w:rsidRDefault="00C93783" w:rsidP="00326953">
      <w:pPr>
        <w:pStyle w:val="NormalWeb"/>
        <w:numPr>
          <w:ilvl w:val="0"/>
          <w:numId w:val="10"/>
        </w:numPr>
        <w:rPr>
          <w:rFonts w:ascii="Arial" w:hAnsi="Arial" w:cs="Arial"/>
          <w:sz w:val="28"/>
          <w:szCs w:val="28"/>
        </w:rPr>
      </w:pPr>
      <w:r>
        <w:rPr>
          <w:rFonts w:ascii="Arial" w:hAnsi="Arial" w:cs="Arial"/>
          <w:sz w:val="28"/>
          <w:szCs w:val="28"/>
        </w:rPr>
        <w:t xml:space="preserve">Continued </w:t>
      </w:r>
      <w:r w:rsidR="00326953">
        <w:rPr>
          <w:rFonts w:ascii="Arial" w:hAnsi="Arial" w:cs="Arial"/>
          <w:sz w:val="28"/>
          <w:szCs w:val="28"/>
        </w:rPr>
        <w:t>input to the design of new stations and station refurbishments including the Belfast Transport Hub, Yorkgate, Lurgan, Seahill, University and Dhu Varren</w:t>
      </w:r>
    </w:p>
    <w:p w14:paraId="0C1DF1A7" w14:textId="60D6839C" w:rsidR="00326953" w:rsidRDefault="00326953" w:rsidP="00326953">
      <w:pPr>
        <w:pStyle w:val="NormalWeb"/>
        <w:numPr>
          <w:ilvl w:val="0"/>
          <w:numId w:val="10"/>
        </w:numPr>
        <w:rPr>
          <w:rFonts w:ascii="Arial" w:hAnsi="Arial" w:cs="Arial"/>
          <w:sz w:val="28"/>
          <w:szCs w:val="28"/>
        </w:rPr>
      </w:pPr>
      <w:r>
        <w:rPr>
          <w:rFonts w:ascii="Arial" w:hAnsi="Arial" w:cs="Arial"/>
          <w:sz w:val="28"/>
          <w:szCs w:val="28"/>
        </w:rPr>
        <w:t>Continued input to the design of proposed public realm schemes including Banbridge, Glengormley and Belfast 5Cs</w:t>
      </w:r>
    </w:p>
    <w:p w14:paraId="7DD26BB2" w14:textId="392A700E" w:rsidR="00326953" w:rsidRDefault="00AD301A" w:rsidP="003F0633">
      <w:pPr>
        <w:pStyle w:val="NormalWeb"/>
        <w:rPr>
          <w:rFonts w:ascii="Arial" w:hAnsi="Arial" w:cs="Arial"/>
          <w:sz w:val="28"/>
          <w:szCs w:val="28"/>
        </w:rPr>
      </w:pPr>
      <w:r>
        <w:rPr>
          <w:rFonts w:ascii="Arial" w:hAnsi="Arial" w:cs="Arial"/>
          <w:sz w:val="28"/>
          <w:szCs w:val="28"/>
        </w:rPr>
        <w:lastRenderedPageBreak/>
        <w:t xml:space="preserve">The political situation </w:t>
      </w:r>
      <w:r w:rsidR="00971D12">
        <w:rPr>
          <w:rFonts w:ascii="Arial" w:hAnsi="Arial" w:cs="Arial"/>
          <w:sz w:val="28"/>
          <w:szCs w:val="28"/>
        </w:rPr>
        <w:t>meant</w:t>
      </w:r>
      <w:r>
        <w:rPr>
          <w:rFonts w:ascii="Arial" w:hAnsi="Arial" w:cs="Arial"/>
          <w:sz w:val="28"/>
          <w:szCs w:val="28"/>
        </w:rPr>
        <w:t xml:space="preserve"> </w:t>
      </w:r>
      <w:r w:rsidR="00971D12">
        <w:rPr>
          <w:rFonts w:ascii="Arial" w:hAnsi="Arial" w:cs="Arial"/>
          <w:sz w:val="28"/>
          <w:szCs w:val="28"/>
        </w:rPr>
        <w:t>that</w:t>
      </w:r>
      <w:r>
        <w:rPr>
          <w:rFonts w:ascii="Arial" w:hAnsi="Arial" w:cs="Arial"/>
          <w:sz w:val="28"/>
          <w:szCs w:val="28"/>
        </w:rPr>
        <w:t xml:space="preserve"> some key </w:t>
      </w:r>
      <w:r w:rsidR="00971D12">
        <w:rPr>
          <w:rFonts w:ascii="Arial" w:hAnsi="Arial" w:cs="Arial"/>
          <w:sz w:val="28"/>
          <w:szCs w:val="28"/>
        </w:rPr>
        <w:t xml:space="preserve">priorities </w:t>
      </w:r>
      <w:r>
        <w:rPr>
          <w:rFonts w:ascii="Arial" w:hAnsi="Arial" w:cs="Arial"/>
          <w:sz w:val="28"/>
          <w:szCs w:val="28"/>
        </w:rPr>
        <w:t xml:space="preserve">for the Committee </w:t>
      </w:r>
      <w:r w:rsidR="00971D12">
        <w:rPr>
          <w:rFonts w:ascii="Arial" w:hAnsi="Arial" w:cs="Arial"/>
          <w:sz w:val="28"/>
          <w:szCs w:val="28"/>
        </w:rPr>
        <w:t xml:space="preserve">were not advanced </w:t>
      </w:r>
      <w:r>
        <w:rPr>
          <w:rFonts w:ascii="Arial" w:hAnsi="Arial" w:cs="Arial"/>
          <w:sz w:val="28"/>
          <w:szCs w:val="28"/>
        </w:rPr>
        <w:t>including:</w:t>
      </w:r>
    </w:p>
    <w:p w14:paraId="1F29997A" w14:textId="27EA2356" w:rsidR="00AD301A" w:rsidRDefault="00AD301A" w:rsidP="00AD301A">
      <w:pPr>
        <w:pStyle w:val="NormalWeb"/>
        <w:numPr>
          <w:ilvl w:val="0"/>
          <w:numId w:val="11"/>
        </w:numPr>
        <w:rPr>
          <w:rFonts w:ascii="Arial" w:hAnsi="Arial" w:cs="Arial"/>
          <w:sz w:val="28"/>
          <w:szCs w:val="28"/>
        </w:rPr>
      </w:pPr>
      <w:r>
        <w:rPr>
          <w:rFonts w:ascii="Arial" w:hAnsi="Arial" w:cs="Arial"/>
          <w:sz w:val="28"/>
          <w:szCs w:val="28"/>
        </w:rPr>
        <w:t>Finalising a new Disability Strategy for Northern Ireland</w:t>
      </w:r>
    </w:p>
    <w:p w14:paraId="1EFB29BD" w14:textId="4AB618F3" w:rsidR="00AD301A" w:rsidRDefault="00AD301A" w:rsidP="00AD301A">
      <w:pPr>
        <w:pStyle w:val="NormalWeb"/>
        <w:numPr>
          <w:ilvl w:val="0"/>
          <w:numId w:val="11"/>
        </w:numPr>
        <w:rPr>
          <w:rFonts w:ascii="Arial" w:hAnsi="Arial" w:cs="Arial"/>
          <w:sz w:val="28"/>
          <w:szCs w:val="28"/>
        </w:rPr>
      </w:pPr>
      <w:r>
        <w:rPr>
          <w:rFonts w:ascii="Arial" w:hAnsi="Arial" w:cs="Arial"/>
          <w:sz w:val="28"/>
          <w:szCs w:val="28"/>
        </w:rPr>
        <w:t>improv</w:t>
      </w:r>
      <w:r w:rsidR="00345B2E">
        <w:rPr>
          <w:rFonts w:ascii="Arial" w:hAnsi="Arial" w:cs="Arial"/>
          <w:sz w:val="28"/>
          <w:szCs w:val="28"/>
        </w:rPr>
        <w:t>ing</w:t>
      </w:r>
      <w:r>
        <w:rPr>
          <w:rFonts w:ascii="Arial" w:hAnsi="Arial" w:cs="Arial"/>
          <w:sz w:val="28"/>
          <w:szCs w:val="28"/>
        </w:rPr>
        <w:t xml:space="preserve"> access to taxis</w:t>
      </w:r>
    </w:p>
    <w:p w14:paraId="46BDDA99" w14:textId="46E7F692" w:rsidR="002B5F7F" w:rsidRPr="00AD301A" w:rsidRDefault="00345B2E" w:rsidP="003F0633">
      <w:pPr>
        <w:pStyle w:val="NormalWeb"/>
        <w:numPr>
          <w:ilvl w:val="0"/>
          <w:numId w:val="11"/>
        </w:numPr>
        <w:rPr>
          <w:rFonts w:ascii="Arial" w:hAnsi="Arial" w:cs="Arial"/>
          <w:sz w:val="28"/>
          <w:szCs w:val="28"/>
        </w:rPr>
      </w:pPr>
      <w:r>
        <w:rPr>
          <w:rFonts w:ascii="Arial" w:hAnsi="Arial" w:cs="Arial"/>
          <w:sz w:val="28"/>
          <w:szCs w:val="28"/>
        </w:rPr>
        <w:t>Progressing policy and legislative changes to</w:t>
      </w:r>
      <w:r w:rsidR="00AD301A">
        <w:rPr>
          <w:rFonts w:ascii="Arial" w:hAnsi="Arial" w:cs="Arial"/>
          <w:sz w:val="28"/>
          <w:szCs w:val="28"/>
        </w:rPr>
        <w:t xml:space="preserve"> tackle the impact of pavement parking</w:t>
      </w:r>
    </w:p>
    <w:p w14:paraId="5CB4C7A6" w14:textId="77777777" w:rsidR="000C169D" w:rsidRPr="000C169D" w:rsidRDefault="000C169D" w:rsidP="000C169D">
      <w:pPr>
        <w:pStyle w:val="NormalWeb"/>
        <w:rPr>
          <w:i/>
          <w:iCs/>
        </w:rPr>
      </w:pPr>
      <w:r w:rsidRPr="000C169D">
        <w:rPr>
          <w:rFonts w:ascii="Arial" w:hAnsi="Arial" w:cs="Arial"/>
          <w:i/>
          <w:iCs/>
          <w:sz w:val="28"/>
          <w:szCs w:val="28"/>
        </w:rPr>
        <w:t xml:space="preserve">Supporting innovation in policy and service developments </w:t>
      </w:r>
    </w:p>
    <w:p w14:paraId="610D5971" w14:textId="4BEB2624" w:rsidR="00AD301A" w:rsidRDefault="00AD301A" w:rsidP="00154594">
      <w:pPr>
        <w:pStyle w:val="NormalWeb"/>
        <w:rPr>
          <w:rFonts w:ascii="Arial" w:hAnsi="Arial" w:cs="Arial"/>
          <w:sz w:val="28"/>
          <w:szCs w:val="28"/>
        </w:rPr>
      </w:pPr>
      <w:r>
        <w:rPr>
          <w:rFonts w:ascii="Arial" w:hAnsi="Arial" w:cs="Arial"/>
          <w:sz w:val="28"/>
          <w:szCs w:val="28"/>
        </w:rPr>
        <w:t>During the past year the Committee has produced a number of policy papers designed to promote innovation</w:t>
      </w:r>
      <w:r w:rsidR="00F958C1">
        <w:rPr>
          <w:rFonts w:ascii="Arial" w:hAnsi="Arial" w:cs="Arial"/>
          <w:sz w:val="28"/>
          <w:szCs w:val="28"/>
        </w:rPr>
        <w:t>,</w:t>
      </w:r>
      <w:r>
        <w:rPr>
          <w:rFonts w:ascii="Arial" w:hAnsi="Arial" w:cs="Arial"/>
          <w:sz w:val="28"/>
          <w:szCs w:val="28"/>
        </w:rPr>
        <w:t xml:space="preserve"> good policy making and service development including:</w:t>
      </w:r>
    </w:p>
    <w:p w14:paraId="62EFD46D" w14:textId="69704978" w:rsidR="00473AC2" w:rsidRDefault="00473AC2" w:rsidP="00473AC2">
      <w:pPr>
        <w:pStyle w:val="NormalWeb"/>
        <w:numPr>
          <w:ilvl w:val="0"/>
          <w:numId w:val="12"/>
        </w:numPr>
        <w:rPr>
          <w:rFonts w:ascii="Arial" w:hAnsi="Arial" w:cs="Arial"/>
          <w:sz w:val="28"/>
          <w:szCs w:val="28"/>
        </w:rPr>
      </w:pPr>
      <w:r>
        <w:rPr>
          <w:rFonts w:ascii="Arial" w:hAnsi="Arial" w:cs="Arial"/>
          <w:sz w:val="28"/>
          <w:szCs w:val="28"/>
        </w:rPr>
        <w:t xml:space="preserve">Publication of </w:t>
      </w:r>
      <w:r w:rsidR="00F958C1">
        <w:rPr>
          <w:rFonts w:ascii="Arial" w:hAnsi="Arial" w:cs="Arial"/>
          <w:sz w:val="28"/>
          <w:szCs w:val="28"/>
        </w:rPr>
        <w:t>“</w:t>
      </w:r>
      <w:r>
        <w:rPr>
          <w:rFonts w:ascii="Arial" w:hAnsi="Arial" w:cs="Arial"/>
          <w:sz w:val="28"/>
          <w:szCs w:val="28"/>
        </w:rPr>
        <w:t>A New Approach to Travel, Our Streets and Our Places</w:t>
      </w:r>
      <w:r w:rsidR="00F958C1">
        <w:rPr>
          <w:rFonts w:ascii="Arial" w:hAnsi="Arial" w:cs="Arial"/>
          <w:sz w:val="28"/>
          <w:szCs w:val="28"/>
        </w:rPr>
        <w:t>”</w:t>
      </w:r>
      <w:r>
        <w:rPr>
          <w:rFonts w:ascii="Arial" w:hAnsi="Arial" w:cs="Arial"/>
          <w:sz w:val="28"/>
          <w:szCs w:val="28"/>
        </w:rPr>
        <w:t xml:space="preserve"> which sets out 4 principles we believe must be adopted to ensure future investment in travel and our built environment benefits everyone</w:t>
      </w:r>
    </w:p>
    <w:p w14:paraId="3D981A66" w14:textId="08AFFFAA" w:rsidR="00AD301A" w:rsidRDefault="00AD301A" w:rsidP="00473AC2">
      <w:pPr>
        <w:pStyle w:val="NormalWeb"/>
        <w:numPr>
          <w:ilvl w:val="0"/>
          <w:numId w:val="12"/>
        </w:numPr>
        <w:rPr>
          <w:rFonts w:ascii="Arial" w:hAnsi="Arial" w:cs="Arial"/>
          <w:sz w:val="28"/>
          <w:szCs w:val="28"/>
        </w:rPr>
      </w:pPr>
      <w:r>
        <w:rPr>
          <w:rFonts w:ascii="Arial" w:hAnsi="Arial" w:cs="Arial"/>
          <w:sz w:val="28"/>
          <w:szCs w:val="28"/>
        </w:rPr>
        <w:t>Publication of a revised policy paper on improving access to taxis in Northern Ireland</w:t>
      </w:r>
    </w:p>
    <w:p w14:paraId="35A7ED44" w14:textId="741467AB" w:rsidR="00AD301A" w:rsidRDefault="00AD301A" w:rsidP="00473AC2">
      <w:pPr>
        <w:pStyle w:val="NormalWeb"/>
        <w:numPr>
          <w:ilvl w:val="0"/>
          <w:numId w:val="12"/>
        </w:numPr>
        <w:rPr>
          <w:rFonts w:ascii="Arial" w:hAnsi="Arial" w:cs="Arial"/>
          <w:sz w:val="28"/>
          <w:szCs w:val="28"/>
        </w:rPr>
      </w:pPr>
      <w:r>
        <w:rPr>
          <w:rFonts w:ascii="Arial" w:hAnsi="Arial" w:cs="Arial"/>
          <w:sz w:val="28"/>
          <w:szCs w:val="28"/>
        </w:rPr>
        <w:t>Publication of a paper looking at lessons learned from investment in public realm schemes across Northern Ireland</w:t>
      </w:r>
    </w:p>
    <w:p w14:paraId="3D8A4803" w14:textId="37F4348C" w:rsidR="00AD301A" w:rsidRDefault="00AD301A" w:rsidP="00473AC2">
      <w:pPr>
        <w:pStyle w:val="NormalWeb"/>
        <w:numPr>
          <w:ilvl w:val="0"/>
          <w:numId w:val="12"/>
        </w:numPr>
        <w:rPr>
          <w:rFonts w:ascii="Arial" w:hAnsi="Arial" w:cs="Arial"/>
          <w:sz w:val="28"/>
          <w:szCs w:val="28"/>
        </w:rPr>
      </w:pPr>
      <w:r>
        <w:rPr>
          <w:rFonts w:ascii="Arial" w:hAnsi="Arial" w:cs="Arial"/>
          <w:sz w:val="28"/>
          <w:szCs w:val="28"/>
        </w:rPr>
        <w:t>Publication of a report into surveys of Blue Badge usage in Belfast City Centre, designed to inform Bolder Vision</w:t>
      </w:r>
      <w:r w:rsidR="009246B9">
        <w:rPr>
          <w:rFonts w:ascii="Arial" w:hAnsi="Arial" w:cs="Arial"/>
          <w:sz w:val="28"/>
          <w:szCs w:val="28"/>
        </w:rPr>
        <w:t xml:space="preserve"> for Belfast</w:t>
      </w:r>
    </w:p>
    <w:p w14:paraId="28C25867" w14:textId="1C70265D" w:rsidR="00473AC2" w:rsidRDefault="00345B2E" w:rsidP="00473AC2">
      <w:pPr>
        <w:pStyle w:val="NormalWeb"/>
        <w:numPr>
          <w:ilvl w:val="0"/>
          <w:numId w:val="12"/>
        </w:numPr>
        <w:rPr>
          <w:rFonts w:ascii="Arial" w:hAnsi="Arial" w:cs="Arial"/>
          <w:sz w:val="28"/>
          <w:szCs w:val="28"/>
        </w:rPr>
      </w:pPr>
      <w:r>
        <w:rPr>
          <w:rFonts w:ascii="Arial" w:hAnsi="Arial" w:cs="Arial"/>
          <w:sz w:val="28"/>
          <w:szCs w:val="28"/>
        </w:rPr>
        <w:t>Developing</w:t>
      </w:r>
      <w:r w:rsidR="00473AC2">
        <w:rPr>
          <w:rFonts w:ascii="Arial" w:hAnsi="Arial" w:cs="Arial"/>
          <w:sz w:val="28"/>
          <w:szCs w:val="28"/>
        </w:rPr>
        <w:t xml:space="preserve"> a policy paper supporting the greater use of Demand Responsive Transport (DRT) services in Northern Ireland</w:t>
      </w:r>
    </w:p>
    <w:p w14:paraId="5747D555" w14:textId="71790673" w:rsidR="00AD301A" w:rsidRDefault="00473AC2" w:rsidP="00154594">
      <w:pPr>
        <w:pStyle w:val="NormalWeb"/>
        <w:rPr>
          <w:rFonts w:ascii="Arial" w:hAnsi="Arial" w:cs="Arial"/>
          <w:sz w:val="28"/>
          <w:szCs w:val="28"/>
        </w:rPr>
      </w:pPr>
      <w:r>
        <w:rPr>
          <w:rFonts w:ascii="Arial" w:hAnsi="Arial" w:cs="Arial"/>
          <w:sz w:val="28"/>
          <w:szCs w:val="28"/>
        </w:rPr>
        <w:t>We also supported others to innovate including:</w:t>
      </w:r>
    </w:p>
    <w:p w14:paraId="5BC88659" w14:textId="63149D5F" w:rsidR="00473AC2" w:rsidRDefault="009246B9" w:rsidP="00C8490F">
      <w:pPr>
        <w:pStyle w:val="NormalWeb"/>
        <w:numPr>
          <w:ilvl w:val="0"/>
          <w:numId w:val="13"/>
        </w:numPr>
        <w:rPr>
          <w:rFonts w:ascii="Arial" w:eastAsia="MS Mincho" w:hAnsi="Arial" w:cs="Arial"/>
          <w:bCs/>
          <w:sz w:val="28"/>
          <w:szCs w:val="28"/>
        </w:rPr>
      </w:pPr>
      <w:r>
        <w:rPr>
          <w:rFonts w:ascii="Arial" w:hAnsi="Arial" w:cs="Arial"/>
          <w:sz w:val="28"/>
          <w:szCs w:val="28"/>
        </w:rPr>
        <w:t xml:space="preserve">Participating in initial </w:t>
      </w:r>
      <w:r w:rsidR="00473AC2">
        <w:rPr>
          <w:rFonts w:ascii="Arial" w:hAnsi="Arial" w:cs="Arial"/>
          <w:sz w:val="28"/>
          <w:szCs w:val="28"/>
        </w:rPr>
        <w:t xml:space="preserve">discussions with </w:t>
      </w:r>
      <w:r w:rsidR="00473AC2">
        <w:rPr>
          <w:rFonts w:ascii="Arial" w:eastAsia="MS Mincho" w:hAnsi="Arial" w:cs="Arial"/>
          <w:bCs/>
          <w:sz w:val="28"/>
          <w:szCs w:val="28"/>
        </w:rPr>
        <w:t>Analysis, Statistics and Research Branch (ASRB)</w:t>
      </w:r>
      <w:r w:rsidR="00C8490F">
        <w:rPr>
          <w:rFonts w:ascii="Arial" w:eastAsia="MS Mincho" w:hAnsi="Arial" w:cs="Arial"/>
          <w:bCs/>
          <w:sz w:val="28"/>
          <w:szCs w:val="28"/>
        </w:rPr>
        <w:t xml:space="preserve"> to identify potential improvements to the collection of data around transport and accessibility</w:t>
      </w:r>
    </w:p>
    <w:p w14:paraId="126F9F16" w14:textId="2124FC29" w:rsidR="00C8490F" w:rsidRDefault="009246B9" w:rsidP="00C8490F">
      <w:pPr>
        <w:pStyle w:val="NormalWeb"/>
        <w:numPr>
          <w:ilvl w:val="0"/>
          <w:numId w:val="13"/>
        </w:numPr>
        <w:rPr>
          <w:rFonts w:ascii="Arial" w:eastAsia="MS Mincho" w:hAnsi="Arial" w:cs="Arial"/>
          <w:bCs/>
          <w:sz w:val="28"/>
          <w:szCs w:val="28"/>
        </w:rPr>
      </w:pPr>
      <w:r>
        <w:rPr>
          <w:rFonts w:ascii="Arial" w:eastAsia="MS Mincho" w:hAnsi="Arial" w:cs="Arial"/>
          <w:bCs/>
          <w:sz w:val="28"/>
          <w:szCs w:val="28"/>
        </w:rPr>
        <w:t xml:space="preserve">Jointly hosting a </w:t>
      </w:r>
      <w:r w:rsidR="00C8490F">
        <w:rPr>
          <w:rFonts w:ascii="Arial" w:eastAsia="MS Mincho" w:hAnsi="Arial" w:cs="Arial"/>
          <w:bCs/>
          <w:sz w:val="28"/>
          <w:szCs w:val="28"/>
        </w:rPr>
        <w:t>workshop with Wheels for Wellbeing, attended by the Department, Translink and Belfast City Council, designed to promote cycling as an inclusive mode of travel for all</w:t>
      </w:r>
    </w:p>
    <w:p w14:paraId="1BF55FA6" w14:textId="22EA729C" w:rsidR="00C8490F" w:rsidRDefault="009246B9" w:rsidP="00C8490F">
      <w:pPr>
        <w:pStyle w:val="NormalWeb"/>
        <w:numPr>
          <w:ilvl w:val="0"/>
          <w:numId w:val="13"/>
        </w:numPr>
        <w:rPr>
          <w:rFonts w:ascii="Arial" w:hAnsi="Arial" w:cs="Arial"/>
          <w:sz w:val="28"/>
          <w:szCs w:val="28"/>
        </w:rPr>
      </w:pPr>
      <w:r>
        <w:rPr>
          <w:rFonts w:ascii="Arial" w:eastAsia="MS Mincho" w:hAnsi="Arial" w:cs="Arial"/>
          <w:bCs/>
          <w:sz w:val="28"/>
          <w:szCs w:val="28"/>
        </w:rPr>
        <w:t xml:space="preserve">Hosting a </w:t>
      </w:r>
      <w:r w:rsidR="00C8490F">
        <w:rPr>
          <w:rFonts w:ascii="Arial" w:eastAsia="MS Mincho" w:hAnsi="Arial" w:cs="Arial"/>
          <w:bCs/>
          <w:sz w:val="28"/>
          <w:szCs w:val="28"/>
        </w:rPr>
        <w:t xml:space="preserve">seminar about our New Approach paper attended by 9 out of 11 local councils </w:t>
      </w:r>
    </w:p>
    <w:p w14:paraId="2FE3CE9E" w14:textId="6BA23453" w:rsidR="00154594" w:rsidRDefault="00154594" w:rsidP="00C8490F">
      <w:pPr>
        <w:pStyle w:val="NormalWeb"/>
        <w:rPr>
          <w:rFonts w:ascii="Arial" w:hAnsi="Arial" w:cs="Arial"/>
          <w:sz w:val="28"/>
          <w:szCs w:val="28"/>
        </w:rPr>
      </w:pPr>
      <w:r w:rsidRPr="00154594">
        <w:rPr>
          <w:rFonts w:ascii="Arial" w:hAnsi="Arial" w:cs="Arial"/>
          <w:i/>
          <w:iCs/>
          <w:sz w:val="28"/>
          <w:szCs w:val="28"/>
        </w:rPr>
        <w:t>Promoting engagement</w:t>
      </w:r>
    </w:p>
    <w:p w14:paraId="326B93DC" w14:textId="356DD7D7" w:rsidR="00C8490F" w:rsidRDefault="00C8490F" w:rsidP="00C8490F">
      <w:pPr>
        <w:pStyle w:val="NormalWeb"/>
        <w:rPr>
          <w:rFonts w:ascii="Arial" w:hAnsi="Arial" w:cs="Arial"/>
          <w:sz w:val="28"/>
          <w:szCs w:val="28"/>
        </w:rPr>
      </w:pPr>
      <w:r>
        <w:rPr>
          <w:rFonts w:ascii="Arial" w:hAnsi="Arial" w:cs="Arial"/>
          <w:sz w:val="28"/>
          <w:szCs w:val="28"/>
        </w:rPr>
        <w:t xml:space="preserve">With the </w:t>
      </w:r>
      <w:r w:rsidR="00345B2E">
        <w:rPr>
          <w:rFonts w:ascii="Arial" w:hAnsi="Arial" w:cs="Arial"/>
          <w:sz w:val="28"/>
          <w:szCs w:val="28"/>
        </w:rPr>
        <w:t xml:space="preserve">pandemic related </w:t>
      </w:r>
      <w:r>
        <w:rPr>
          <w:rFonts w:ascii="Arial" w:hAnsi="Arial" w:cs="Arial"/>
          <w:sz w:val="28"/>
          <w:szCs w:val="28"/>
        </w:rPr>
        <w:t xml:space="preserve">restrictions of the previous two years relaxed we wanted to restart face to face engagement with Deaf people, disabled people and older people. Our focus was on practical </w:t>
      </w:r>
      <w:r>
        <w:rPr>
          <w:rFonts w:ascii="Arial" w:hAnsi="Arial" w:cs="Arial"/>
          <w:sz w:val="28"/>
          <w:szCs w:val="28"/>
        </w:rPr>
        <w:lastRenderedPageBreak/>
        <w:t xml:space="preserve">opportunities for people to give their views on </w:t>
      </w:r>
      <w:r w:rsidR="00CC1F16">
        <w:rPr>
          <w:rFonts w:ascii="Arial" w:hAnsi="Arial" w:cs="Arial"/>
          <w:sz w:val="28"/>
          <w:szCs w:val="28"/>
        </w:rPr>
        <w:t>investment made to improve our transport and streets. Working with Translink, we organised an event in Coleraine where disabled people and older people were able to travel and give their views on various bus and coach designs. We plan to hold more of these events.</w:t>
      </w:r>
    </w:p>
    <w:p w14:paraId="5DBF65AF" w14:textId="24921453" w:rsidR="00154594" w:rsidRDefault="00084FCB" w:rsidP="003F0633">
      <w:pPr>
        <w:pStyle w:val="NormalWeb"/>
        <w:rPr>
          <w:rFonts w:ascii="Arial" w:hAnsi="Arial" w:cs="Arial"/>
          <w:sz w:val="28"/>
          <w:szCs w:val="28"/>
        </w:rPr>
      </w:pPr>
      <w:r>
        <w:rPr>
          <w:rFonts w:ascii="Arial" w:hAnsi="Arial" w:cs="Arial"/>
          <w:sz w:val="28"/>
          <w:szCs w:val="28"/>
        </w:rPr>
        <w:t>We also promote</w:t>
      </w:r>
      <w:r w:rsidR="0036020E">
        <w:rPr>
          <w:rFonts w:ascii="Arial" w:hAnsi="Arial" w:cs="Arial"/>
          <w:sz w:val="28"/>
          <w:szCs w:val="28"/>
        </w:rPr>
        <w:t>d</w:t>
      </w:r>
      <w:r>
        <w:rPr>
          <w:rFonts w:ascii="Arial" w:hAnsi="Arial" w:cs="Arial"/>
          <w:sz w:val="28"/>
          <w:szCs w:val="28"/>
        </w:rPr>
        <w:t xml:space="preserve"> engagement through our working groups and our participation in several external fora. This year our Translink Accessibility Working Group and People, Streets and Places Workings Group </w:t>
      </w:r>
      <w:r w:rsidR="00CC1F16">
        <w:rPr>
          <w:rFonts w:ascii="Arial" w:hAnsi="Arial" w:cs="Arial"/>
          <w:sz w:val="28"/>
          <w:szCs w:val="28"/>
        </w:rPr>
        <w:t xml:space="preserve">continued to </w:t>
      </w:r>
      <w:r>
        <w:rPr>
          <w:rFonts w:ascii="Arial" w:hAnsi="Arial" w:cs="Arial"/>
          <w:sz w:val="28"/>
          <w:szCs w:val="28"/>
        </w:rPr>
        <w:t>m</w:t>
      </w:r>
      <w:r w:rsidR="00CC1F16">
        <w:rPr>
          <w:rFonts w:ascii="Arial" w:hAnsi="Arial" w:cs="Arial"/>
          <w:sz w:val="28"/>
          <w:szCs w:val="28"/>
        </w:rPr>
        <w:t>e</w:t>
      </w:r>
      <w:r>
        <w:rPr>
          <w:rFonts w:ascii="Arial" w:hAnsi="Arial" w:cs="Arial"/>
          <w:sz w:val="28"/>
          <w:szCs w:val="28"/>
        </w:rPr>
        <w:t>et.</w:t>
      </w:r>
      <w:r w:rsidR="00345B2E">
        <w:rPr>
          <w:rFonts w:ascii="Arial" w:hAnsi="Arial" w:cs="Arial"/>
          <w:sz w:val="28"/>
          <w:szCs w:val="28"/>
        </w:rPr>
        <w:t>virtually</w:t>
      </w:r>
      <w:r>
        <w:rPr>
          <w:rFonts w:ascii="Arial" w:hAnsi="Arial" w:cs="Arial"/>
          <w:sz w:val="28"/>
          <w:szCs w:val="28"/>
        </w:rPr>
        <w:t xml:space="preserve"> We </w:t>
      </w:r>
      <w:r w:rsidR="00CC1F16">
        <w:rPr>
          <w:rFonts w:ascii="Arial" w:hAnsi="Arial" w:cs="Arial"/>
          <w:sz w:val="28"/>
          <w:szCs w:val="28"/>
        </w:rPr>
        <w:t xml:space="preserve">also </w:t>
      </w:r>
      <w:r>
        <w:rPr>
          <w:rFonts w:ascii="Arial" w:hAnsi="Arial" w:cs="Arial"/>
          <w:sz w:val="28"/>
          <w:szCs w:val="28"/>
        </w:rPr>
        <w:t>played an active role in the following fora:</w:t>
      </w:r>
    </w:p>
    <w:p w14:paraId="12ACDE91" w14:textId="77777777" w:rsidR="00084FCB" w:rsidRDefault="00084FCB" w:rsidP="00141DE8">
      <w:pPr>
        <w:pStyle w:val="NormalWeb"/>
        <w:numPr>
          <w:ilvl w:val="0"/>
          <w:numId w:val="2"/>
        </w:numPr>
        <w:rPr>
          <w:rFonts w:ascii="Arial" w:hAnsi="Arial" w:cs="Arial"/>
          <w:sz w:val="28"/>
          <w:szCs w:val="28"/>
        </w:rPr>
      </w:pPr>
      <w:r>
        <w:rPr>
          <w:rFonts w:ascii="Arial" w:hAnsi="Arial" w:cs="Arial"/>
          <w:sz w:val="28"/>
          <w:szCs w:val="28"/>
        </w:rPr>
        <w:t xml:space="preserve">The Accessibility 4 Nations </w:t>
      </w:r>
      <w:r w:rsidR="007C4173">
        <w:rPr>
          <w:rFonts w:ascii="Arial" w:hAnsi="Arial" w:cs="Arial"/>
          <w:sz w:val="28"/>
          <w:szCs w:val="28"/>
        </w:rPr>
        <w:t>Group, bringing together our colleagues from the Mobility and Access Committee for Scotland, The Disabled Persons Transport Advisory Committee and officials from the Westminster and the devolved administrations</w:t>
      </w:r>
    </w:p>
    <w:p w14:paraId="7F9161F0" w14:textId="77777777" w:rsidR="007C4173" w:rsidRDefault="007C4173" w:rsidP="00141DE8">
      <w:pPr>
        <w:pStyle w:val="NormalWeb"/>
        <w:numPr>
          <w:ilvl w:val="0"/>
          <w:numId w:val="2"/>
        </w:numPr>
        <w:rPr>
          <w:rFonts w:ascii="Arial" w:hAnsi="Arial" w:cs="Arial"/>
          <w:sz w:val="28"/>
          <w:szCs w:val="28"/>
        </w:rPr>
      </w:pPr>
      <w:r>
        <w:rPr>
          <w:rFonts w:ascii="Arial" w:hAnsi="Arial" w:cs="Arial"/>
          <w:sz w:val="28"/>
          <w:szCs w:val="28"/>
        </w:rPr>
        <w:t>The Strategic Design Group chaired jointly by DfI Planning and the Ministerial Advisory Group, looking at placemaking</w:t>
      </w:r>
    </w:p>
    <w:p w14:paraId="07673871" w14:textId="77777777" w:rsidR="007C4173" w:rsidRDefault="007C4173" w:rsidP="00141DE8">
      <w:pPr>
        <w:pStyle w:val="NormalWeb"/>
        <w:numPr>
          <w:ilvl w:val="0"/>
          <w:numId w:val="2"/>
        </w:numPr>
        <w:rPr>
          <w:rFonts w:ascii="Arial" w:hAnsi="Arial" w:cs="Arial"/>
          <w:sz w:val="28"/>
          <w:szCs w:val="28"/>
        </w:rPr>
      </w:pPr>
      <w:r>
        <w:rPr>
          <w:rFonts w:ascii="Arial" w:hAnsi="Arial" w:cs="Arial"/>
          <w:sz w:val="28"/>
          <w:szCs w:val="28"/>
        </w:rPr>
        <w:t xml:space="preserve">A new Disability Forum </w:t>
      </w:r>
      <w:r w:rsidR="00141DE8">
        <w:rPr>
          <w:rFonts w:ascii="Arial" w:hAnsi="Arial" w:cs="Arial"/>
          <w:sz w:val="28"/>
          <w:szCs w:val="28"/>
        </w:rPr>
        <w:t>to inform the work of the Independent Monitoring Mechanism for the implementation of the UNCRPD in Northern Ireland</w:t>
      </w:r>
    </w:p>
    <w:p w14:paraId="39640E78" w14:textId="77777777" w:rsidR="00104EE6" w:rsidRDefault="00104EE6">
      <w:pPr>
        <w:rPr>
          <w:rFonts w:ascii="Arial" w:eastAsia="Times New Roman" w:hAnsi="Arial" w:cs="Arial"/>
          <w:sz w:val="28"/>
          <w:szCs w:val="28"/>
          <w:lang w:eastAsia="en-GB"/>
        </w:rPr>
      </w:pPr>
      <w:r>
        <w:rPr>
          <w:rFonts w:ascii="Arial" w:hAnsi="Arial" w:cs="Arial"/>
          <w:sz w:val="28"/>
          <w:szCs w:val="28"/>
        </w:rPr>
        <w:br w:type="page"/>
      </w:r>
    </w:p>
    <w:p w14:paraId="6150CA3B" w14:textId="04C54F80" w:rsidR="00A83324" w:rsidRDefault="00104EE6" w:rsidP="00CC1F16">
      <w:pPr>
        <w:rPr>
          <w:rFonts w:ascii="Arial" w:hAnsi="Arial" w:cs="Arial"/>
          <w:b/>
          <w:bCs/>
          <w:sz w:val="28"/>
          <w:szCs w:val="28"/>
        </w:rPr>
      </w:pPr>
      <w:r w:rsidRPr="001F60EF">
        <w:rPr>
          <w:rFonts w:ascii="Arial" w:hAnsi="Arial" w:cs="Arial"/>
          <w:b/>
          <w:bCs/>
          <w:sz w:val="28"/>
          <w:szCs w:val="28"/>
        </w:rPr>
        <w:lastRenderedPageBreak/>
        <w:t>Our Plans for 202</w:t>
      </w:r>
      <w:r w:rsidR="00CC1F16">
        <w:rPr>
          <w:rFonts w:ascii="Arial" w:hAnsi="Arial" w:cs="Arial"/>
          <w:b/>
          <w:bCs/>
          <w:sz w:val="28"/>
          <w:szCs w:val="28"/>
        </w:rPr>
        <w:t>3</w:t>
      </w:r>
      <w:r w:rsidRPr="001F60EF">
        <w:rPr>
          <w:rFonts w:ascii="Arial" w:hAnsi="Arial" w:cs="Arial"/>
          <w:b/>
          <w:bCs/>
          <w:sz w:val="28"/>
          <w:szCs w:val="28"/>
        </w:rPr>
        <w:t xml:space="preserve"> / 2</w:t>
      </w:r>
      <w:r w:rsidR="00CC1F16">
        <w:rPr>
          <w:rFonts w:ascii="Arial" w:hAnsi="Arial" w:cs="Arial"/>
          <w:b/>
          <w:bCs/>
          <w:sz w:val="28"/>
          <w:szCs w:val="28"/>
        </w:rPr>
        <w:t>4</w:t>
      </w:r>
    </w:p>
    <w:p w14:paraId="60D70CBD" w14:textId="68BBF5A3" w:rsidR="00CC1F16" w:rsidRDefault="00CC1F16" w:rsidP="00CC1F16">
      <w:pPr>
        <w:rPr>
          <w:rFonts w:ascii="Arial" w:hAnsi="Arial" w:cs="Arial"/>
          <w:b/>
          <w:bCs/>
          <w:sz w:val="28"/>
          <w:szCs w:val="28"/>
        </w:rPr>
      </w:pPr>
    </w:p>
    <w:p w14:paraId="50497130" w14:textId="445CD6CB" w:rsidR="00CC1F16" w:rsidRDefault="00CC1F16" w:rsidP="00CC1F16">
      <w:pPr>
        <w:rPr>
          <w:rFonts w:ascii="Arial" w:hAnsi="Arial" w:cs="Arial"/>
          <w:sz w:val="28"/>
          <w:szCs w:val="28"/>
        </w:rPr>
      </w:pPr>
      <w:r>
        <w:rPr>
          <w:rFonts w:ascii="Arial" w:hAnsi="Arial" w:cs="Arial"/>
          <w:sz w:val="28"/>
          <w:szCs w:val="28"/>
        </w:rPr>
        <w:t xml:space="preserve">We have </w:t>
      </w:r>
      <w:r w:rsidR="00BB1D53">
        <w:rPr>
          <w:rFonts w:ascii="Arial" w:hAnsi="Arial" w:cs="Arial"/>
          <w:sz w:val="28"/>
          <w:szCs w:val="28"/>
        </w:rPr>
        <w:t>agreed</w:t>
      </w:r>
      <w:r>
        <w:rPr>
          <w:rFonts w:ascii="Arial" w:hAnsi="Arial" w:cs="Arial"/>
          <w:sz w:val="28"/>
          <w:szCs w:val="28"/>
        </w:rPr>
        <w:t xml:space="preserve"> a Work Programme with the Department for 2023 / 24. The Work Programme acknowledges the significant financial pressures faced across Government Departments in Northern Ireland</w:t>
      </w:r>
      <w:r w:rsidR="00BB1D53">
        <w:rPr>
          <w:rFonts w:ascii="Arial" w:hAnsi="Arial" w:cs="Arial"/>
          <w:sz w:val="28"/>
          <w:szCs w:val="28"/>
        </w:rPr>
        <w:t xml:space="preserve"> and calls for steps to be taken to ensure mitigations are in place to reduce the impact of any spending reductions on Deaf people, disabled people and older people. Our Work Programme also highlights the urgent need for the restoration of Government in Northern Ireland.</w:t>
      </w:r>
    </w:p>
    <w:p w14:paraId="497DD64C" w14:textId="77777777" w:rsidR="00BB1D53" w:rsidRDefault="00BB1D53" w:rsidP="00CC1F16">
      <w:pPr>
        <w:rPr>
          <w:rFonts w:ascii="Arial" w:hAnsi="Arial" w:cs="Arial"/>
          <w:sz w:val="28"/>
          <w:szCs w:val="28"/>
        </w:rPr>
      </w:pPr>
    </w:p>
    <w:p w14:paraId="512CB7CB" w14:textId="0A742EB8" w:rsidR="00BB1D53" w:rsidRDefault="00BB1D53" w:rsidP="00CC1F16">
      <w:pPr>
        <w:rPr>
          <w:rFonts w:ascii="Arial" w:hAnsi="Arial" w:cs="Arial"/>
          <w:sz w:val="28"/>
          <w:szCs w:val="28"/>
        </w:rPr>
      </w:pPr>
      <w:r>
        <w:rPr>
          <w:rFonts w:ascii="Arial" w:hAnsi="Arial" w:cs="Arial"/>
          <w:sz w:val="28"/>
          <w:szCs w:val="28"/>
        </w:rPr>
        <w:t>The priorities for the Work Programme mirror the four key principles outlined in our New Approach paper. These principles are:</w:t>
      </w:r>
    </w:p>
    <w:p w14:paraId="3391F126" w14:textId="77777777" w:rsidR="00BB1D53" w:rsidRDefault="00BB1D53" w:rsidP="00CC1F16">
      <w:pPr>
        <w:rPr>
          <w:rFonts w:ascii="Arial" w:hAnsi="Arial" w:cs="Arial"/>
          <w:sz w:val="28"/>
          <w:szCs w:val="28"/>
        </w:rPr>
      </w:pPr>
    </w:p>
    <w:p w14:paraId="59302AAE" w14:textId="583BAD8E" w:rsidR="00BB1D53" w:rsidRPr="00BB1D53" w:rsidRDefault="00BB1D53" w:rsidP="00BB1D53">
      <w:pPr>
        <w:pStyle w:val="ListParagraph"/>
        <w:numPr>
          <w:ilvl w:val="0"/>
          <w:numId w:val="14"/>
        </w:numPr>
        <w:rPr>
          <w:rFonts w:ascii="Arial" w:eastAsia="Calibri" w:hAnsi="Arial" w:cs="Arial"/>
          <w:sz w:val="28"/>
          <w:szCs w:val="28"/>
        </w:rPr>
      </w:pPr>
      <w:r w:rsidRPr="00BB1D53">
        <w:rPr>
          <w:rFonts w:ascii="Arial" w:eastAsia="Calibri" w:hAnsi="Arial" w:cs="Arial"/>
          <w:sz w:val="28"/>
          <w:szCs w:val="28"/>
        </w:rPr>
        <w:t>Putting Deaf people, disabled people, older people and carers at the centre of every stage of decision making</w:t>
      </w:r>
    </w:p>
    <w:p w14:paraId="3A6F417D" w14:textId="4F4359FB" w:rsidR="00BB1D53" w:rsidRPr="00BB1D53" w:rsidRDefault="00BB1D53" w:rsidP="00BB1D53">
      <w:pPr>
        <w:pStyle w:val="ListParagraph"/>
        <w:numPr>
          <w:ilvl w:val="0"/>
          <w:numId w:val="14"/>
        </w:numPr>
        <w:rPr>
          <w:rFonts w:ascii="Arial" w:eastAsia="Calibri" w:hAnsi="Arial" w:cs="Arial"/>
          <w:sz w:val="28"/>
          <w:szCs w:val="28"/>
        </w:rPr>
      </w:pPr>
      <w:r w:rsidRPr="00BB1D53">
        <w:rPr>
          <w:rFonts w:ascii="Arial" w:eastAsia="Calibri" w:hAnsi="Arial" w:cs="Arial"/>
          <w:sz w:val="28"/>
          <w:szCs w:val="28"/>
        </w:rPr>
        <w:t>Ensuring a shift in our cultures</w:t>
      </w:r>
    </w:p>
    <w:p w14:paraId="31DF7EC2" w14:textId="77777777" w:rsidR="00BB1D53" w:rsidRPr="00BB1D53" w:rsidRDefault="00BB1D53" w:rsidP="00BB1D53">
      <w:pPr>
        <w:pStyle w:val="ListParagraph"/>
        <w:numPr>
          <w:ilvl w:val="0"/>
          <w:numId w:val="14"/>
        </w:numPr>
        <w:rPr>
          <w:rFonts w:ascii="Arial" w:eastAsia="Calibri" w:hAnsi="Arial" w:cs="Arial"/>
          <w:sz w:val="28"/>
          <w:szCs w:val="28"/>
        </w:rPr>
      </w:pPr>
      <w:r w:rsidRPr="00BB1D53">
        <w:rPr>
          <w:rFonts w:ascii="Arial" w:eastAsia="Calibri" w:hAnsi="Arial" w:cs="Arial"/>
          <w:sz w:val="28"/>
          <w:szCs w:val="28"/>
        </w:rPr>
        <w:t xml:space="preserve">Ensuring public and private investment contributes to an accessible and inclusive society </w:t>
      </w:r>
    </w:p>
    <w:p w14:paraId="654F5BEB" w14:textId="77777777" w:rsidR="00BB1D53" w:rsidRPr="00BB1D53" w:rsidRDefault="00BB1D53" w:rsidP="00BB1D53">
      <w:pPr>
        <w:pStyle w:val="ListParagraph"/>
        <w:numPr>
          <w:ilvl w:val="0"/>
          <w:numId w:val="14"/>
        </w:numPr>
        <w:rPr>
          <w:rFonts w:ascii="Arial" w:eastAsia="Calibri" w:hAnsi="Arial" w:cs="Arial"/>
          <w:sz w:val="28"/>
          <w:szCs w:val="28"/>
        </w:rPr>
      </w:pPr>
      <w:r w:rsidRPr="00BB1D53">
        <w:rPr>
          <w:rFonts w:ascii="Arial" w:eastAsia="Calibri" w:hAnsi="Arial" w:cs="Arial"/>
          <w:sz w:val="28"/>
          <w:szCs w:val="28"/>
        </w:rPr>
        <w:t>Ensuring end to end journeys are straightforward and accessible</w:t>
      </w:r>
    </w:p>
    <w:p w14:paraId="006EB341" w14:textId="77777777" w:rsidR="00BB1D53" w:rsidRDefault="00BB1D53" w:rsidP="00CC1F16">
      <w:pPr>
        <w:rPr>
          <w:rFonts w:ascii="Arial" w:hAnsi="Arial" w:cs="Arial"/>
          <w:sz w:val="28"/>
          <w:szCs w:val="28"/>
        </w:rPr>
      </w:pPr>
    </w:p>
    <w:p w14:paraId="216E82E9" w14:textId="098B17F4" w:rsidR="0002588B" w:rsidRPr="001E51F1" w:rsidRDefault="0002588B" w:rsidP="0002588B">
      <w:pPr>
        <w:rPr>
          <w:rFonts w:ascii="Arial" w:hAnsi="Arial" w:cs="Arial"/>
          <w:sz w:val="28"/>
          <w:szCs w:val="28"/>
        </w:rPr>
      </w:pPr>
      <w:r w:rsidRPr="001E51F1">
        <w:rPr>
          <w:rFonts w:ascii="Arial" w:hAnsi="Arial" w:cs="Arial"/>
          <w:sz w:val="28"/>
          <w:szCs w:val="28"/>
        </w:rPr>
        <w:t xml:space="preserve">Our advice </w:t>
      </w:r>
      <w:r>
        <w:rPr>
          <w:rFonts w:ascii="Arial" w:hAnsi="Arial" w:cs="Arial"/>
          <w:sz w:val="28"/>
          <w:szCs w:val="28"/>
        </w:rPr>
        <w:t>will also be informed</w:t>
      </w:r>
      <w:r w:rsidRPr="001E51F1">
        <w:rPr>
          <w:rFonts w:ascii="Arial" w:hAnsi="Arial" w:cs="Arial"/>
          <w:sz w:val="28"/>
          <w:szCs w:val="28"/>
        </w:rPr>
        <w:t xml:space="preserve"> </w:t>
      </w:r>
      <w:r>
        <w:rPr>
          <w:rFonts w:ascii="Arial" w:hAnsi="Arial" w:cs="Arial"/>
          <w:sz w:val="28"/>
          <w:szCs w:val="28"/>
        </w:rPr>
        <w:t xml:space="preserve">by </w:t>
      </w:r>
      <w:r w:rsidRPr="001E51F1">
        <w:rPr>
          <w:rFonts w:ascii="Arial" w:hAnsi="Arial" w:cs="Arial"/>
          <w:sz w:val="28"/>
          <w:szCs w:val="28"/>
        </w:rPr>
        <w:t xml:space="preserve">the social model of disability and the rights and obligations </w:t>
      </w:r>
      <w:r w:rsidR="00A1042E">
        <w:rPr>
          <w:rFonts w:ascii="Arial" w:hAnsi="Arial" w:cs="Arial"/>
          <w:sz w:val="28"/>
          <w:szCs w:val="28"/>
        </w:rPr>
        <w:t>outlined in the Articles of the</w:t>
      </w:r>
      <w:r w:rsidRPr="001E51F1">
        <w:rPr>
          <w:rFonts w:ascii="Arial" w:hAnsi="Arial" w:cs="Arial"/>
          <w:sz w:val="28"/>
          <w:szCs w:val="28"/>
        </w:rPr>
        <w:t xml:space="preserve"> U</w:t>
      </w:r>
      <w:r w:rsidR="00A1042E">
        <w:rPr>
          <w:rFonts w:ascii="Arial" w:hAnsi="Arial" w:cs="Arial"/>
          <w:sz w:val="28"/>
          <w:szCs w:val="28"/>
        </w:rPr>
        <w:t xml:space="preserve">nited </w:t>
      </w:r>
      <w:r w:rsidRPr="001E51F1">
        <w:rPr>
          <w:rFonts w:ascii="Arial" w:hAnsi="Arial" w:cs="Arial"/>
          <w:sz w:val="28"/>
          <w:szCs w:val="28"/>
        </w:rPr>
        <w:t>N</w:t>
      </w:r>
      <w:r w:rsidR="00A1042E">
        <w:rPr>
          <w:rFonts w:ascii="Arial" w:hAnsi="Arial" w:cs="Arial"/>
          <w:sz w:val="28"/>
          <w:szCs w:val="28"/>
        </w:rPr>
        <w:t xml:space="preserve">ations </w:t>
      </w:r>
      <w:r w:rsidRPr="001E51F1">
        <w:rPr>
          <w:rFonts w:ascii="Arial" w:hAnsi="Arial" w:cs="Arial"/>
          <w:sz w:val="28"/>
          <w:szCs w:val="28"/>
        </w:rPr>
        <w:t>C</w:t>
      </w:r>
      <w:r w:rsidR="00A1042E">
        <w:rPr>
          <w:rFonts w:ascii="Arial" w:hAnsi="Arial" w:cs="Arial"/>
          <w:sz w:val="28"/>
          <w:szCs w:val="28"/>
        </w:rPr>
        <w:t xml:space="preserve">onvention on the </w:t>
      </w:r>
      <w:r w:rsidRPr="001E51F1">
        <w:rPr>
          <w:rFonts w:ascii="Arial" w:hAnsi="Arial" w:cs="Arial"/>
          <w:sz w:val="28"/>
          <w:szCs w:val="28"/>
        </w:rPr>
        <w:t>R</w:t>
      </w:r>
      <w:r w:rsidR="00A1042E">
        <w:rPr>
          <w:rFonts w:ascii="Arial" w:hAnsi="Arial" w:cs="Arial"/>
          <w:sz w:val="28"/>
          <w:szCs w:val="28"/>
        </w:rPr>
        <w:t xml:space="preserve">ights of </w:t>
      </w:r>
      <w:r w:rsidRPr="001E51F1">
        <w:rPr>
          <w:rFonts w:ascii="Arial" w:hAnsi="Arial" w:cs="Arial"/>
          <w:sz w:val="28"/>
          <w:szCs w:val="28"/>
        </w:rPr>
        <w:t>P</w:t>
      </w:r>
      <w:r w:rsidR="00A1042E">
        <w:rPr>
          <w:rFonts w:ascii="Arial" w:hAnsi="Arial" w:cs="Arial"/>
          <w:sz w:val="28"/>
          <w:szCs w:val="28"/>
        </w:rPr>
        <w:t xml:space="preserve">eople with </w:t>
      </w:r>
      <w:r w:rsidRPr="001E51F1">
        <w:rPr>
          <w:rFonts w:ascii="Arial" w:hAnsi="Arial" w:cs="Arial"/>
          <w:sz w:val="28"/>
          <w:szCs w:val="28"/>
        </w:rPr>
        <w:t>D</w:t>
      </w:r>
      <w:r w:rsidR="00A1042E">
        <w:rPr>
          <w:rFonts w:ascii="Arial" w:hAnsi="Arial" w:cs="Arial"/>
          <w:sz w:val="28"/>
          <w:szCs w:val="28"/>
        </w:rPr>
        <w:t>isabilities (UNCRPD)</w:t>
      </w:r>
      <w:r w:rsidRPr="001E51F1">
        <w:rPr>
          <w:rFonts w:ascii="Arial" w:hAnsi="Arial" w:cs="Arial"/>
          <w:sz w:val="28"/>
          <w:szCs w:val="28"/>
        </w:rPr>
        <w:t>.</w:t>
      </w:r>
    </w:p>
    <w:p w14:paraId="27A0E0E4" w14:textId="77777777" w:rsidR="0002588B" w:rsidRDefault="0002588B" w:rsidP="0002588B">
      <w:pPr>
        <w:pStyle w:val="NormalWeb"/>
        <w:rPr>
          <w:rFonts w:ascii="Arial" w:hAnsi="Arial" w:cs="Arial"/>
          <w:sz w:val="28"/>
          <w:szCs w:val="28"/>
        </w:rPr>
      </w:pPr>
      <w:r>
        <w:rPr>
          <w:rFonts w:ascii="Arial" w:hAnsi="Arial" w:cs="Arial"/>
          <w:sz w:val="28"/>
          <w:szCs w:val="28"/>
        </w:rPr>
        <w:t>Our Work Programme for the coming year includes:</w:t>
      </w:r>
    </w:p>
    <w:p w14:paraId="61E03FCD" w14:textId="7145AB2D" w:rsidR="0002588B" w:rsidRPr="00A83324" w:rsidRDefault="0002588B" w:rsidP="0002588B">
      <w:pPr>
        <w:pStyle w:val="NormalWeb"/>
        <w:numPr>
          <w:ilvl w:val="0"/>
          <w:numId w:val="4"/>
        </w:numPr>
        <w:rPr>
          <w:rFonts w:ascii="Arial" w:hAnsi="Arial" w:cs="Arial"/>
          <w:sz w:val="28"/>
          <w:szCs w:val="28"/>
        </w:rPr>
      </w:pPr>
      <w:r>
        <w:rPr>
          <w:rFonts w:ascii="Arial" w:hAnsi="Arial" w:cs="Arial"/>
          <w:sz w:val="28"/>
          <w:szCs w:val="28"/>
        </w:rPr>
        <w:t xml:space="preserve">Ensuring key strategies including </w:t>
      </w:r>
      <w:r w:rsidR="00A1042E">
        <w:rPr>
          <w:rFonts w:ascii="Arial" w:hAnsi="Arial" w:cs="Arial"/>
          <w:sz w:val="28"/>
          <w:szCs w:val="28"/>
        </w:rPr>
        <w:t>the Disability Strategy and Climate Action Plans</w:t>
      </w:r>
      <w:r>
        <w:rPr>
          <w:rFonts w:ascii="Arial" w:hAnsi="Arial" w:cs="Arial"/>
          <w:sz w:val="28"/>
          <w:szCs w:val="28"/>
        </w:rPr>
        <w:t xml:space="preserve"> maximise opportunities to improve accessibility and inclusion</w:t>
      </w:r>
    </w:p>
    <w:p w14:paraId="72FC856B" w14:textId="08C07F67" w:rsidR="0002588B" w:rsidRDefault="0002588B" w:rsidP="0002588B">
      <w:pPr>
        <w:pStyle w:val="NormalWeb"/>
        <w:numPr>
          <w:ilvl w:val="0"/>
          <w:numId w:val="4"/>
        </w:numPr>
        <w:rPr>
          <w:rFonts w:ascii="Arial" w:hAnsi="Arial" w:cs="Arial"/>
          <w:sz w:val="28"/>
          <w:szCs w:val="28"/>
        </w:rPr>
      </w:pPr>
      <w:r>
        <w:rPr>
          <w:rFonts w:ascii="Arial" w:hAnsi="Arial" w:cs="Arial"/>
          <w:sz w:val="28"/>
          <w:szCs w:val="28"/>
        </w:rPr>
        <w:t xml:space="preserve">Ensuring that key plans and policies, including proposals </w:t>
      </w:r>
      <w:r w:rsidR="00A1042E">
        <w:rPr>
          <w:rFonts w:ascii="Arial" w:hAnsi="Arial" w:cs="Arial"/>
          <w:sz w:val="28"/>
          <w:szCs w:val="28"/>
        </w:rPr>
        <w:t>around a Bolder Vision for Belfast</w:t>
      </w:r>
      <w:r>
        <w:rPr>
          <w:rFonts w:ascii="Arial" w:hAnsi="Arial" w:cs="Arial"/>
          <w:sz w:val="28"/>
          <w:szCs w:val="28"/>
        </w:rPr>
        <w:t>, maximise opportunities to improve accessibility and inclusion</w:t>
      </w:r>
    </w:p>
    <w:p w14:paraId="5C9753EE" w14:textId="402300EB" w:rsidR="0002588B" w:rsidRDefault="0002588B" w:rsidP="0002588B">
      <w:pPr>
        <w:pStyle w:val="NormalWeb"/>
        <w:numPr>
          <w:ilvl w:val="0"/>
          <w:numId w:val="4"/>
        </w:numPr>
        <w:rPr>
          <w:rFonts w:ascii="Arial" w:hAnsi="Arial" w:cs="Arial"/>
          <w:sz w:val="28"/>
          <w:szCs w:val="28"/>
        </w:rPr>
      </w:pPr>
      <w:r>
        <w:rPr>
          <w:rFonts w:ascii="Arial" w:hAnsi="Arial" w:cs="Arial"/>
          <w:sz w:val="28"/>
          <w:szCs w:val="28"/>
        </w:rPr>
        <w:t>Ensuring that key projects such as</w:t>
      </w:r>
      <w:r w:rsidR="00A1042E">
        <w:rPr>
          <w:rFonts w:ascii="Arial" w:hAnsi="Arial" w:cs="Arial"/>
          <w:sz w:val="28"/>
          <w:szCs w:val="28"/>
        </w:rPr>
        <w:t xml:space="preserve"> the development of the Belfast Transport Hub</w:t>
      </w:r>
      <w:r>
        <w:rPr>
          <w:rFonts w:ascii="Arial" w:hAnsi="Arial" w:cs="Arial"/>
          <w:sz w:val="28"/>
          <w:szCs w:val="28"/>
        </w:rPr>
        <w:t xml:space="preserve"> maximise opportunities to improve accessibility and inclusion</w:t>
      </w:r>
    </w:p>
    <w:p w14:paraId="347BA741" w14:textId="46D517FF" w:rsidR="0002588B" w:rsidRDefault="0002588B" w:rsidP="0002588B">
      <w:pPr>
        <w:pStyle w:val="NormalWeb"/>
        <w:numPr>
          <w:ilvl w:val="0"/>
          <w:numId w:val="4"/>
        </w:numPr>
        <w:rPr>
          <w:rFonts w:ascii="Arial" w:hAnsi="Arial" w:cs="Arial"/>
          <w:sz w:val="28"/>
          <w:szCs w:val="28"/>
        </w:rPr>
      </w:pPr>
      <w:r>
        <w:rPr>
          <w:rFonts w:ascii="Arial" w:hAnsi="Arial" w:cs="Arial"/>
          <w:sz w:val="28"/>
          <w:szCs w:val="28"/>
        </w:rPr>
        <w:t xml:space="preserve">Supporting innovation in policy and service developments including </w:t>
      </w:r>
      <w:r w:rsidR="00A1042E">
        <w:rPr>
          <w:rFonts w:ascii="Arial" w:hAnsi="Arial" w:cs="Arial"/>
          <w:sz w:val="28"/>
          <w:szCs w:val="28"/>
        </w:rPr>
        <w:t>a lessons learned paper on recent bus and coach purchases</w:t>
      </w:r>
    </w:p>
    <w:p w14:paraId="06CC41A2" w14:textId="4708B7B5" w:rsidR="0002588B" w:rsidRDefault="0002588B" w:rsidP="0002588B">
      <w:pPr>
        <w:pStyle w:val="NormalWeb"/>
        <w:numPr>
          <w:ilvl w:val="0"/>
          <w:numId w:val="4"/>
        </w:numPr>
        <w:rPr>
          <w:rFonts w:ascii="Arial" w:hAnsi="Arial" w:cs="Arial"/>
          <w:sz w:val="28"/>
          <w:szCs w:val="28"/>
        </w:rPr>
      </w:pPr>
      <w:r>
        <w:rPr>
          <w:rFonts w:ascii="Arial" w:hAnsi="Arial" w:cs="Arial"/>
          <w:sz w:val="28"/>
          <w:szCs w:val="28"/>
        </w:rPr>
        <w:t xml:space="preserve">Producing </w:t>
      </w:r>
      <w:r w:rsidR="00A1042E">
        <w:rPr>
          <w:rFonts w:ascii="Arial" w:hAnsi="Arial" w:cs="Arial"/>
          <w:sz w:val="28"/>
          <w:szCs w:val="28"/>
        </w:rPr>
        <w:t>a policy paper on how a just transition to Net Zero can protect disabled people who rely completely on private cars / vehicle</w:t>
      </w:r>
      <w:r w:rsidR="0075784D">
        <w:rPr>
          <w:rFonts w:ascii="Arial" w:hAnsi="Arial" w:cs="Arial"/>
          <w:sz w:val="28"/>
          <w:szCs w:val="28"/>
        </w:rPr>
        <w:t>s</w:t>
      </w:r>
    </w:p>
    <w:p w14:paraId="64FE8F3C" w14:textId="626CAB51" w:rsidR="0002588B" w:rsidRDefault="00A1042E" w:rsidP="0002588B">
      <w:pPr>
        <w:pStyle w:val="NormalWeb"/>
        <w:numPr>
          <w:ilvl w:val="0"/>
          <w:numId w:val="4"/>
        </w:numPr>
        <w:rPr>
          <w:rFonts w:ascii="Arial" w:hAnsi="Arial" w:cs="Arial"/>
          <w:sz w:val="28"/>
          <w:szCs w:val="28"/>
        </w:rPr>
      </w:pPr>
      <w:r>
        <w:rPr>
          <w:rFonts w:ascii="Arial" w:hAnsi="Arial" w:cs="Arial"/>
          <w:sz w:val="28"/>
          <w:szCs w:val="28"/>
        </w:rPr>
        <w:t>Examining the importance transport plays in proposals to modernise access to our Health Services</w:t>
      </w:r>
    </w:p>
    <w:p w14:paraId="14C9D128" w14:textId="1BD3E5E5" w:rsidR="0002588B" w:rsidRDefault="00A1042E" w:rsidP="0002588B">
      <w:pPr>
        <w:pStyle w:val="NormalWeb"/>
        <w:numPr>
          <w:ilvl w:val="0"/>
          <w:numId w:val="4"/>
        </w:numPr>
        <w:rPr>
          <w:rFonts w:ascii="Arial" w:hAnsi="Arial" w:cs="Arial"/>
          <w:sz w:val="28"/>
          <w:szCs w:val="28"/>
        </w:rPr>
      </w:pPr>
      <w:r>
        <w:rPr>
          <w:rFonts w:ascii="Arial" w:hAnsi="Arial" w:cs="Arial"/>
          <w:sz w:val="28"/>
          <w:szCs w:val="28"/>
        </w:rPr>
        <w:lastRenderedPageBreak/>
        <w:t xml:space="preserve">Involve more Deaf people, disabled people and older people in practical activities to test improvements </w:t>
      </w:r>
      <w:r w:rsidR="00943B62">
        <w:rPr>
          <w:rFonts w:ascii="Arial" w:hAnsi="Arial" w:cs="Arial"/>
          <w:sz w:val="28"/>
          <w:szCs w:val="28"/>
        </w:rPr>
        <w:t>to transport and our streets and highlight ongoing barriers</w:t>
      </w:r>
    </w:p>
    <w:p w14:paraId="66A4FB70" w14:textId="4862D625" w:rsidR="000A1FC7" w:rsidRDefault="000A1FC7" w:rsidP="00165201">
      <w:pPr>
        <w:pStyle w:val="NormalWeb"/>
        <w:rPr>
          <w:rFonts w:ascii="Arial" w:hAnsi="Arial" w:cs="Arial"/>
          <w:sz w:val="28"/>
          <w:szCs w:val="28"/>
        </w:rPr>
      </w:pPr>
      <w:r>
        <w:rPr>
          <w:rFonts w:ascii="Arial" w:eastAsiaTheme="minorHAnsi" w:hAnsi="Arial" w:cs="Arial"/>
          <w:sz w:val="28"/>
          <w:szCs w:val="28"/>
          <w:lang w:eastAsia="en-US"/>
        </w:rPr>
        <w:t xml:space="preserve">We </w:t>
      </w:r>
      <w:r w:rsidR="00165201">
        <w:rPr>
          <w:rFonts w:ascii="Arial" w:eastAsiaTheme="minorHAnsi" w:hAnsi="Arial" w:cs="Arial"/>
          <w:sz w:val="28"/>
          <w:szCs w:val="28"/>
          <w:lang w:eastAsia="en-US"/>
        </w:rPr>
        <w:t>hope to develop other engagement activities to involve more Deaf people, disabled people and older people in our work but this may be limited by the budgetary pressures across Government.</w:t>
      </w:r>
    </w:p>
    <w:p w14:paraId="2FD31EB5" w14:textId="029A9E9A" w:rsidR="00943B62" w:rsidRDefault="00943B62">
      <w:pPr>
        <w:rPr>
          <w:rFonts w:ascii="Arial" w:hAnsi="Arial" w:cs="Arial"/>
          <w:b/>
          <w:bCs/>
          <w:sz w:val="28"/>
          <w:szCs w:val="28"/>
        </w:rPr>
      </w:pPr>
      <w:r>
        <w:rPr>
          <w:rFonts w:ascii="Arial" w:hAnsi="Arial" w:cs="Arial"/>
          <w:b/>
          <w:bCs/>
          <w:sz w:val="28"/>
          <w:szCs w:val="28"/>
        </w:rPr>
        <w:br w:type="page"/>
      </w:r>
    </w:p>
    <w:p w14:paraId="571EF26B" w14:textId="23C61120" w:rsidR="005B564E" w:rsidRDefault="005B564E" w:rsidP="005B564E">
      <w:pPr>
        <w:rPr>
          <w:rFonts w:ascii="Arial" w:hAnsi="Arial" w:cs="Arial"/>
          <w:b/>
          <w:bCs/>
          <w:sz w:val="28"/>
          <w:szCs w:val="28"/>
        </w:rPr>
      </w:pPr>
      <w:r w:rsidRPr="00931D88">
        <w:rPr>
          <w:rFonts w:ascii="Arial" w:hAnsi="Arial" w:cs="Arial"/>
          <w:b/>
          <w:bCs/>
          <w:sz w:val="28"/>
          <w:szCs w:val="28"/>
        </w:rPr>
        <w:lastRenderedPageBreak/>
        <w:t>Our advice to the Minister of Infrastructure</w:t>
      </w:r>
      <w:r w:rsidR="00943B62">
        <w:rPr>
          <w:rFonts w:ascii="Arial" w:hAnsi="Arial" w:cs="Arial"/>
          <w:b/>
          <w:bCs/>
          <w:sz w:val="28"/>
          <w:szCs w:val="28"/>
        </w:rPr>
        <w:t xml:space="preserve"> (Department)</w:t>
      </w:r>
    </w:p>
    <w:p w14:paraId="33D18767" w14:textId="77777777" w:rsidR="00655CC7" w:rsidRDefault="00655CC7"/>
    <w:p w14:paraId="0B307DC8" w14:textId="1F07CBEE" w:rsidR="00943B62" w:rsidRDefault="00943B62">
      <w:pPr>
        <w:rPr>
          <w:rFonts w:ascii="Arial" w:hAnsi="Arial" w:cs="Arial"/>
          <w:sz w:val="28"/>
          <w:szCs w:val="28"/>
        </w:rPr>
      </w:pPr>
      <w:r w:rsidRPr="00943B62">
        <w:rPr>
          <w:rFonts w:ascii="Arial" w:hAnsi="Arial" w:cs="Arial"/>
          <w:sz w:val="28"/>
          <w:szCs w:val="28"/>
        </w:rPr>
        <w:t>At the time of writing Government across Northern Ireland, including the Department for Infrastructure, faces significant and immediate budgetary challenges.</w:t>
      </w:r>
      <w:r>
        <w:rPr>
          <w:rFonts w:ascii="Arial" w:hAnsi="Arial" w:cs="Arial"/>
          <w:sz w:val="28"/>
          <w:szCs w:val="28"/>
        </w:rPr>
        <w:t xml:space="preserve"> Imtac recognises </w:t>
      </w:r>
      <w:r w:rsidR="00700D75">
        <w:rPr>
          <w:rFonts w:ascii="Arial" w:hAnsi="Arial" w:cs="Arial"/>
          <w:sz w:val="28"/>
          <w:szCs w:val="28"/>
        </w:rPr>
        <w:t xml:space="preserve">the scale of difficulties faced by Government in meeting these challenges and the major negative impact </w:t>
      </w:r>
      <w:r w:rsidR="0075784D">
        <w:rPr>
          <w:rFonts w:ascii="Arial" w:hAnsi="Arial" w:cs="Arial"/>
          <w:sz w:val="28"/>
          <w:szCs w:val="28"/>
        </w:rPr>
        <w:t>spending constraints</w:t>
      </w:r>
      <w:r w:rsidR="00700D75">
        <w:rPr>
          <w:rFonts w:ascii="Arial" w:hAnsi="Arial" w:cs="Arial"/>
          <w:sz w:val="28"/>
          <w:szCs w:val="28"/>
        </w:rPr>
        <w:t xml:space="preserve"> could have on access to everyday services.</w:t>
      </w:r>
    </w:p>
    <w:p w14:paraId="3FEF2FB7" w14:textId="77777777" w:rsidR="00700D75" w:rsidRDefault="00700D75">
      <w:pPr>
        <w:rPr>
          <w:rFonts w:ascii="Arial" w:hAnsi="Arial" w:cs="Arial"/>
          <w:sz w:val="28"/>
          <w:szCs w:val="28"/>
        </w:rPr>
      </w:pPr>
    </w:p>
    <w:p w14:paraId="4E84AA94" w14:textId="4527BA7A" w:rsidR="00700D75" w:rsidRDefault="00700D75">
      <w:pPr>
        <w:rPr>
          <w:rFonts w:ascii="Arial" w:hAnsi="Arial" w:cs="Arial"/>
          <w:sz w:val="28"/>
          <w:szCs w:val="28"/>
        </w:rPr>
      </w:pPr>
      <w:r>
        <w:rPr>
          <w:rFonts w:ascii="Arial" w:hAnsi="Arial" w:cs="Arial"/>
          <w:sz w:val="28"/>
          <w:szCs w:val="28"/>
        </w:rPr>
        <w:t xml:space="preserve">Given the very difficult circumstances </w:t>
      </w:r>
      <w:r w:rsidR="003C6179">
        <w:rPr>
          <w:rFonts w:ascii="Arial" w:hAnsi="Arial" w:cs="Arial"/>
          <w:sz w:val="28"/>
          <w:szCs w:val="28"/>
        </w:rPr>
        <w:t>our</w:t>
      </w:r>
      <w:r>
        <w:rPr>
          <w:rFonts w:ascii="Arial" w:hAnsi="Arial" w:cs="Arial"/>
          <w:sz w:val="28"/>
          <w:szCs w:val="28"/>
        </w:rPr>
        <w:t xml:space="preserve"> advice must </w:t>
      </w:r>
      <w:r w:rsidR="0075784D">
        <w:rPr>
          <w:rFonts w:ascii="Arial" w:hAnsi="Arial" w:cs="Arial"/>
          <w:sz w:val="28"/>
          <w:szCs w:val="28"/>
        </w:rPr>
        <w:t>prioritise making</w:t>
      </w:r>
      <w:r>
        <w:rPr>
          <w:rFonts w:ascii="Arial" w:hAnsi="Arial" w:cs="Arial"/>
          <w:sz w:val="28"/>
          <w:szCs w:val="28"/>
        </w:rPr>
        <w:t xml:space="preserve"> all efforts to minimise the impact of spending reductions on the mobility of Deaf people, disabled people and older people.</w:t>
      </w:r>
      <w:r w:rsidR="003C6179">
        <w:rPr>
          <w:rFonts w:ascii="Arial" w:hAnsi="Arial" w:cs="Arial"/>
          <w:sz w:val="28"/>
          <w:szCs w:val="28"/>
        </w:rPr>
        <w:t xml:space="preserve"> Central to achieving this is ongoing engagement and dialogue with Imtac and others.</w:t>
      </w:r>
      <w:r w:rsidR="000A1FC7">
        <w:rPr>
          <w:rFonts w:ascii="Arial" w:hAnsi="Arial" w:cs="Arial"/>
          <w:sz w:val="28"/>
          <w:szCs w:val="28"/>
        </w:rPr>
        <w:t xml:space="preserve"> In making decisions about spending it is essential that Government, including the Department, pay due regard to their statutory equality duties and to obligations under the UN Convention on the Rights of People with Disabilities.</w:t>
      </w:r>
    </w:p>
    <w:p w14:paraId="6305234F" w14:textId="77777777" w:rsidR="003C6179" w:rsidRDefault="003C6179">
      <w:pPr>
        <w:rPr>
          <w:rFonts w:ascii="Arial" w:hAnsi="Arial" w:cs="Arial"/>
          <w:sz w:val="28"/>
          <w:szCs w:val="28"/>
        </w:rPr>
      </w:pPr>
    </w:p>
    <w:p w14:paraId="488E1776" w14:textId="02E2C5AF" w:rsidR="003C6179" w:rsidRDefault="00DA3324">
      <w:pPr>
        <w:rPr>
          <w:rFonts w:ascii="Arial" w:hAnsi="Arial" w:cs="Arial"/>
          <w:sz w:val="28"/>
          <w:szCs w:val="28"/>
        </w:rPr>
      </w:pPr>
      <w:r>
        <w:rPr>
          <w:rFonts w:ascii="Arial" w:hAnsi="Arial" w:cs="Arial"/>
          <w:sz w:val="28"/>
          <w:szCs w:val="28"/>
        </w:rPr>
        <w:t xml:space="preserve">At a time when public finances are under pressure it is vital that investment in our infrastructure benefits everyone in society. Despite the current difficulties, it is essential that the principles highlighted in Imtac’s New Approach paper are fully considered by the Department through the development of strategy, plans and projects and direct investment in services. </w:t>
      </w:r>
      <w:r w:rsidR="0075784D">
        <w:rPr>
          <w:rFonts w:ascii="Arial" w:hAnsi="Arial" w:cs="Arial"/>
          <w:sz w:val="28"/>
          <w:szCs w:val="28"/>
        </w:rPr>
        <w:t xml:space="preserve">This includes any new investment in vehicles and stations. </w:t>
      </w:r>
      <w:r>
        <w:rPr>
          <w:rFonts w:ascii="Arial" w:hAnsi="Arial" w:cs="Arial"/>
          <w:sz w:val="28"/>
          <w:szCs w:val="28"/>
        </w:rPr>
        <w:t xml:space="preserve">Early and ongoing engagement with Imtac is essential to </w:t>
      </w:r>
      <w:r w:rsidR="00DC1FF7">
        <w:rPr>
          <w:rFonts w:ascii="Arial" w:hAnsi="Arial" w:cs="Arial"/>
          <w:sz w:val="28"/>
          <w:szCs w:val="28"/>
        </w:rPr>
        <w:t>delivering the change needed.</w:t>
      </w:r>
    </w:p>
    <w:p w14:paraId="1245986C" w14:textId="77777777" w:rsidR="00DC1FF7" w:rsidRDefault="00DC1FF7">
      <w:pPr>
        <w:rPr>
          <w:rFonts w:ascii="Arial" w:hAnsi="Arial" w:cs="Arial"/>
          <w:sz w:val="28"/>
          <w:szCs w:val="28"/>
        </w:rPr>
      </w:pPr>
    </w:p>
    <w:p w14:paraId="6322265A" w14:textId="7742E946" w:rsidR="00DC1FF7" w:rsidRDefault="0075784D">
      <w:pPr>
        <w:rPr>
          <w:rFonts w:ascii="Arial" w:hAnsi="Arial" w:cs="Arial"/>
          <w:sz w:val="28"/>
          <w:szCs w:val="28"/>
        </w:rPr>
      </w:pPr>
      <w:r>
        <w:rPr>
          <w:rFonts w:ascii="Arial" w:hAnsi="Arial" w:cs="Arial"/>
          <w:sz w:val="28"/>
          <w:szCs w:val="28"/>
        </w:rPr>
        <w:t>Four</w:t>
      </w:r>
      <w:r w:rsidR="00DC1FF7">
        <w:rPr>
          <w:rFonts w:ascii="Arial" w:hAnsi="Arial" w:cs="Arial"/>
          <w:sz w:val="28"/>
          <w:szCs w:val="28"/>
        </w:rPr>
        <w:t xml:space="preserve"> further policy areas remain a particular priority for Imtac, reflecting what other Deaf people, disabled people and older people have told us. Whilst we acknowledge a lack of Government creates difficulties</w:t>
      </w:r>
      <w:r>
        <w:rPr>
          <w:rFonts w:ascii="Arial" w:hAnsi="Arial" w:cs="Arial"/>
          <w:sz w:val="28"/>
          <w:szCs w:val="28"/>
        </w:rPr>
        <w:t xml:space="preserve"> for the Department,</w:t>
      </w:r>
      <w:r w:rsidR="00DC1FF7">
        <w:rPr>
          <w:rFonts w:ascii="Arial" w:hAnsi="Arial" w:cs="Arial"/>
          <w:sz w:val="28"/>
          <w:szCs w:val="28"/>
        </w:rPr>
        <w:t xml:space="preserve"> our advice prioritise</w:t>
      </w:r>
      <w:r>
        <w:rPr>
          <w:rFonts w:ascii="Arial" w:hAnsi="Arial" w:cs="Arial"/>
          <w:sz w:val="28"/>
          <w:szCs w:val="28"/>
        </w:rPr>
        <w:t>s</w:t>
      </w:r>
      <w:r w:rsidR="000A1FC7">
        <w:rPr>
          <w:rFonts w:ascii="Arial" w:hAnsi="Arial" w:cs="Arial"/>
          <w:sz w:val="28"/>
          <w:szCs w:val="28"/>
        </w:rPr>
        <w:t xml:space="preserve"> a focus on making</w:t>
      </w:r>
      <w:r w:rsidR="00DC1FF7">
        <w:rPr>
          <w:rFonts w:ascii="Arial" w:hAnsi="Arial" w:cs="Arial"/>
          <w:sz w:val="28"/>
          <w:szCs w:val="28"/>
        </w:rPr>
        <w:t xml:space="preserve"> progress in the following areas:</w:t>
      </w:r>
    </w:p>
    <w:p w14:paraId="1B29B08F" w14:textId="77777777" w:rsidR="00DC1FF7" w:rsidRDefault="00DC1FF7">
      <w:pPr>
        <w:rPr>
          <w:rFonts w:ascii="Arial" w:hAnsi="Arial" w:cs="Arial"/>
          <w:sz w:val="28"/>
          <w:szCs w:val="28"/>
        </w:rPr>
      </w:pPr>
    </w:p>
    <w:p w14:paraId="7610C65B" w14:textId="06A6DB3C" w:rsidR="00DC1FF7" w:rsidRPr="00DC1FF7" w:rsidRDefault="00DC1FF7" w:rsidP="00DC1FF7">
      <w:pPr>
        <w:pStyle w:val="ListParagraph"/>
        <w:numPr>
          <w:ilvl w:val="0"/>
          <w:numId w:val="15"/>
        </w:numPr>
        <w:rPr>
          <w:rFonts w:ascii="Arial" w:hAnsi="Arial" w:cs="Arial"/>
          <w:sz w:val="28"/>
          <w:szCs w:val="28"/>
        </w:rPr>
      </w:pPr>
      <w:r w:rsidRPr="00DC1FF7">
        <w:rPr>
          <w:rFonts w:ascii="Arial" w:hAnsi="Arial" w:cs="Arial"/>
          <w:sz w:val="28"/>
          <w:szCs w:val="28"/>
        </w:rPr>
        <w:t>Identifying and implementing measures that improve access to taxi services for Deaf people, disabled people and older people in Northern Ireland</w:t>
      </w:r>
    </w:p>
    <w:p w14:paraId="75DEA6E5" w14:textId="77777777" w:rsidR="00DC1FF7" w:rsidRDefault="00DC1FF7">
      <w:pPr>
        <w:rPr>
          <w:rFonts w:ascii="Arial" w:hAnsi="Arial" w:cs="Arial"/>
          <w:sz w:val="28"/>
          <w:szCs w:val="28"/>
        </w:rPr>
      </w:pPr>
    </w:p>
    <w:p w14:paraId="464687BC" w14:textId="07E7FEC1" w:rsidR="00DC1FF7" w:rsidRDefault="00DC1FF7" w:rsidP="00DC1FF7">
      <w:pPr>
        <w:pStyle w:val="ListParagraph"/>
        <w:numPr>
          <w:ilvl w:val="0"/>
          <w:numId w:val="15"/>
        </w:numPr>
        <w:rPr>
          <w:rFonts w:ascii="Arial" w:hAnsi="Arial" w:cs="Arial"/>
          <w:sz w:val="28"/>
          <w:szCs w:val="28"/>
        </w:rPr>
      </w:pPr>
      <w:r w:rsidRPr="00DC1FF7">
        <w:rPr>
          <w:rFonts w:ascii="Arial" w:hAnsi="Arial" w:cs="Arial"/>
          <w:sz w:val="28"/>
          <w:szCs w:val="28"/>
        </w:rPr>
        <w:t>Identifying and implementing measures that tackle the difficulties created for Deaf people, disabled people, older people and others by parking on pavements and across dropped kerbs</w:t>
      </w:r>
    </w:p>
    <w:p w14:paraId="5DB7841E" w14:textId="77777777" w:rsidR="0075784D" w:rsidRPr="0075784D" w:rsidRDefault="0075784D" w:rsidP="0075784D">
      <w:pPr>
        <w:pStyle w:val="ListParagraph"/>
        <w:rPr>
          <w:rFonts w:ascii="Arial" w:hAnsi="Arial" w:cs="Arial"/>
          <w:sz w:val="28"/>
          <w:szCs w:val="28"/>
        </w:rPr>
      </w:pPr>
    </w:p>
    <w:p w14:paraId="6F8BB54F" w14:textId="4E6E5E0C" w:rsidR="0075784D" w:rsidRPr="00DC1FF7" w:rsidRDefault="0075784D" w:rsidP="00DC1FF7">
      <w:pPr>
        <w:pStyle w:val="ListParagraph"/>
        <w:numPr>
          <w:ilvl w:val="0"/>
          <w:numId w:val="15"/>
        </w:numPr>
        <w:rPr>
          <w:rFonts w:ascii="Arial" w:hAnsi="Arial" w:cs="Arial"/>
          <w:sz w:val="28"/>
          <w:szCs w:val="28"/>
        </w:rPr>
      </w:pPr>
      <w:r>
        <w:rPr>
          <w:rFonts w:ascii="Arial" w:hAnsi="Arial" w:cs="Arial"/>
          <w:sz w:val="28"/>
          <w:szCs w:val="28"/>
        </w:rPr>
        <w:t xml:space="preserve">Ensuring that Bolder Vision </w:t>
      </w:r>
      <w:r w:rsidR="004D4EA0">
        <w:rPr>
          <w:rFonts w:ascii="Arial" w:hAnsi="Arial" w:cs="Arial"/>
          <w:sz w:val="28"/>
          <w:szCs w:val="28"/>
        </w:rPr>
        <w:t xml:space="preserve">for Belfast </w:t>
      </w:r>
      <w:r>
        <w:rPr>
          <w:rFonts w:ascii="Arial" w:hAnsi="Arial" w:cs="Arial"/>
          <w:sz w:val="28"/>
          <w:szCs w:val="28"/>
        </w:rPr>
        <w:t>delivers on a commitment to create a city that is accessible to all</w:t>
      </w:r>
    </w:p>
    <w:p w14:paraId="12BF61A9" w14:textId="77777777" w:rsidR="00DC1FF7" w:rsidRDefault="00DC1FF7">
      <w:pPr>
        <w:rPr>
          <w:rFonts w:ascii="Arial" w:hAnsi="Arial" w:cs="Arial"/>
          <w:sz w:val="28"/>
          <w:szCs w:val="28"/>
        </w:rPr>
      </w:pPr>
    </w:p>
    <w:p w14:paraId="015D75AF" w14:textId="7B909742" w:rsidR="00DC1FF7" w:rsidRPr="00DC1FF7" w:rsidRDefault="00DC1FF7" w:rsidP="00DC1FF7">
      <w:pPr>
        <w:pStyle w:val="ListParagraph"/>
        <w:numPr>
          <w:ilvl w:val="0"/>
          <w:numId w:val="15"/>
        </w:numPr>
        <w:rPr>
          <w:rFonts w:ascii="Arial" w:hAnsi="Arial" w:cs="Arial"/>
          <w:sz w:val="28"/>
          <w:szCs w:val="28"/>
        </w:rPr>
      </w:pPr>
      <w:r w:rsidRPr="00DC1FF7">
        <w:rPr>
          <w:rFonts w:ascii="Arial" w:hAnsi="Arial" w:cs="Arial"/>
          <w:sz w:val="28"/>
          <w:szCs w:val="28"/>
        </w:rPr>
        <w:lastRenderedPageBreak/>
        <w:t>Ensuring that Climate Action Plans recognise issues for Deaf people, disabled people and older people and ensure a just transition to Net Zero.</w:t>
      </w:r>
    </w:p>
    <w:sectPr w:rsidR="00DC1FF7" w:rsidRPr="00DC1FF7" w:rsidSect="00C055F6">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50326" w14:textId="77777777" w:rsidR="006430ED" w:rsidRDefault="006430ED" w:rsidP="005B564E">
      <w:r>
        <w:separator/>
      </w:r>
    </w:p>
  </w:endnote>
  <w:endnote w:type="continuationSeparator" w:id="0">
    <w:p w14:paraId="5436CD4D" w14:textId="77777777" w:rsidR="006430ED" w:rsidRDefault="006430ED" w:rsidP="005B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26949591"/>
      <w:docPartObj>
        <w:docPartGallery w:val="Page Numbers (Bottom of Page)"/>
        <w:docPartUnique/>
      </w:docPartObj>
    </w:sdtPr>
    <w:sdtContent>
      <w:p w14:paraId="5FDF1DE9" w14:textId="77777777" w:rsidR="00655CC7" w:rsidRDefault="00655CC7" w:rsidP="00655CC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8B63E4" w14:textId="77777777" w:rsidR="00655CC7" w:rsidRDefault="00655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82875665"/>
      <w:docPartObj>
        <w:docPartGallery w:val="Page Numbers (Bottom of Page)"/>
        <w:docPartUnique/>
      </w:docPartObj>
    </w:sdtPr>
    <w:sdtContent>
      <w:p w14:paraId="582A9C8A" w14:textId="77777777" w:rsidR="00655CC7" w:rsidRDefault="00655CC7" w:rsidP="00655CC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943CB">
          <w:rPr>
            <w:rStyle w:val="PageNumber"/>
            <w:noProof/>
          </w:rPr>
          <w:t>1</w:t>
        </w:r>
        <w:r>
          <w:rPr>
            <w:rStyle w:val="PageNumber"/>
          </w:rPr>
          <w:fldChar w:fldCharType="end"/>
        </w:r>
      </w:p>
    </w:sdtContent>
  </w:sdt>
  <w:p w14:paraId="75C44BA5" w14:textId="77777777" w:rsidR="00655CC7" w:rsidRDefault="00655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0D7A9" w14:textId="77777777" w:rsidR="006430ED" w:rsidRDefault="006430ED" w:rsidP="005B564E">
      <w:r>
        <w:separator/>
      </w:r>
    </w:p>
  </w:footnote>
  <w:footnote w:type="continuationSeparator" w:id="0">
    <w:p w14:paraId="29DEF881" w14:textId="77777777" w:rsidR="006430ED" w:rsidRDefault="006430ED" w:rsidP="005B564E">
      <w:r>
        <w:continuationSeparator/>
      </w:r>
    </w:p>
  </w:footnote>
  <w:footnote w:id="1">
    <w:p w14:paraId="47CEC52C" w14:textId="0A621DD3" w:rsidR="000A4A1D" w:rsidRDefault="000A4A1D">
      <w:pPr>
        <w:pStyle w:val="FootnoteText"/>
      </w:pPr>
      <w:r>
        <w:rPr>
          <w:rStyle w:val="FootnoteReference"/>
        </w:rPr>
        <w:footnoteRef/>
      </w:r>
      <w:r>
        <w:t xml:space="preserve"> </w:t>
      </w:r>
      <w:hyperlink r:id="rId1" w:history="1">
        <w:r w:rsidRPr="006D7EE0">
          <w:rPr>
            <w:rStyle w:val="Hyperlink"/>
          </w:rPr>
          <w:t>https://www.imtac.org.uk/imtac-work-programme-2022-2023</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83F8E"/>
    <w:multiLevelType w:val="hybridMultilevel"/>
    <w:tmpl w:val="E8FA5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93483"/>
    <w:multiLevelType w:val="hybridMultilevel"/>
    <w:tmpl w:val="3F7CE482"/>
    <w:numStyleLink w:val="Bullet"/>
  </w:abstractNum>
  <w:abstractNum w:abstractNumId="2" w15:restartNumberingAfterBreak="0">
    <w:nsid w:val="0F473DDD"/>
    <w:multiLevelType w:val="hybridMultilevel"/>
    <w:tmpl w:val="1EFAB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A54CEC"/>
    <w:multiLevelType w:val="hybridMultilevel"/>
    <w:tmpl w:val="8A36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D0505"/>
    <w:multiLevelType w:val="hybridMultilevel"/>
    <w:tmpl w:val="A446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B1538"/>
    <w:multiLevelType w:val="hybridMultilevel"/>
    <w:tmpl w:val="9746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00004"/>
    <w:multiLevelType w:val="hybridMultilevel"/>
    <w:tmpl w:val="703E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7D512B"/>
    <w:multiLevelType w:val="hybridMultilevel"/>
    <w:tmpl w:val="3C3AD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CB243A"/>
    <w:multiLevelType w:val="hybridMultilevel"/>
    <w:tmpl w:val="183AC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30B78"/>
    <w:multiLevelType w:val="hybridMultilevel"/>
    <w:tmpl w:val="344A8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613830"/>
    <w:multiLevelType w:val="hybridMultilevel"/>
    <w:tmpl w:val="B68E1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1C79CC"/>
    <w:multiLevelType w:val="hybridMultilevel"/>
    <w:tmpl w:val="9C12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FE0A43"/>
    <w:multiLevelType w:val="hybridMultilevel"/>
    <w:tmpl w:val="B118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abstractNum w:abstractNumId="14" w15:restartNumberingAfterBreak="0">
    <w:nsid w:val="7D810AC9"/>
    <w:multiLevelType w:val="hybridMultilevel"/>
    <w:tmpl w:val="C02C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431977">
    <w:abstractNumId w:val="8"/>
  </w:num>
  <w:num w:numId="2" w16cid:durableId="467019681">
    <w:abstractNumId w:val="12"/>
  </w:num>
  <w:num w:numId="3" w16cid:durableId="389840347">
    <w:abstractNumId w:val="4"/>
  </w:num>
  <w:num w:numId="4" w16cid:durableId="177814897">
    <w:abstractNumId w:val="6"/>
  </w:num>
  <w:num w:numId="5" w16cid:durableId="235945500">
    <w:abstractNumId w:val="2"/>
  </w:num>
  <w:num w:numId="6" w16cid:durableId="1310550501">
    <w:abstractNumId w:val="5"/>
  </w:num>
  <w:num w:numId="7" w16cid:durableId="1105467214">
    <w:abstractNumId w:val="3"/>
  </w:num>
  <w:num w:numId="8" w16cid:durableId="2084445585">
    <w:abstractNumId w:val="13"/>
  </w:num>
  <w:num w:numId="9" w16cid:durableId="1956281598">
    <w:abstractNumId w:val="1"/>
  </w:num>
  <w:num w:numId="10" w16cid:durableId="1516765462">
    <w:abstractNumId w:val="9"/>
  </w:num>
  <w:num w:numId="11" w16cid:durableId="937372957">
    <w:abstractNumId w:val="14"/>
  </w:num>
  <w:num w:numId="12" w16cid:durableId="45154783">
    <w:abstractNumId w:val="11"/>
  </w:num>
  <w:num w:numId="13" w16cid:durableId="397872019">
    <w:abstractNumId w:val="7"/>
  </w:num>
  <w:num w:numId="14" w16cid:durableId="1568227221">
    <w:abstractNumId w:val="0"/>
  </w:num>
  <w:num w:numId="15" w16cid:durableId="2274261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C7"/>
    <w:rsid w:val="0002588B"/>
    <w:rsid w:val="00033DAB"/>
    <w:rsid w:val="00046547"/>
    <w:rsid w:val="00052C2E"/>
    <w:rsid w:val="00060C5D"/>
    <w:rsid w:val="0008034C"/>
    <w:rsid w:val="00084FCB"/>
    <w:rsid w:val="000A1FC7"/>
    <w:rsid w:val="000A4A1D"/>
    <w:rsid w:val="000B6B6E"/>
    <w:rsid w:val="000C169D"/>
    <w:rsid w:val="000D67A3"/>
    <w:rsid w:val="00104EE6"/>
    <w:rsid w:val="001211B8"/>
    <w:rsid w:val="00141DE8"/>
    <w:rsid w:val="00154594"/>
    <w:rsid w:val="00165201"/>
    <w:rsid w:val="001774B1"/>
    <w:rsid w:val="00191B98"/>
    <w:rsid w:val="00197439"/>
    <w:rsid w:val="00197B9D"/>
    <w:rsid w:val="001A53B0"/>
    <w:rsid w:val="001C631B"/>
    <w:rsid w:val="001E51F1"/>
    <w:rsid w:val="002161C1"/>
    <w:rsid w:val="002401C7"/>
    <w:rsid w:val="00251BA7"/>
    <w:rsid w:val="002B5F7F"/>
    <w:rsid w:val="00303266"/>
    <w:rsid w:val="003211C7"/>
    <w:rsid w:val="00326953"/>
    <w:rsid w:val="00334739"/>
    <w:rsid w:val="00345B2E"/>
    <w:rsid w:val="00347E2B"/>
    <w:rsid w:val="0036020E"/>
    <w:rsid w:val="00360967"/>
    <w:rsid w:val="00384086"/>
    <w:rsid w:val="003C6179"/>
    <w:rsid w:val="003E1396"/>
    <w:rsid w:val="003F0633"/>
    <w:rsid w:val="00473AC2"/>
    <w:rsid w:val="004857F5"/>
    <w:rsid w:val="00492363"/>
    <w:rsid w:val="004943CB"/>
    <w:rsid w:val="00497354"/>
    <w:rsid w:val="004C24E5"/>
    <w:rsid w:val="004D4EA0"/>
    <w:rsid w:val="004E0072"/>
    <w:rsid w:val="00516892"/>
    <w:rsid w:val="0052257B"/>
    <w:rsid w:val="00523EB2"/>
    <w:rsid w:val="005B1245"/>
    <w:rsid w:val="005B564E"/>
    <w:rsid w:val="005D2D0F"/>
    <w:rsid w:val="005E2549"/>
    <w:rsid w:val="005E462F"/>
    <w:rsid w:val="005E793B"/>
    <w:rsid w:val="005F6388"/>
    <w:rsid w:val="00611C3F"/>
    <w:rsid w:val="006312E9"/>
    <w:rsid w:val="006410D5"/>
    <w:rsid w:val="006430ED"/>
    <w:rsid w:val="006471A2"/>
    <w:rsid w:val="00651373"/>
    <w:rsid w:val="00655BCA"/>
    <w:rsid w:val="00655CC7"/>
    <w:rsid w:val="00655E52"/>
    <w:rsid w:val="00672811"/>
    <w:rsid w:val="006759FF"/>
    <w:rsid w:val="006A4D8B"/>
    <w:rsid w:val="00700D75"/>
    <w:rsid w:val="00717591"/>
    <w:rsid w:val="0073452B"/>
    <w:rsid w:val="0075784D"/>
    <w:rsid w:val="00790C7A"/>
    <w:rsid w:val="007A3797"/>
    <w:rsid w:val="007B6A6C"/>
    <w:rsid w:val="007C4173"/>
    <w:rsid w:val="007D6119"/>
    <w:rsid w:val="007E6B0F"/>
    <w:rsid w:val="007F51A4"/>
    <w:rsid w:val="00805094"/>
    <w:rsid w:val="008236C1"/>
    <w:rsid w:val="008363EE"/>
    <w:rsid w:val="00846373"/>
    <w:rsid w:val="00866566"/>
    <w:rsid w:val="00873C6E"/>
    <w:rsid w:val="0087738D"/>
    <w:rsid w:val="008B0C65"/>
    <w:rsid w:val="008B768A"/>
    <w:rsid w:val="008E05C2"/>
    <w:rsid w:val="008E3C6D"/>
    <w:rsid w:val="008F11DB"/>
    <w:rsid w:val="009246B9"/>
    <w:rsid w:val="009252E3"/>
    <w:rsid w:val="009264F9"/>
    <w:rsid w:val="00930C6A"/>
    <w:rsid w:val="009314C7"/>
    <w:rsid w:val="00940195"/>
    <w:rsid w:val="00943111"/>
    <w:rsid w:val="00943B62"/>
    <w:rsid w:val="00966DDF"/>
    <w:rsid w:val="00971228"/>
    <w:rsid w:val="00971D12"/>
    <w:rsid w:val="0098483B"/>
    <w:rsid w:val="00A1042E"/>
    <w:rsid w:val="00A3429A"/>
    <w:rsid w:val="00A53D11"/>
    <w:rsid w:val="00A56804"/>
    <w:rsid w:val="00A5795C"/>
    <w:rsid w:val="00A71173"/>
    <w:rsid w:val="00A81CEB"/>
    <w:rsid w:val="00A83324"/>
    <w:rsid w:val="00AB4696"/>
    <w:rsid w:val="00AC330B"/>
    <w:rsid w:val="00AD301A"/>
    <w:rsid w:val="00B06B18"/>
    <w:rsid w:val="00B1030B"/>
    <w:rsid w:val="00B26417"/>
    <w:rsid w:val="00B87D65"/>
    <w:rsid w:val="00B935AF"/>
    <w:rsid w:val="00B9560E"/>
    <w:rsid w:val="00BB1D53"/>
    <w:rsid w:val="00BC4E3A"/>
    <w:rsid w:val="00BF1A00"/>
    <w:rsid w:val="00C02E11"/>
    <w:rsid w:val="00C055F6"/>
    <w:rsid w:val="00C3069C"/>
    <w:rsid w:val="00C47FED"/>
    <w:rsid w:val="00C547F3"/>
    <w:rsid w:val="00C663DC"/>
    <w:rsid w:val="00C70D4D"/>
    <w:rsid w:val="00C8490F"/>
    <w:rsid w:val="00C862AD"/>
    <w:rsid w:val="00C92CEE"/>
    <w:rsid w:val="00C93783"/>
    <w:rsid w:val="00C96DB2"/>
    <w:rsid w:val="00CA1480"/>
    <w:rsid w:val="00CC1F16"/>
    <w:rsid w:val="00CD1F71"/>
    <w:rsid w:val="00CD7639"/>
    <w:rsid w:val="00CE2519"/>
    <w:rsid w:val="00D07851"/>
    <w:rsid w:val="00D350D7"/>
    <w:rsid w:val="00D44E36"/>
    <w:rsid w:val="00DA3324"/>
    <w:rsid w:val="00DC0452"/>
    <w:rsid w:val="00DC1FF7"/>
    <w:rsid w:val="00E32DFE"/>
    <w:rsid w:val="00E874D9"/>
    <w:rsid w:val="00EF6D8B"/>
    <w:rsid w:val="00F15BB1"/>
    <w:rsid w:val="00F958C1"/>
    <w:rsid w:val="00FE2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59EDE"/>
  <w15:docId w15:val="{41BB7C48-BAF8-0F40-B61B-4BF71471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0633"/>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2161C1"/>
    <w:pPr>
      <w:ind w:left="720"/>
      <w:contextualSpacing/>
    </w:pPr>
  </w:style>
  <w:style w:type="paragraph" w:styleId="Footer">
    <w:name w:val="footer"/>
    <w:basedOn w:val="Normal"/>
    <w:link w:val="FooterChar"/>
    <w:uiPriority w:val="99"/>
    <w:unhideWhenUsed/>
    <w:rsid w:val="005B564E"/>
    <w:pPr>
      <w:tabs>
        <w:tab w:val="center" w:pos="4513"/>
        <w:tab w:val="right" w:pos="9026"/>
      </w:tabs>
    </w:pPr>
  </w:style>
  <w:style w:type="character" w:customStyle="1" w:styleId="FooterChar">
    <w:name w:val="Footer Char"/>
    <w:basedOn w:val="DefaultParagraphFont"/>
    <w:link w:val="Footer"/>
    <w:uiPriority w:val="99"/>
    <w:rsid w:val="005B564E"/>
  </w:style>
  <w:style w:type="character" w:styleId="PageNumber">
    <w:name w:val="page number"/>
    <w:basedOn w:val="DefaultParagraphFont"/>
    <w:uiPriority w:val="99"/>
    <w:semiHidden/>
    <w:unhideWhenUsed/>
    <w:rsid w:val="005B564E"/>
  </w:style>
  <w:style w:type="paragraph" w:styleId="Revision">
    <w:name w:val="Revision"/>
    <w:hidden/>
    <w:uiPriority w:val="99"/>
    <w:semiHidden/>
    <w:rsid w:val="00FE2317"/>
  </w:style>
  <w:style w:type="character" w:styleId="CommentReference">
    <w:name w:val="annotation reference"/>
    <w:basedOn w:val="DefaultParagraphFont"/>
    <w:uiPriority w:val="99"/>
    <w:semiHidden/>
    <w:unhideWhenUsed/>
    <w:rsid w:val="008363EE"/>
    <w:rPr>
      <w:sz w:val="16"/>
      <w:szCs w:val="16"/>
    </w:rPr>
  </w:style>
  <w:style w:type="paragraph" w:styleId="CommentText">
    <w:name w:val="annotation text"/>
    <w:basedOn w:val="Normal"/>
    <w:link w:val="CommentTextChar"/>
    <w:uiPriority w:val="99"/>
    <w:semiHidden/>
    <w:unhideWhenUsed/>
    <w:rsid w:val="008363EE"/>
    <w:rPr>
      <w:sz w:val="20"/>
      <w:szCs w:val="20"/>
    </w:rPr>
  </w:style>
  <w:style w:type="character" w:customStyle="1" w:styleId="CommentTextChar">
    <w:name w:val="Comment Text Char"/>
    <w:basedOn w:val="DefaultParagraphFont"/>
    <w:link w:val="CommentText"/>
    <w:uiPriority w:val="99"/>
    <w:semiHidden/>
    <w:rsid w:val="008363EE"/>
    <w:rPr>
      <w:sz w:val="20"/>
      <w:szCs w:val="20"/>
    </w:rPr>
  </w:style>
  <w:style w:type="paragraph" w:styleId="CommentSubject">
    <w:name w:val="annotation subject"/>
    <w:basedOn w:val="CommentText"/>
    <w:next w:val="CommentText"/>
    <w:link w:val="CommentSubjectChar"/>
    <w:uiPriority w:val="99"/>
    <w:semiHidden/>
    <w:unhideWhenUsed/>
    <w:rsid w:val="008363EE"/>
    <w:rPr>
      <w:b/>
      <w:bCs/>
    </w:rPr>
  </w:style>
  <w:style w:type="character" w:customStyle="1" w:styleId="CommentSubjectChar">
    <w:name w:val="Comment Subject Char"/>
    <w:basedOn w:val="CommentTextChar"/>
    <w:link w:val="CommentSubject"/>
    <w:uiPriority w:val="99"/>
    <w:semiHidden/>
    <w:rsid w:val="008363EE"/>
    <w:rPr>
      <w:b/>
      <w:bCs/>
      <w:sz w:val="20"/>
      <w:szCs w:val="20"/>
    </w:rPr>
  </w:style>
  <w:style w:type="paragraph" w:styleId="BalloonText">
    <w:name w:val="Balloon Text"/>
    <w:basedOn w:val="Normal"/>
    <w:link w:val="BalloonTextChar"/>
    <w:uiPriority w:val="99"/>
    <w:semiHidden/>
    <w:unhideWhenUsed/>
    <w:rsid w:val="00046547"/>
    <w:rPr>
      <w:rFonts w:ascii="Tahoma" w:hAnsi="Tahoma" w:cs="Tahoma"/>
      <w:sz w:val="16"/>
      <w:szCs w:val="16"/>
    </w:rPr>
  </w:style>
  <w:style w:type="character" w:customStyle="1" w:styleId="BalloonTextChar">
    <w:name w:val="Balloon Text Char"/>
    <w:basedOn w:val="DefaultParagraphFont"/>
    <w:link w:val="BalloonText"/>
    <w:uiPriority w:val="99"/>
    <w:semiHidden/>
    <w:rsid w:val="00046547"/>
    <w:rPr>
      <w:rFonts w:ascii="Tahoma" w:hAnsi="Tahoma" w:cs="Tahoma"/>
      <w:sz w:val="16"/>
      <w:szCs w:val="16"/>
    </w:rPr>
  </w:style>
  <w:style w:type="paragraph" w:styleId="FootnoteText">
    <w:name w:val="footnote text"/>
    <w:basedOn w:val="Normal"/>
    <w:link w:val="FootnoteTextChar"/>
    <w:uiPriority w:val="99"/>
    <w:semiHidden/>
    <w:unhideWhenUsed/>
    <w:rsid w:val="00384086"/>
    <w:rPr>
      <w:sz w:val="20"/>
      <w:szCs w:val="20"/>
    </w:rPr>
  </w:style>
  <w:style w:type="character" w:customStyle="1" w:styleId="FootnoteTextChar">
    <w:name w:val="Footnote Text Char"/>
    <w:basedOn w:val="DefaultParagraphFont"/>
    <w:link w:val="FootnoteText"/>
    <w:uiPriority w:val="99"/>
    <w:semiHidden/>
    <w:rsid w:val="00384086"/>
    <w:rPr>
      <w:sz w:val="20"/>
      <w:szCs w:val="20"/>
    </w:rPr>
  </w:style>
  <w:style w:type="character" w:styleId="FootnoteReference">
    <w:name w:val="footnote reference"/>
    <w:basedOn w:val="DefaultParagraphFont"/>
    <w:uiPriority w:val="99"/>
    <w:semiHidden/>
    <w:unhideWhenUsed/>
    <w:rsid w:val="00384086"/>
    <w:rPr>
      <w:vertAlign w:val="superscript"/>
    </w:rPr>
  </w:style>
  <w:style w:type="character" w:styleId="Hyperlink">
    <w:name w:val="Hyperlink"/>
    <w:basedOn w:val="DefaultParagraphFont"/>
    <w:uiPriority w:val="99"/>
    <w:unhideWhenUsed/>
    <w:rsid w:val="00384086"/>
    <w:rPr>
      <w:color w:val="0563C1" w:themeColor="hyperlink"/>
      <w:u w:val="single"/>
    </w:rPr>
  </w:style>
  <w:style w:type="character" w:styleId="UnresolvedMention">
    <w:name w:val="Unresolved Mention"/>
    <w:basedOn w:val="DefaultParagraphFont"/>
    <w:uiPriority w:val="99"/>
    <w:semiHidden/>
    <w:unhideWhenUsed/>
    <w:rsid w:val="00384086"/>
    <w:rPr>
      <w:color w:val="605E5C"/>
      <w:shd w:val="clear" w:color="auto" w:fill="E1DFDD"/>
    </w:rPr>
  </w:style>
  <w:style w:type="character" w:styleId="FollowedHyperlink">
    <w:name w:val="FollowedHyperlink"/>
    <w:basedOn w:val="DefaultParagraphFont"/>
    <w:uiPriority w:val="99"/>
    <w:semiHidden/>
    <w:unhideWhenUsed/>
    <w:rsid w:val="00384086"/>
    <w:rPr>
      <w:color w:val="954F72" w:themeColor="followedHyperlink"/>
      <w:u w:val="single"/>
    </w:rPr>
  </w:style>
  <w:style w:type="paragraph" w:customStyle="1" w:styleId="Default">
    <w:name w:val="Default"/>
    <w:rsid w:val="00F15BB1"/>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F15BB1"/>
  </w:style>
  <w:style w:type="character" w:customStyle="1" w:styleId="Hyperlink0">
    <w:name w:val="Hyperlink.0"/>
    <w:basedOn w:val="None"/>
    <w:rsid w:val="00F15BB1"/>
    <w:rPr>
      <w:color w:val="011EA9"/>
      <w:u w:val="single" w:color="0432FF"/>
    </w:rPr>
  </w:style>
  <w:style w:type="numbering" w:customStyle="1" w:styleId="Bullet">
    <w:name w:val="Bullet"/>
    <w:rsid w:val="00F15BB1"/>
    <w:pPr>
      <w:numPr>
        <w:numId w:val="8"/>
      </w:numPr>
    </w:pPr>
  </w:style>
  <w:style w:type="character" w:customStyle="1" w:styleId="Hyperlink1">
    <w:name w:val="Hyperlink.1"/>
    <w:basedOn w:val="DefaultParagraphFont"/>
    <w:rsid w:val="00F15BB1"/>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171992">
      <w:bodyDiv w:val="1"/>
      <w:marLeft w:val="0"/>
      <w:marRight w:val="0"/>
      <w:marTop w:val="0"/>
      <w:marBottom w:val="0"/>
      <w:divBdr>
        <w:top w:val="none" w:sz="0" w:space="0" w:color="auto"/>
        <w:left w:val="none" w:sz="0" w:space="0" w:color="auto"/>
        <w:bottom w:val="none" w:sz="0" w:space="0" w:color="auto"/>
        <w:right w:val="none" w:sz="0" w:space="0" w:color="auto"/>
      </w:divBdr>
      <w:divsChild>
        <w:div w:id="1119641257">
          <w:marLeft w:val="0"/>
          <w:marRight w:val="0"/>
          <w:marTop w:val="0"/>
          <w:marBottom w:val="0"/>
          <w:divBdr>
            <w:top w:val="none" w:sz="0" w:space="0" w:color="auto"/>
            <w:left w:val="none" w:sz="0" w:space="0" w:color="auto"/>
            <w:bottom w:val="none" w:sz="0" w:space="0" w:color="auto"/>
            <w:right w:val="none" w:sz="0" w:space="0" w:color="auto"/>
          </w:divBdr>
          <w:divsChild>
            <w:div w:id="680857860">
              <w:marLeft w:val="0"/>
              <w:marRight w:val="0"/>
              <w:marTop w:val="0"/>
              <w:marBottom w:val="0"/>
              <w:divBdr>
                <w:top w:val="none" w:sz="0" w:space="0" w:color="auto"/>
                <w:left w:val="none" w:sz="0" w:space="0" w:color="auto"/>
                <w:bottom w:val="none" w:sz="0" w:space="0" w:color="auto"/>
                <w:right w:val="none" w:sz="0" w:space="0" w:color="auto"/>
              </w:divBdr>
              <w:divsChild>
                <w:div w:id="206579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4478">
      <w:bodyDiv w:val="1"/>
      <w:marLeft w:val="0"/>
      <w:marRight w:val="0"/>
      <w:marTop w:val="0"/>
      <w:marBottom w:val="0"/>
      <w:divBdr>
        <w:top w:val="none" w:sz="0" w:space="0" w:color="auto"/>
        <w:left w:val="none" w:sz="0" w:space="0" w:color="auto"/>
        <w:bottom w:val="none" w:sz="0" w:space="0" w:color="auto"/>
        <w:right w:val="none" w:sz="0" w:space="0" w:color="auto"/>
      </w:divBdr>
      <w:divsChild>
        <w:div w:id="423847477">
          <w:marLeft w:val="0"/>
          <w:marRight w:val="0"/>
          <w:marTop w:val="0"/>
          <w:marBottom w:val="0"/>
          <w:divBdr>
            <w:top w:val="none" w:sz="0" w:space="0" w:color="auto"/>
            <w:left w:val="none" w:sz="0" w:space="0" w:color="auto"/>
            <w:bottom w:val="none" w:sz="0" w:space="0" w:color="auto"/>
            <w:right w:val="none" w:sz="0" w:space="0" w:color="auto"/>
          </w:divBdr>
          <w:divsChild>
            <w:div w:id="493683759">
              <w:marLeft w:val="0"/>
              <w:marRight w:val="0"/>
              <w:marTop w:val="0"/>
              <w:marBottom w:val="0"/>
              <w:divBdr>
                <w:top w:val="none" w:sz="0" w:space="0" w:color="auto"/>
                <w:left w:val="none" w:sz="0" w:space="0" w:color="auto"/>
                <w:bottom w:val="none" w:sz="0" w:space="0" w:color="auto"/>
                <w:right w:val="none" w:sz="0" w:space="0" w:color="auto"/>
              </w:divBdr>
              <w:divsChild>
                <w:div w:id="9342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9335">
      <w:bodyDiv w:val="1"/>
      <w:marLeft w:val="0"/>
      <w:marRight w:val="0"/>
      <w:marTop w:val="0"/>
      <w:marBottom w:val="0"/>
      <w:divBdr>
        <w:top w:val="none" w:sz="0" w:space="0" w:color="auto"/>
        <w:left w:val="none" w:sz="0" w:space="0" w:color="auto"/>
        <w:bottom w:val="none" w:sz="0" w:space="0" w:color="auto"/>
        <w:right w:val="none" w:sz="0" w:space="0" w:color="auto"/>
      </w:divBdr>
      <w:divsChild>
        <w:div w:id="230892122">
          <w:marLeft w:val="0"/>
          <w:marRight w:val="0"/>
          <w:marTop w:val="0"/>
          <w:marBottom w:val="0"/>
          <w:divBdr>
            <w:top w:val="none" w:sz="0" w:space="0" w:color="auto"/>
            <w:left w:val="none" w:sz="0" w:space="0" w:color="auto"/>
            <w:bottom w:val="none" w:sz="0" w:space="0" w:color="auto"/>
            <w:right w:val="none" w:sz="0" w:space="0" w:color="auto"/>
          </w:divBdr>
          <w:divsChild>
            <w:div w:id="535629545">
              <w:marLeft w:val="0"/>
              <w:marRight w:val="0"/>
              <w:marTop w:val="0"/>
              <w:marBottom w:val="0"/>
              <w:divBdr>
                <w:top w:val="none" w:sz="0" w:space="0" w:color="auto"/>
                <w:left w:val="none" w:sz="0" w:space="0" w:color="auto"/>
                <w:bottom w:val="none" w:sz="0" w:space="0" w:color="auto"/>
                <w:right w:val="none" w:sz="0" w:space="0" w:color="auto"/>
              </w:divBdr>
              <w:divsChild>
                <w:div w:id="1805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cessibletraveln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mtac.org.uk/imtac-work-programme-2022-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7B987-480B-974D-A626-CCAD259A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2191</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Lorimer</dc:creator>
  <cp:lastModifiedBy>Michael Lorimer</cp:lastModifiedBy>
  <cp:revision>2</cp:revision>
  <dcterms:created xsi:type="dcterms:W3CDTF">2024-06-18T12:23:00Z</dcterms:created>
  <dcterms:modified xsi:type="dcterms:W3CDTF">2024-06-18T12:23:00Z</dcterms:modified>
</cp:coreProperties>
</file>