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AC56" w14:textId="77777777" w:rsidR="00FB684D" w:rsidRDefault="00FB684D" w:rsidP="00FB684D">
      <w:pPr>
        <w:ind w:firstLine="720"/>
        <w:rPr>
          <w:rFonts w:cs="Arial"/>
          <w:b/>
          <w:szCs w:val="28"/>
        </w:rPr>
      </w:pPr>
      <w:r w:rsidRPr="00E635A0">
        <w:rPr>
          <w:rFonts w:cs="Arial"/>
          <w:b/>
          <w:noProof/>
          <w:szCs w:val="28"/>
          <w:lang w:val="en-US"/>
        </w:rPr>
        <w:drawing>
          <wp:inline distT="0" distB="0" distL="0" distR="0" wp14:anchorId="12E3A905" wp14:editId="42D7D5D2">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545D04A1" w14:textId="77777777" w:rsidR="00FB684D" w:rsidRDefault="00FB684D" w:rsidP="00FB684D">
      <w:pPr>
        <w:rPr>
          <w:b/>
          <w:sz w:val="36"/>
          <w:szCs w:val="36"/>
        </w:rPr>
      </w:pPr>
    </w:p>
    <w:p w14:paraId="0F8786D5" w14:textId="77777777" w:rsidR="00FB684D" w:rsidRDefault="00FB684D" w:rsidP="00FB684D">
      <w:pPr>
        <w:rPr>
          <w:rFonts w:cs="Arial"/>
          <w:b/>
          <w:sz w:val="36"/>
          <w:szCs w:val="36"/>
        </w:rPr>
      </w:pPr>
    </w:p>
    <w:p w14:paraId="5D4C53E5" w14:textId="77777777" w:rsidR="00FB684D" w:rsidRDefault="00FB684D" w:rsidP="00FB684D">
      <w:pPr>
        <w:rPr>
          <w:rFonts w:cs="Arial"/>
          <w:b/>
          <w:sz w:val="36"/>
          <w:szCs w:val="36"/>
        </w:rPr>
      </w:pPr>
    </w:p>
    <w:p w14:paraId="543B7313" w14:textId="65DC9552" w:rsidR="00FB684D" w:rsidRPr="005873D3" w:rsidRDefault="00FB684D" w:rsidP="00FB684D">
      <w:pPr>
        <w:rPr>
          <w:rFonts w:ascii="Arial" w:hAnsi="Arial" w:cs="Arial"/>
          <w:b/>
          <w:sz w:val="36"/>
          <w:szCs w:val="36"/>
        </w:rPr>
      </w:pPr>
      <w:r w:rsidRPr="005873D3">
        <w:rPr>
          <w:rFonts w:ascii="Arial" w:hAnsi="Arial" w:cs="Arial"/>
          <w:b/>
          <w:sz w:val="36"/>
          <w:szCs w:val="36"/>
        </w:rPr>
        <w:t>Imtac Work Programme 202</w:t>
      </w:r>
      <w:r>
        <w:rPr>
          <w:rFonts w:ascii="Arial" w:hAnsi="Arial" w:cs="Arial"/>
          <w:b/>
          <w:sz w:val="36"/>
          <w:szCs w:val="36"/>
        </w:rPr>
        <w:t>4</w:t>
      </w:r>
      <w:r w:rsidRPr="005873D3">
        <w:rPr>
          <w:rFonts w:ascii="Arial" w:hAnsi="Arial" w:cs="Arial"/>
          <w:b/>
          <w:sz w:val="36"/>
          <w:szCs w:val="36"/>
        </w:rPr>
        <w:t xml:space="preserve"> / 202</w:t>
      </w:r>
      <w:r>
        <w:rPr>
          <w:rFonts w:ascii="Arial" w:hAnsi="Arial" w:cs="Arial"/>
          <w:b/>
          <w:sz w:val="36"/>
          <w:szCs w:val="36"/>
        </w:rPr>
        <w:t>5</w:t>
      </w:r>
    </w:p>
    <w:p w14:paraId="07BA758D" w14:textId="77777777" w:rsidR="00FB684D" w:rsidRPr="005873D3" w:rsidRDefault="00FB684D" w:rsidP="00FB684D">
      <w:pPr>
        <w:rPr>
          <w:rFonts w:ascii="Arial" w:hAnsi="Arial" w:cs="Arial"/>
          <w:b/>
          <w:sz w:val="36"/>
          <w:szCs w:val="36"/>
        </w:rPr>
      </w:pP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p>
    <w:p w14:paraId="173C46F1" w14:textId="1CADA03B" w:rsidR="00FB684D" w:rsidRPr="005873D3" w:rsidRDefault="00FB684D" w:rsidP="00FB684D">
      <w:pPr>
        <w:ind w:left="5040" w:firstLine="720"/>
        <w:rPr>
          <w:rFonts w:ascii="Arial" w:hAnsi="Arial" w:cs="Arial"/>
          <w:b/>
          <w:sz w:val="36"/>
          <w:szCs w:val="36"/>
        </w:rPr>
      </w:pPr>
      <w:r w:rsidRPr="005873D3">
        <w:rPr>
          <w:rFonts w:ascii="Arial" w:hAnsi="Arial" w:cs="Arial"/>
          <w:b/>
          <w:sz w:val="36"/>
          <w:szCs w:val="36"/>
        </w:rPr>
        <w:t>(</w:t>
      </w:r>
      <w:r>
        <w:rPr>
          <w:rFonts w:ascii="Arial" w:hAnsi="Arial" w:cs="Arial"/>
          <w:b/>
          <w:sz w:val="36"/>
          <w:szCs w:val="36"/>
        </w:rPr>
        <w:t>September 2024</w:t>
      </w:r>
      <w:r w:rsidRPr="005873D3">
        <w:rPr>
          <w:rFonts w:ascii="Arial" w:hAnsi="Arial" w:cs="Arial"/>
          <w:b/>
          <w:sz w:val="36"/>
          <w:szCs w:val="36"/>
        </w:rPr>
        <w:t>)</w:t>
      </w:r>
    </w:p>
    <w:p w14:paraId="7E7A3F2C" w14:textId="77777777" w:rsidR="00FB684D" w:rsidRPr="005873D3" w:rsidRDefault="00FB684D" w:rsidP="00FB684D">
      <w:pPr>
        <w:rPr>
          <w:rFonts w:ascii="Arial" w:hAnsi="Arial" w:cs="Arial"/>
          <w:b/>
          <w:sz w:val="36"/>
          <w:szCs w:val="36"/>
        </w:rPr>
      </w:pPr>
    </w:p>
    <w:p w14:paraId="32D680F5" w14:textId="77777777" w:rsidR="00FB684D" w:rsidRPr="005873D3" w:rsidRDefault="00FB684D" w:rsidP="00FB684D">
      <w:pPr>
        <w:rPr>
          <w:rFonts w:ascii="Arial" w:hAnsi="Arial" w:cs="Arial"/>
          <w:bCs/>
          <w:sz w:val="36"/>
          <w:szCs w:val="36"/>
        </w:rPr>
      </w:pPr>
    </w:p>
    <w:p w14:paraId="6A1E0826" w14:textId="77777777" w:rsidR="00FB684D" w:rsidRPr="005873D3" w:rsidRDefault="00FB684D" w:rsidP="00FB684D">
      <w:pPr>
        <w:rPr>
          <w:rFonts w:ascii="Arial" w:hAnsi="Arial" w:cs="Arial"/>
          <w:bCs/>
          <w:sz w:val="36"/>
          <w:szCs w:val="36"/>
        </w:rPr>
      </w:pPr>
    </w:p>
    <w:p w14:paraId="1D2B8F25" w14:textId="77777777" w:rsidR="00FB684D" w:rsidRPr="005873D3" w:rsidRDefault="00FB684D" w:rsidP="00FB684D">
      <w:pPr>
        <w:rPr>
          <w:rFonts w:ascii="Arial" w:hAnsi="Arial" w:cs="Arial"/>
          <w:bCs/>
          <w:sz w:val="36"/>
          <w:szCs w:val="36"/>
        </w:rPr>
      </w:pPr>
      <w:r w:rsidRPr="005873D3">
        <w:rPr>
          <w:rFonts w:ascii="Arial" w:hAnsi="Arial" w:cs="Arial"/>
          <w:bCs/>
          <w:sz w:val="36"/>
          <w:szCs w:val="36"/>
        </w:rPr>
        <w:t>Imtac is committed to making information about our work accessible.  Details of how to obtain information in your preferred format are included on the next page.</w:t>
      </w:r>
    </w:p>
    <w:p w14:paraId="2B1F4327" w14:textId="77777777" w:rsidR="00FB684D" w:rsidRPr="005873D3" w:rsidRDefault="00FB684D" w:rsidP="00FB684D">
      <w:pPr>
        <w:rPr>
          <w:rFonts w:ascii="Arial" w:hAnsi="Arial" w:cs="Arial"/>
          <w:b/>
          <w:sz w:val="28"/>
          <w:szCs w:val="28"/>
        </w:rPr>
      </w:pPr>
      <w:r w:rsidRPr="005873D3">
        <w:rPr>
          <w:rFonts w:ascii="Arial" w:hAnsi="Arial" w:cs="Arial"/>
          <w:b/>
          <w:sz w:val="36"/>
          <w:szCs w:val="36"/>
        </w:rPr>
        <w:br w:type="page"/>
      </w:r>
      <w:r w:rsidRPr="005873D3">
        <w:rPr>
          <w:rFonts w:ascii="Arial" w:hAnsi="Arial" w:cs="Arial"/>
          <w:b/>
          <w:sz w:val="28"/>
          <w:szCs w:val="28"/>
        </w:rPr>
        <w:lastRenderedPageBreak/>
        <w:t>Making our information accessible</w:t>
      </w:r>
    </w:p>
    <w:p w14:paraId="695FF84C" w14:textId="77777777" w:rsidR="00FB684D" w:rsidRPr="005873D3" w:rsidRDefault="00FB684D" w:rsidP="00FB684D">
      <w:pPr>
        <w:rPr>
          <w:rFonts w:ascii="Arial" w:hAnsi="Arial" w:cs="Arial"/>
          <w:b/>
          <w:sz w:val="28"/>
          <w:szCs w:val="28"/>
        </w:rPr>
      </w:pPr>
    </w:p>
    <w:p w14:paraId="21C5603E" w14:textId="77777777" w:rsidR="00FB684D" w:rsidRPr="005873D3" w:rsidRDefault="00FB684D" w:rsidP="00FB684D">
      <w:pPr>
        <w:rPr>
          <w:rFonts w:ascii="Arial" w:hAnsi="Arial" w:cs="Arial"/>
          <w:sz w:val="28"/>
          <w:szCs w:val="28"/>
        </w:rPr>
      </w:pPr>
      <w:r w:rsidRPr="005873D3">
        <w:rPr>
          <w:rFonts w:ascii="Arial" w:hAnsi="Arial" w:cs="Arial"/>
          <w:sz w:val="28"/>
          <w:szCs w:val="28"/>
        </w:rPr>
        <w:t>As an organisation of and for Deaf people,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2C09DBD4" w14:textId="77777777" w:rsidR="00FB684D" w:rsidRPr="005873D3" w:rsidRDefault="00FB684D" w:rsidP="00FB684D">
      <w:pPr>
        <w:rPr>
          <w:rFonts w:ascii="Arial" w:hAnsi="Arial" w:cs="Arial"/>
          <w:sz w:val="28"/>
          <w:szCs w:val="28"/>
        </w:rPr>
      </w:pPr>
    </w:p>
    <w:p w14:paraId="11431B6D" w14:textId="77777777" w:rsidR="00FB684D" w:rsidRPr="005873D3" w:rsidRDefault="00FB684D" w:rsidP="00FB684D">
      <w:pPr>
        <w:rPr>
          <w:rFonts w:ascii="Arial" w:hAnsi="Arial" w:cs="Arial"/>
          <w:sz w:val="28"/>
          <w:szCs w:val="28"/>
        </w:rPr>
      </w:pPr>
      <w:r w:rsidRPr="005873D3">
        <w:rPr>
          <w:rFonts w:ascii="Arial" w:hAnsi="Arial" w:cs="Arial"/>
          <w:sz w:val="28"/>
          <w:szCs w:val="28"/>
        </w:rPr>
        <w:t xml:space="preserve">All our documents are available in hard copy in 14pt type size as standard.  We also provide word and pdf versions of our documents on our website – </w:t>
      </w:r>
      <w:hyperlink r:id="rId8" w:history="1">
        <w:r w:rsidRPr="005873D3">
          <w:rPr>
            <w:rStyle w:val="Hyperlink"/>
            <w:rFonts w:ascii="Arial" w:hAnsi="Arial" w:cs="Arial"/>
            <w:sz w:val="28"/>
            <w:szCs w:val="28"/>
          </w:rPr>
          <w:t>www.imtac.org.uk</w:t>
        </w:r>
      </w:hyperlink>
      <w:r w:rsidRPr="005873D3">
        <w:rPr>
          <w:rFonts w:ascii="Arial" w:hAnsi="Arial" w:cs="Arial"/>
          <w:sz w:val="28"/>
          <w:szCs w:val="28"/>
        </w:rPr>
        <w:t>.  In addition, we will provide information in a range of other formats.  These formats include:</w:t>
      </w:r>
    </w:p>
    <w:p w14:paraId="567FDC0B" w14:textId="77777777" w:rsidR="00FB684D" w:rsidRPr="005873D3" w:rsidRDefault="00FB684D" w:rsidP="00FB684D">
      <w:pPr>
        <w:rPr>
          <w:rFonts w:ascii="Arial" w:hAnsi="Arial" w:cs="Arial"/>
          <w:sz w:val="28"/>
          <w:szCs w:val="28"/>
        </w:rPr>
      </w:pPr>
    </w:p>
    <w:p w14:paraId="02297BB9"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Large print</w:t>
      </w:r>
    </w:p>
    <w:p w14:paraId="0C7C2700"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Audio versions</w:t>
      </w:r>
    </w:p>
    <w:p w14:paraId="11F0E6B9"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Braille</w:t>
      </w:r>
    </w:p>
    <w:p w14:paraId="61D008C2"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Electronic copies in PDF or word</w:t>
      </w:r>
    </w:p>
    <w:p w14:paraId="04ECE8F6"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Easy read</w:t>
      </w:r>
    </w:p>
    <w:p w14:paraId="0FB1E582"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Information about our work in other languages</w:t>
      </w:r>
    </w:p>
    <w:p w14:paraId="36BE7249" w14:textId="77777777" w:rsidR="00FB684D" w:rsidRPr="005873D3" w:rsidRDefault="00FB684D" w:rsidP="00FB684D">
      <w:pPr>
        <w:ind w:left="720"/>
        <w:rPr>
          <w:rFonts w:ascii="Arial" w:hAnsi="Arial" w:cs="Arial"/>
          <w:sz w:val="28"/>
          <w:szCs w:val="28"/>
        </w:rPr>
      </w:pPr>
    </w:p>
    <w:p w14:paraId="43332DFD" w14:textId="77777777" w:rsidR="00FB684D" w:rsidRPr="005873D3" w:rsidRDefault="00FB684D" w:rsidP="00FB684D">
      <w:pPr>
        <w:rPr>
          <w:rFonts w:ascii="Arial" w:hAnsi="Arial" w:cs="Arial"/>
          <w:sz w:val="28"/>
          <w:szCs w:val="28"/>
        </w:rPr>
      </w:pPr>
      <w:r w:rsidRPr="005873D3">
        <w:rPr>
          <w:rFonts w:ascii="Arial" w:hAnsi="Arial" w:cs="Arial"/>
          <w:sz w:val="28"/>
          <w:szCs w:val="28"/>
        </w:rPr>
        <w:t>If you would like this publication in any of the formats listed above or if you have any other information requirements, please contact:</w:t>
      </w:r>
    </w:p>
    <w:p w14:paraId="1D782A17" w14:textId="77777777" w:rsidR="00FB684D" w:rsidRPr="005873D3" w:rsidRDefault="00FB684D" w:rsidP="00FB684D">
      <w:pPr>
        <w:rPr>
          <w:rFonts w:ascii="Arial" w:hAnsi="Arial" w:cs="Arial"/>
          <w:sz w:val="28"/>
          <w:szCs w:val="28"/>
        </w:rPr>
      </w:pPr>
    </w:p>
    <w:p w14:paraId="25F36C67" w14:textId="77777777" w:rsidR="00FB684D" w:rsidRPr="005873D3" w:rsidRDefault="00FB684D" w:rsidP="00FB684D">
      <w:pPr>
        <w:rPr>
          <w:rFonts w:ascii="Arial" w:hAnsi="Arial" w:cs="Arial"/>
          <w:sz w:val="28"/>
          <w:szCs w:val="28"/>
        </w:rPr>
      </w:pPr>
      <w:r w:rsidRPr="005873D3">
        <w:rPr>
          <w:rFonts w:ascii="Arial" w:hAnsi="Arial" w:cs="Arial"/>
          <w:sz w:val="28"/>
          <w:szCs w:val="28"/>
        </w:rPr>
        <w:t>Michael Lorimer</w:t>
      </w:r>
    </w:p>
    <w:p w14:paraId="0692802A" w14:textId="77777777" w:rsidR="00FB684D" w:rsidRPr="005873D3" w:rsidRDefault="00FB684D" w:rsidP="00FB684D">
      <w:pPr>
        <w:rPr>
          <w:rFonts w:ascii="Arial" w:hAnsi="Arial" w:cs="Arial"/>
          <w:sz w:val="28"/>
          <w:szCs w:val="28"/>
        </w:rPr>
      </w:pPr>
      <w:r w:rsidRPr="005873D3">
        <w:rPr>
          <w:rFonts w:ascii="Arial" w:hAnsi="Arial" w:cs="Arial"/>
          <w:sz w:val="28"/>
          <w:szCs w:val="28"/>
        </w:rPr>
        <w:t>Imtac</w:t>
      </w:r>
    </w:p>
    <w:p w14:paraId="3D4B8F71" w14:textId="77777777" w:rsidR="00FB684D" w:rsidRPr="005873D3" w:rsidRDefault="00FB684D" w:rsidP="00FB684D">
      <w:pPr>
        <w:rPr>
          <w:rFonts w:ascii="Arial" w:hAnsi="Arial" w:cs="Arial"/>
          <w:sz w:val="28"/>
          <w:szCs w:val="28"/>
        </w:rPr>
      </w:pPr>
      <w:r w:rsidRPr="005873D3">
        <w:rPr>
          <w:rFonts w:ascii="Arial" w:hAnsi="Arial" w:cs="Arial"/>
          <w:sz w:val="28"/>
          <w:szCs w:val="28"/>
        </w:rPr>
        <w:t>Titanic Suites</w:t>
      </w:r>
    </w:p>
    <w:p w14:paraId="16CAC722" w14:textId="77777777" w:rsidR="00FB684D" w:rsidRPr="005873D3" w:rsidRDefault="00FB684D" w:rsidP="00FB684D">
      <w:pPr>
        <w:rPr>
          <w:rFonts w:ascii="Arial" w:hAnsi="Arial" w:cs="Arial"/>
          <w:sz w:val="28"/>
          <w:szCs w:val="28"/>
        </w:rPr>
      </w:pPr>
      <w:r w:rsidRPr="005873D3">
        <w:rPr>
          <w:rFonts w:ascii="Arial" w:hAnsi="Arial" w:cs="Arial"/>
          <w:sz w:val="28"/>
          <w:szCs w:val="28"/>
        </w:rPr>
        <w:t>55-59 Adelaide Street</w:t>
      </w:r>
    </w:p>
    <w:p w14:paraId="7C461819" w14:textId="77777777" w:rsidR="00FB684D" w:rsidRPr="005873D3" w:rsidRDefault="00FB684D" w:rsidP="00FB684D">
      <w:pPr>
        <w:rPr>
          <w:rFonts w:ascii="Arial" w:hAnsi="Arial" w:cs="Arial"/>
          <w:sz w:val="28"/>
          <w:szCs w:val="28"/>
        </w:rPr>
      </w:pPr>
      <w:r w:rsidRPr="005873D3">
        <w:rPr>
          <w:rFonts w:ascii="Arial" w:hAnsi="Arial" w:cs="Arial"/>
          <w:sz w:val="28"/>
          <w:szCs w:val="28"/>
        </w:rPr>
        <w:t>Belfast  BT2 8FE</w:t>
      </w:r>
    </w:p>
    <w:p w14:paraId="2817727E" w14:textId="77777777" w:rsidR="00FB684D" w:rsidRPr="005873D3" w:rsidRDefault="00FB684D" w:rsidP="00FB684D">
      <w:pPr>
        <w:rPr>
          <w:rFonts w:ascii="Arial" w:hAnsi="Arial" w:cs="Arial"/>
          <w:sz w:val="28"/>
          <w:szCs w:val="28"/>
        </w:rPr>
      </w:pPr>
    </w:p>
    <w:p w14:paraId="2690058C" w14:textId="77777777" w:rsidR="00FB684D" w:rsidRPr="005873D3" w:rsidRDefault="00FB684D" w:rsidP="00FB684D">
      <w:pPr>
        <w:rPr>
          <w:rFonts w:ascii="Arial" w:hAnsi="Arial" w:cs="Arial"/>
          <w:sz w:val="28"/>
          <w:szCs w:val="28"/>
        </w:rPr>
      </w:pPr>
      <w:r w:rsidRPr="005873D3">
        <w:rPr>
          <w:rFonts w:ascii="Arial" w:hAnsi="Arial" w:cs="Arial"/>
          <w:sz w:val="28"/>
          <w:szCs w:val="28"/>
        </w:rPr>
        <w:t>Telephone/Textphone: 028 9072 6020</w:t>
      </w:r>
    </w:p>
    <w:p w14:paraId="7E31810E" w14:textId="77777777" w:rsidR="00FB684D" w:rsidRPr="005873D3" w:rsidRDefault="00FB684D" w:rsidP="00FB684D">
      <w:pPr>
        <w:rPr>
          <w:rFonts w:ascii="Arial" w:hAnsi="Arial" w:cs="Arial"/>
          <w:color w:val="0000FF"/>
          <w:sz w:val="28"/>
          <w:szCs w:val="28"/>
          <w:u w:val="single"/>
        </w:rPr>
      </w:pPr>
      <w:r w:rsidRPr="005873D3">
        <w:rPr>
          <w:rFonts w:ascii="Arial" w:hAnsi="Arial" w:cs="Arial"/>
          <w:sz w:val="28"/>
          <w:szCs w:val="28"/>
        </w:rPr>
        <w:t>Email:</w:t>
      </w:r>
      <w:r w:rsidRPr="005873D3">
        <w:rPr>
          <w:rFonts w:ascii="Arial" w:hAnsi="Arial" w:cs="Arial"/>
          <w:sz w:val="28"/>
          <w:szCs w:val="28"/>
        </w:rPr>
        <w:tab/>
      </w:r>
      <w:hyperlink r:id="rId9" w:history="1">
        <w:r w:rsidRPr="005873D3">
          <w:rPr>
            <w:rStyle w:val="Hyperlink"/>
            <w:rFonts w:ascii="Arial" w:hAnsi="Arial" w:cs="Arial"/>
            <w:sz w:val="28"/>
            <w:szCs w:val="28"/>
          </w:rPr>
          <w:t>info@imtac.org.uk</w:t>
        </w:r>
      </w:hyperlink>
    </w:p>
    <w:p w14:paraId="4C30F4F0" w14:textId="77777777" w:rsidR="00FB684D" w:rsidRPr="005873D3" w:rsidRDefault="00FB684D" w:rsidP="00FB684D">
      <w:pPr>
        <w:rPr>
          <w:rFonts w:ascii="Arial" w:hAnsi="Arial" w:cs="Arial"/>
          <w:sz w:val="28"/>
          <w:szCs w:val="28"/>
        </w:rPr>
      </w:pPr>
      <w:r w:rsidRPr="005873D3">
        <w:rPr>
          <w:rFonts w:ascii="Arial" w:hAnsi="Arial" w:cs="Arial"/>
          <w:sz w:val="28"/>
          <w:szCs w:val="28"/>
        </w:rPr>
        <w:t>Website</w:t>
      </w:r>
      <w:r>
        <w:rPr>
          <w:rFonts w:ascii="Arial" w:hAnsi="Arial" w:cs="Arial"/>
          <w:sz w:val="28"/>
          <w:szCs w:val="28"/>
        </w:rPr>
        <w:t>s</w:t>
      </w:r>
      <w:r w:rsidRPr="005873D3">
        <w:rPr>
          <w:rFonts w:ascii="Arial" w:hAnsi="Arial" w:cs="Arial"/>
          <w:sz w:val="28"/>
          <w:szCs w:val="28"/>
        </w:rPr>
        <w:t>:</w:t>
      </w:r>
      <w:r w:rsidRPr="005873D3">
        <w:rPr>
          <w:rFonts w:ascii="Arial" w:hAnsi="Arial" w:cs="Arial"/>
          <w:sz w:val="28"/>
          <w:szCs w:val="28"/>
        </w:rPr>
        <w:tab/>
      </w:r>
      <w:hyperlink r:id="rId10" w:history="1">
        <w:r w:rsidRPr="005873D3">
          <w:rPr>
            <w:rStyle w:val="Hyperlink"/>
            <w:rFonts w:ascii="Arial" w:hAnsi="Arial" w:cs="Arial"/>
            <w:sz w:val="28"/>
            <w:szCs w:val="28"/>
          </w:rPr>
          <w:t>www.imtac.org.uk</w:t>
        </w:r>
      </w:hyperlink>
      <w:r w:rsidRPr="005873D3">
        <w:rPr>
          <w:rFonts w:ascii="Arial" w:hAnsi="Arial" w:cs="Arial"/>
          <w:sz w:val="28"/>
          <w:szCs w:val="28"/>
        </w:rPr>
        <w:t xml:space="preserve"> </w:t>
      </w:r>
      <w:r>
        <w:rPr>
          <w:rFonts w:ascii="Arial" w:hAnsi="Arial" w:cs="Arial"/>
          <w:sz w:val="28"/>
          <w:szCs w:val="28"/>
        </w:rPr>
        <w:t xml:space="preserve"> and </w:t>
      </w:r>
      <w:hyperlink r:id="rId11" w:history="1">
        <w:r w:rsidRPr="002F164C">
          <w:rPr>
            <w:rStyle w:val="Hyperlink"/>
            <w:rFonts w:ascii="Arial" w:hAnsi="Arial" w:cs="Arial"/>
            <w:sz w:val="28"/>
            <w:szCs w:val="28"/>
          </w:rPr>
          <w:t>www.accessibletravelni.org</w:t>
        </w:r>
      </w:hyperlink>
      <w:r>
        <w:rPr>
          <w:rFonts w:ascii="Arial" w:hAnsi="Arial" w:cs="Arial"/>
          <w:sz w:val="28"/>
          <w:szCs w:val="28"/>
        </w:rPr>
        <w:t xml:space="preserve"> </w:t>
      </w:r>
    </w:p>
    <w:p w14:paraId="0D3188F6" w14:textId="77777777" w:rsidR="00FB684D" w:rsidRPr="005873D3" w:rsidRDefault="00FB684D" w:rsidP="00FB684D">
      <w:pPr>
        <w:rPr>
          <w:rFonts w:ascii="Arial" w:hAnsi="Arial" w:cs="Arial"/>
          <w:sz w:val="28"/>
          <w:szCs w:val="28"/>
        </w:rPr>
      </w:pPr>
      <w:r w:rsidRPr="005873D3">
        <w:rPr>
          <w:rFonts w:ascii="Arial" w:hAnsi="Arial" w:cs="Arial"/>
          <w:sz w:val="28"/>
          <w:szCs w:val="28"/>
        </w:rPr>
        <w:t xml:space="preserve">Twitter: </w:t>
      </w:r>
      <w:r w:rsidRPr="005873D3">
        <w:rPr>
          <w:rFonts w:ascii="Arial" w:hAnsi="Arial" w:cs="Arial"/>
          <w:sz w:val="28"/>
          <w:szCs w:val="28"/>
        </w:rPr>
        <w:tab/>
        <w:t>@ImtacNI</w:t>
      </w:r>
    </w:p>
    <w:p w14:paraId="405FFCD0" w14:textId="77777777" w:rsidR="00FB684D" w:rsidRPr="005873D3" w:rsidRDefault="00FB684D" w:rsidP="00FB684D">
      <w:pPr>
        <w:rPr>
          <w:rFonts w:ascii="Arial" w:hAnsi="Arial" w:cs="Arial"/>
          <w:b/>
          <w:sz w:val="28"/>
          <w:szCs w:val="28"/>
        </w:rPr>
      </w:pPr>
      <w:r w:rsidRPr="005873D3">
        <w:rPr>
          <w:rFonts w:ascii="Arial" w:hAnsi="Arial" w:cs="Arial"/>
          <w:b/>
          <w:sz w:val="28"/>
          <w:szCs w:val="28"/>
        </w:rPr>
        <w:br w:type="page"/>
      </w:r>
    </w:p>
    <w:p w14:paraId="5D7CD43F" w14:textId="566BFF42" w:rsidR="00A02C34" w:rsidRPr="00373FB4" w:rsidRDefault="00A02C34" w:rsidP="00A02C34">
      <w:pPr>
        <w:rPr>
          <w:rFonts w:ascii="Arial" w:hAnsi="Arial" w:cs="Arial"/>
          <w:b/>
          <w:sz w:val="28"/>
          <w:szCs w:val="28"/>
        </w:rPr>
      </w:pPr>
      <w:r w:rsidRPr="00373FB4">
        <w:rPr>
          <w:rFonts w:ascii="Arial" w:hAnsi="Arial" w:cs="Arial"/>
          <w:b/>
          <w:sz w:val="28"/>
          <w:szCs w:val="28"/>
        </w:rPr>
        <w:lastRenderedPageBreak/>
        <w:t>About Imtac</w:t>
      </w:r>
    </w:p>
    <w:p w14:paraId="18E74C08" w14:textId="77777777" w:rsidR="00A02C34" w:rsidRDefault="00A02C34" w:rsidP="00A02C34">
      <w:pPr>
        <w:rPr>
          <w:rFonts w:ascii="Arial" w:hAnsi="Arial" w:cs="Arial"/>
          <w:b/>
          <w:sz w:val="28"/>
          <w:szCs w:val="28"/>
        </w:rPr>
      </w:pPr>
    </w:p>
    <w:p w14:paraId="7C5C8BE5" w14:textId="77777777" w:rsidR="00A02C34" w:rsidRPr="005873D3" w:rsidRDefault="00A02C34" w:rsidP="00A02C34">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056FCADA" w14:textId="77777777" w:rsidR="00A02C34" w:rsidRPr="005873D3" w:rsidRDefault="00A02C34" w:rsidP="00A02C34">
      <w:pPr>
        <w:rPr>
          <w:rFonts w:ascii="Arial" w:hAnsi="Arial" w:cs="Arial"/>
          <w:bCs/>
          <w:sz w:val="28"/>
          <w:szCs w:val="28"/>
        </w:rPr>
      </w:pPr>
    </w:p>
    <w:p w14:paraId="2CC5CE03" w14:textId="77777777" w:rsidR="00A02C34" w:rsidRPr="005873D3" w:rsidRDefault="00A02C34" w:rsidP="00A02C34">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3B7D0123" w14:textId="77777777" w:rsidR="00A02C34" w:rsidRPr="005873D3" w:rsidRDefault="00A02C34" w:rsidP="00A02C34">
      <w:pPr>
        <w:rPr>
          <w:rFonts w:ascii="Arial" w:hAnsi="Arial" w:cs="Arial"/>
          <w:bCs/>
          <w:sz w:val="28"/>
          <w:szCs w:val="28"/>
        </w:rPr>
      </w:pPr>
    </w:p>
    <w:p w14:paraId="45A17075" w14:textId="77777777" w:rsidR="00A02C34" w:rsidRPr="005873D3" w:rsidRDefault="00A02C34" w:rsidP="00A02C34">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5D64230D" w14:textId="4BE8B493" w:rsidR="00FB684D" w:rsidRDefault="00FB684D">
      <w:pPr>
        <w:rPr>
          <w:rFonts w:ascii="Arial" w:hAnsi="Arial" w:cs="Arial"/>
          <w:b/>
          <w:sz w:val="28"/>
          <w:szCs w:val="28"/>
        </w:rPr>
      </w:pPr>
      <w:r>
        <w:rPr>
          <w:rFonts w:ascii="Arial" w:hAnsi="Arial" w:cs="Arial"/>
          <w:b/>
          <w:sz w:val="28"/>
          <w:szCs w:val="28"/>
        </w:rPr>
        <w:br w:type="page"/>
      </w:r>
    </w:p>
    <w:p w14:paraId="65A18ECD" w14:textId="77777777" w:rsidR="00A02C34" w:rsidRPr="00373FB4" w:rsidRDefault="00A02C34" w:rsidP="00A02C34">
      <w:pPr>
        <w:rPr>
          <w:rFonts w:ascii="Arial" w:hAnsi="Arial" w:cs="Arial"/>
          <w:b/>
          <w:sz w:val="28"/>
          <w:szCs w:val="28"/>
        </w:rPr>
      </w:pPr>
      <w:r w:rsidRPr="00373FB4">
        <w:rPr>
          <w:rFonts w:ascii="Arial" w:hAnsi="Arial" w:cs="Arial"/>
          <w:b/>
          <w:sz w:val="28"/>
          <w:szCs w:val="28"/>
        </w:rPr>
        <w:lastRenderedPageBreak/>
        <w:t>About this Work Programme</w:t>
      </w:r>
    </w:p>
    <w:p w14:paraId="01F02997" w14:textId="77777777" w:rsidR="00A02C34" w:rsidRPr="00373FB4" w:rsidRDefault="00A02C34" w:rsidP="00A02C34">
      <w:pPr>
        <w:rPr>
          <w:rFonts w:ascii="Arial" w:hAnsi="Arial" w:cs="Arial"/>
          <w:b/>
          <w:sz w:val="28"/>
          <w:szCs w:val="28"/>
        </w:rPr>
      </w:pPr>
    </w:p>
    <w:p w14:paraId="75783488" w14:textId="77777777" w:rsidR="00A02C34" w:rsidRDefault="00A02C34" w:rsidP="00A02C34">
      <w:pPr>
        <w:rPr>
          <w:rFonts w:ascii="Arial" w:hAnsi="Arial" w:cs="Arial"/>
          <w:sz w:val="28"/>
          <w:szCs w:val="28"/>
        </w:rPr>
      </w:pPr>
      <w:r w:rsidRPr="00373FB4">
        <w:rPr>
          <w:rFonts w:ascii="Arial" w:hAnsi="Arial" w:cs="Arial"/>
          <w:sz w:val="28"/>
          <w:szCs w:val="28"/>
        </w:rPr>
        <w:t>The role of Imtac was defined in the Accessible Transport Strategy (ATS) 2015 published in 2005. The ATS required Imtac to publish a work programme each year “detailing such transport matters that affect older people and people with disabilities [disabled people] as the Committee thinks appropriate.”</w:t>
      </w:r>
    </w:p>
    <w:p w14:paraId="1F844BD5" w14:textId="77777777" w:rsidR="00A02C34" w:rsidRDefault="00A02C34" w:rsidP="00A02C34">
      <w:pPr>
        <w:rPr>
          <w:rFonts w:ascii="Arial" w:hAnsi="Arial" w:cs="Arial"/>
          <w:sz w:val="28"/>
          <w:szCs w:val="28"/>
        </w:rPr>
      </w:pPr>
    </w:p>
    <w:p w14:paraId="33B361D1" w14:textId="5EFFC822" w:rsidR="00A02C34" w:rsidRDefault="00A02C34">
      <w:pPr>
        <w:rPr>
          <w:rFonts w:ascii="Arial" w:hAnsi="Arial" w:cs="Arial"/>
          <w:b/>
          <w:bCs/>
          <w:sz w:val="28"/>
          <w:szCs w:val="28"/>
        </w:rPr>
      </w:pPr>
      <w:r>
        <w:rPr>
          <w:rFonts w:ascii="Arial" w:hAnsi="Arial" w:cs="Arial"/>
          <w:b/>
          <w:bCs/>
          <w:sz w:val="28"/>
          <w:szCs w:val="28"/>
        </w:rPr>
        <w:t>Our approach</w:t>
      </w:r>
    </w:p>
    <w:p w14:paraId="42F7F955" w14:textId="77777777" w:rsidR="00A02C34" w:rsidRDefault="00A02C34">
      <w:pPr>
        <w:rPr>
          <w:rFonts w:ascii="Arial" w:hAnsi="Arial" w:cs="Arial"/>
          <w:b/>
          <w:bCs/>
          <w:sz w:val="28"/>
          <w:szCs w:val="28"/>
        </w:rPr>
      </w:pPr>
    </w:p>
    <w:p w14:paraId="7897011D" w14:textId="3A42F78B" w:rsidR="00A02C34" w:rsidRDefault="00A02C34" w:rsidP="00A02C34">
      <w:pPr>
        <w:rPr>
          <w:rFonts w:ascii="Arial" w:hAnsi="Arial" w:cs="Arial"/>
          <w:sz w:val="28"/>
          <w:szCs w:val="28"/>
        </w:rPr>
      </w:pPr>
      <w:r>
        <w:rPr>
          <w:rFonts w:ascii="Arial" w:hAnsi="Arial" w:cs="Arial"/>
          <w:sz w:val="28"/>
          <w:szCs w:val="28"/>
        </w:rPr>
        <w:t xml:space="preserve">Our advice, including the delivery of our Work Programme, will reflect </w:t>
      </w:r>
      <w:r w:rsidRPr="005B6338">
        <w:rPr>
          <w:rFonts w:ascii="Arial" w:hAnsi="Arial" w:cs="Arial"/>
          <w:sz w:val="28"/>
          <w:szCs w:val="28"/>
        </w:rPr>
        <w:t>two f</w:t>
      </w:r>
      <w:r>
        <w:rPr>
          <w:rFonts w:ascii="Arial" w:hAnsi="Arial" w:cs="Arial"/>
          <w:sz w:val="28"/>
          <w:szCs w:val="28"/>
        </w:rPr>
        <w:t xml:space="preserve">undamental principles which underpin the ethos of the Committee. The first is the importance of understanding and promoting the </w:t>
      </w:r>
      <w:r w:rsidRPr="00647EB4">
        <w:rPr>
          <w:rFonts w:ascii="Arial" w:hAnsi="Arial" w:cs="Arial"/>
          <w:b/>
          <w:bCs/>
          <w:sz w:val="28"/>
          <w:szCs w:val="28"/>
        </w:rPr>
        <w:t>social model of disability</w:t>
      </w:r>
      <w:r>
        <w:rPr>
          <w:rFonts w:ascii="Arial" w:hAnsi="Arial" w:cs="Arial"/>
          <w:sz w:val="28"/>
          <w:szCs w:val="28"/>
        </w:rPr>
        <w:t xml:space="preserve">, recognising that is the decisions taken by society that disable people not their impairment. The second is promoting the right of Deaf people, disabled people, and others to access travel, our streets, and places on an equal basis to others. In doing so we will highlight where existing legal requirements are not being met as well as highlighting wider Government obligations under the </w:t>
      </w:r>
      <w:r w:rsidRPr="00647EB4">
        <w:rPr>
          <w:rFonts w:ascii="Arial" w:hAnsi="Arial" w:cs="Arial"/>
          <w:sz w:val="28"/>
          <w:szCs w:val="28"/>
        </w:rPr>
        <w:t xml:space="preserve">Articles of the </w:t>
      </w:r>
      <w:r w:rsidRPr="00647EB4">
        <w:rPr>
          <w:rFonts w:ascii="Arial" w:hAnsi="Arial" w:cs="Arial"/>
          <w:b/>
          <w:bCs/>
          <w:sz w:val="28"/>
          <w:szCs w:val="28"/>
        </w:rPr>
        <w:t>United Nations Convention on the Rights of People with Disabilities (UNCRPD)</w:t>
      </w:r>
      <w:r w:rsidRPr="00647EB4">
        <w:rPr>
          <w:rFonts w:ascii="Arial" w:hAnsi="Arial" w:cs="Arial"/>
          <w:sz w:val="28"/>
          <w:szCs w:val="28"/>
        </w:rPr>
        <w:t>.</w:t>
      </w:r>
      <w:r>
        <w:rPr>
          <w:rFonts w:ascii="Arial" w:hAnsi="Arial" w:cs="Arial"/>
          <w:sz w:val="28"/>
          <w:szCs w:val="28"/>
        </w:rPr>
        <w:t xml:space="preserve"> Appendix A contains reference to the most relevant UNCRPD articles.</w:t>
      </w:r>
    </w:p>
    <w:p w14:paraId="6EED9057" w14:textId="77777777" w:rsidR="00A02C34" w:rsidRDefault="00A02C34" w:rsidP="00A02C34">
      <w:pPr>
        <w:rPr>
          <w:rFonts w:ascii="Arial" w:hAnsi="Arial" w:cs="Arial"/>
          <w:sz w:val="28"/>
          <w:szCs w:val="28"/>
        </w:rPr>
      </w:pPr>
    </w:p>
    <w:p w14:paraId="5534FB14" w14:textId="77777777" w:rsidR="00FA149C" w:rsidRDefault="00FA149C" w:rsidP="00A02C34">
      <w:pPr>
        <w:rPr>
          <w:rFonts w:ascii="Arial" w:hAnsi="Arial" w:cs="Arial"/>
          <w:b/>
          <w:sz w:val="28"/>
          <w:szCs w:val="28"/>
        </w:rPr>
      </w:pPr>
    </w:p>
    <w:p w14:paraId="134CC158" w14:textId="77777777" w:rsidR="00FA149C" w:rsidRDefault="00FA149C" w:rsidP="00A02C34">
      <w:pPr>
        <w:rPr>
          <w:rFonts w:ascii="Arial" w:hAnsi="Arial" w:cs="Arial"/>
          <w:b/>
          <w:sz w:val="28"/>
          <w:szCs w:val="28"/>
        </w:rPr>
      </w:pPr>
    </w:p>
    <w:p w14:paraId="1F28425C" w14:textId="77777777" w:rsidR="00FA149C" w:rsidRDefault="00FA149C" w:rsidP="00A02C34">
      <w:pPr>
        <w:rPr>
          <w:rFonts w:ascii="Arial" w:hAnsi="Arial" w:cs="Arial"/>
          <w:b/>
          <w:sz w:val="28"/>
          <w:szCs w:val="28"/>
        </w:rPr>
      </w:pPr>
    </w:p>
    <w:p w14:paraId="29F7F276" w14:textId="77777777" w:rsidR="00FB684D" w:rsidRDefault="00FB684D">
      <w:pPr>
        <w:rPr>
          <w:rFonts w:ascii="Arial" w:hAnsi="Arial" w:cs="Arial"/>
          <w:b/>
          <w:sz w:val="28"/>
          <w:szCs w:val="28"/>
        </w:rPr>
      </w:pPr>
      <w:r>
        <w:rPr>
          <w:rFonts w:ascii="Arial" w:hAnsi="Arial" w:cs="Arial"/>
          <w:b/>
          <w:sz w:val="28"/>
          <w:szCs w:val="28"/>
        </w:rPr>
        <w:br w:type="page"/>
      </w:r>
    </w:p>
    <w:p w14:paraId="54156297" w14:textId="59BC5AE5" w:rsidR="00A02C34" w:rsidRPr="00373FB4" w:rsidRDefault="00A02C34" w:rsidP="00A02C34">
      <w:pPr>
        <w:rPr>
          <w:rFonts w:ascii="Arial" w:hAnsi="Arial" w:cs="Arial"/>
          <w:b/>
          <w:sz w:val="28"/>
          <w:szCs w:val="28"/>
        </w:rPr>
      </w:pPr>
      <w:r w:rsidRPr="00373FB4">
        <w:rPr>
          <w:rFonts w:ascii="Arial" w:hAnsi="Arial" w:cs="Arial"/>
          <w:b/>
          <w:sz w:val="28"/>
          <w:szCs w:val="28"/>
        </w:rPr>
        <w:lastRenderedPageBreak/>
        <w:t xml:space="preserve">Work Programme priorities </w:t>
      </w:r>
      <w:r w:rsidR="000B6480">
        <w:rPr>
          <w:rFonts w:ascii="Arial" w:hAnsi="Arial" w:cs="Arial"/>
          <w:b/>
          <w:sz w:val="28"/>
          <w:szCs w:val="28"/>
        </w:rPr>
        <w:t>2024 / 25</w:t>
      </w:r>
    </w:p>
    <w:p w14:paraId="3D06A95C" w14:textId="77777777" w:rsidR="00A02C34" w:rsidRDefault="00A02C34" w:rsidP="00A02C34">
      <w:pPr>
        <w:rPr>
          <w:rFonts w:ascii="Arial" w:hAnsi="Arial" w:cs="Arial"/>
          <w:sz w:val="28"/>
          <w:szCs w:val="28"/>
        </w:rPr>
      </w:pPr>
    </w:p>
    <w:p w14:paraId="262E2F24" w14:textId="743E37E9" w:rsidR="00A02C34" w:rsidRDefault="0075226D" w:rsidP="00A02C34">
      <w:pPr>
        <w:rPr>
          <w:rFonts w:ascii="Arial" w:hAnsi="Arial" w:cs="Arial"/>
          <w:sz w:val="28"/>
          <w:szCs w:val="28"/>
        </w:rPr>
      </w:pPr>
      <w:r>
        <w:rPr>
          <w:rFonts w:ascii="Arial" w:hAnsi="Arial" w:cs="Arial"/>
          <w:sz w:val="28"/>
          <w:szCs w:val="28"/>
        </w:rPr>
        <w:t xml:space="preserve">The Committee welcomes the recent restoration of the Executive and Assembly. The potential now exists to progress </w:t>
      </w:r>
      <w:r w:rsidR="000B6480">
        <w:rPr>
          <w:rFonts w:ascii="Arial" w:hAnsi="Arial" w:cs="Arial"/>
          <w:sz w:val="28"/>
          <w:szCs w:val="28"/>
        </w:rPr>
        <w:t xml:space="preserve">longstanding </w:t>
      </w:r>
      <w:r>
        <w:rPr>
          <w:rFonts w:ascii="Arial" w:hAnsi="Arial" w:cs="Arial"/>
          <w:sz w:val="28"/>
          <w:szCs w:val="28"/>
        </w:rPr>
        <w:t xml:space="preserve">key issues for Deaf people, disabled people, and older people such </w:t>
      </w:r>
      <w:r w:rsidR="003113CE">
        <w:rPr>
          <w:rFonts w:ascii="Arial" w:hAnsi="Arial" w:cs="Arial"/>
          <w:sz w:val="28"/>
          <w:szCs w:val="28"/>
        </w:rPr>
        <w:t xml:space="preserve">as </w:t>
      </w:r>
      <w:r>
        <w:rPr>
          <w:rFonts w:ascii="Arial" w:hAnsi="Arial" w:cs="Arial"/>
          <w:sz w:val="28"/>
          <w:szCs w:val="28"/>
        </w:rPr>
        <w:t>tackling issues created by pavement parking and improving access to taxi services. We recognise, however, that progress may be limited by the short mandate of the Assembly and the sheer pressure of wider issues.</w:t>
      </w:r>
    </w:p>
    <w:p w14:paraId="5AB3B446" w14:textId="77777777" w:rsidR="0075226D" w:rsidRDefault="0075226D" w:rsidP="00A02C34">
      <w:pPr>
        <w:rPr>
          <w:rFonts w:ascii="Arial" w:hAnsi="Arial" w:cs="Arial"/>
          <w:sz w:val="28"/>
          <w:szCs w:val="28"/>
        </w:rPr>
      </w:pPr>
    </w:p>
    <w:p w14:paraId="2C1D3C17" w14:textId="2F886B82" w:rsidR="00A02C34" w:rsidRDefault="0075226D">
      <w:pPr>
        <w:rPr>
          <w:rFonts w:ascii="Arial" w:hAnsi="Arial" w:cs="Arial"/>
          <w:sz w:val="28"/>
          <w:szCs w:val="28"/>
        </w:rPr>
      </w:pPr>
      <w:r>
        <w:rPr>
          <w:rFonts w:ascii="Arial" w:hAnsi="Arial" w:cs="Arial"/>
          <w:sz w:val="28"/>
          <w:szCs w:val="28"/>
        </w:rPr>
        <w:t xml:space="preserve">We also recognise the </w:t>
      </w:r>
      <w:r w:rsidR="00767915">
        <w:rPr>
          <w:rFonts w:ascii="Arial" w:hAnsi="Arial" w:cs="Arial"/>
          <w:sz w:val="28"/>
          <w:szCs w:val="28"/>
        </w:rPr>
        <w:t>continuing significant pressures on Departmental budgets. In this environment</w:t>
      </w:r>
      <w:r w:rsidR="00767915" w:rsidRPr="00767915">
        <w:rPr>
          <w:rFonts w:ascii="Arial" w:hAnsi="Arial" w:cs="Arial"/>
          <w:sz w:val="28"/>
          <w:szCs w:val="28"/>
        </w:rPr>
        <w:t xml:space="preserve"> </w:t>
      </w:r>
      <w:r w:rsidR="00767915">
        <w:rPr>
          <w:rFonts w:ascii="Arial" w:hAnsi="Arial" w:cs="Arial"/>
          <w:sz w:val="28"/>
          <w:szCs w:val="28"/>
        </w:rPr>
        <w:t>it is essential that engagement with Imtac takes place to ensure that Deaf people, disabled people, and older people are not disproportionately affected by spending decisions and that we do not undermine the progress made in recent years in making travel more accessible and inclusive.</w:t>
      </w:r>
    </w:p>
    <w:p w14:paraId="1C1D94AD" w14:textId="0A8C6840" w:rsidR="00767915" w:rsidRDefault="00767915">
      <w:pPr>
        <w:rPr>
          <w:rFonts w:ascii="Arial" w:hAnsi="Arial" w:cs="Arial"/>
          <w:sz w:val="28"/>
          <w:szCs w:val="28"/>
        </w:rPr>
      </w:pPr>
    </w:p>
    <w:p w14:paraId="4896EE83" w14:textId="281F857D" w:rsidR="00767915" w:rsidRDefault="00767915">
      <w:pPr>
        <w:rPr>
          <w:rFonts w:ascii="Arial" w:hAnsi="Arial" w:cs="Arial"/>
          <w:sz w:val="28"/>
          <w:szCs w:val="28"/>
        </w:rPr>
      </w:pPr>
      <w:r>
        <w:rPr>
          <w:rFonts w:ascii="Arial" w:hAnsi="Arial" w:cs="Arial"/>
          <w:sz w:val="28"/>
          <w:szCs w:val="28"/>
        </w:rPr>
        <w:t>Our priorities also reflect</w:t>
      </w:r>
      <w:r w:rsidR="008D6DCA">
        <w:rPr>
          <w:rFonts w:ascii="Arial" w:hAnsi="Arial" w:cs="Arial"/>
          <w:sz w:val="28"/>
          <w:szCs w:val="28"/>
        </w:rPr>
        <w:t xml:space="preserve"> some</w:t>
      </w:r>
      <w:r>
        <w:rPr>
          <w:rFonts w:ascii="Arial" w:hAnsi="Arial" w:cs="Arial"/>
          <w:sz w:val="28"/>
          <w:szCs w:val="28"/>
        </w:rPr>
        <w:t xml:space="preserve"> specific issues</w:t>
      </w:r>
      <w:r w:rsidR="008D6DCA">
        <w:rPr>
          <w:rFonts w:ascii="Arial" w:hAnsi="Arial" w:cs="Arial"/>
          <w:sz w:val="28"/>
          <w:szCs w:val="28"/>
        </w:rPr>
        <w:t xml:space="preserve"> and priorities for</w:t>
      </w:r>
      <w:r>
        <w:rPr>
          <w:rFonts w:ascii="Arial" w:hAnsi="Arial" w:cs="Arial"/>
          <w:sz w:val="28"/>
          <w:szCs w:val="28"/>
        </w:rPr>
        <w:t xml:space="preserve"> Deaf people, disabled people and older people</w:t>
      </w:r>
      <w:r w:rsidR="008D6DCA">
        <w:rPr>
          <w:rFonts w:ascii="Arial" w:hAnsi="Arial" w:cs="Arial"/>
          <w:sz w:val="28"/>
          <w:szCs w:val="28"/>
        </w:rPr>
        <w:t xml:space="preserve"> including:</w:t>
      </w:r>
    </w:p>
    <w:p w14:paraId="26111D43" w14:textId="77777777" w:rsidR="008D6DCA" w:rsidRDefault="008D6DCA">
      <w:pPr>
        <w:rPr>
          <w:rFonts w:ascii="Arial" w:hAnsi="Arial" w:cs="Arial"/>
          <w:sz w:val="28"/>
          <w:szCs w:val="28"/>
        </w:rPr>
      </w:pPr>
    </w:p>
    <w:p w14:paraId="21482FC9" w14:textId="608C1F8D" w:rsidR="008D6DCA" w:rsidRDefault="008D6DCA" w:rsidP="008D6DCA">
      <w:pPr>
        <w:pStyle w:val="ListParagraph"/>
        <w:numPr>
          <w:ilvl w:val="0"/>
          <w:numId w:val="1"/>
        </w:numPr>
        <w:rPr>
          <w:rFonts w:ascii="Arial" w:hAnsi="Arial" w:cs="Arial"/>
          <w:sz w:val="28"/>
          <w:szCs w:val="28"/>
        </w:rPr>
      </w:pPr>
      <w:r w:rsidRPr="008D6DCA">
        <w:rPr>
          <w:rFonts w:ascii="Arial" w:hAnsi="Arial" w:cs="Arial"/>
          <w:sz w:val="28"/>
          <w:szCs w:val="28"/>
        </w:rPr>
        <w:t>Ongoing impacts from the COVID-19 pandemic</w:t>
      </w:r>
      <w:r>
        <w:rPr>
          <w:rFonts w:ascii="Arial" w:hAnsi="Arial" w:cs="Arial"/>
          <w:sz w:val="28"/>
          <w:szCs w:val="28"/>
        </w:rPr>
        <w:t>.</w:t>
      </w:r>
    </w:p>
    <w:p w14:paraId="5A87AF35" w14:textId="77777777" w:rsidR="008D6DCA" w:rsidRDefault="008D6DCA" w:rsidP="008D6DCA">
      <w:pPr>
        <w:pStyle w:val="ListParagraph"/>
        <w:rPr>
          <w:rFonts w:ascii="Arial" w:hAnsi="Arial" w:cs="Arial"/>
          <w:sz w:val="28"/>
          <w:szCs w:val="28"/>
        </w:rPr>
      </w:pPr>
    </w:p>
    <w:p w14:paraId="330E82A6" w14:textId="1F0127D6" w:rsidR="008D6DCA" w:rsidRDefault="008D6DCA" w:rsidP="008D6DCA">
      <w:pPr>
        <w:pStyle w:val="ListParagraph"/>
        <w:numPr>
          <w:ilvl w:val="0"/>
          <w:numId w:val="1"/>
        </w:numPr>
        <w:rPr>
          <w:rFonts w:ascii="Arial" w:hAnsi="Arial" w:cs="Arial"/>
          <w:sz w:val="28"/>
          <w:szCs w:val="28"/>
        </w:rPr>
      </w:pPr>
      <w:r>
        <w:rPr>
          <w:rFonts w:ascii="Arial" w:hAnsi="Arial" w:cs="Arial"/>
          <w:sz w:val="28"/>
          <w:szCs w:val="28"/>
        </w:rPr>
        <w:t>Ongoing impacts from</w:t>
      </w:r>
      <w:r w:rsidRPr="00EF7BA1">
        <w:rPr>
          <w:rFonts w:ascii="Arial" w:hAnsi="Arial" w:cs="Arial"/>
          <w:sz w:val="28"/>
          <w:szCs w:val="28"/>
        </w:rPr>
        <w:t xml:space="preserve"> the cost-of-living crisis</w:t>
      </w:r>
    </w:p>
    <w:p w14:paraId="2FAAD48D" w14:textId="77777777" w:rsidR="008D6DCA" w:rsidRPr="008D6DCA" w:rsidRDefault="008D6DCA" w:rsidP="008D6DCA">
      <w:pPr>
        <w:rPr>
          <w:rFonts w:ascii="Arial" w:hAnsi="Arial" w:cs="Arial"/>
          <w:sz w:val="28"/>
          <w:szCs w:val="28"/>
        </w:rPr>
      </w:pPr>
    </w:p>
    <w:p w14:paraId="695E06B0" w14:textId="281D6898" w:rsidR="008D6DCA" w:rsidRPr="00EF7BA1" w:rsidRDefault="008D6DCA" w:rsidP="008D6DCA">
      <w:pPr>
        <w:pStyle w:val="ListParagraph"/>
        <w:numPr>
          <w:ilvl w:val="0"/>
          <w:numId w:val="1"/>
        </w:numPr>
        <w:rPr>
          <w:rFonts w:ascii="Arial" w:hAnsi="Arial" w:cs="Arial"/>
          <w:sz w:val="28"/>
          <w:szCs w:val="28"/>
        </w:rPr>
      </w:pPr>
      <w:r>
        <w:rPr>
          <w:rFonts w:ascii="Arial" w:hAnsi="Arial" w:cs="Arial"/>
          <w:sz w:val="28"/>
          <w:szCs w:val="28"/>
        </w:rPr>
        <w:t xml:space="preserve">Ongoing impacts from </w:t>
      </w:r>
      <w:r w:rsidRPr="00EF7BA1">
        <w:rPr>
          <w:rFonts w:ascii="Arial" w:hAnsi="Arial" w:cs="Arial"/>
          <w:sz w:val="28"/>
          <w:szCs w:val="28"/>
        </w:rPr>
        <w:t xml:space="preserve">climate </w:t>
      </w:r>
      <w:r>
        <w:rPr>
          <w:rFonts w:ascii="Arial" w:hAnsi="Arial" w:cs="Arial"/>
          <w:sz w:val="28"/>
          <w:szCs w:val="28"/>
        </w:rPr>
        <w:t xml:space="preserve">breakdown and the impact of a </w:t>
      </w:r>
      <w:r w:rsidRPr="00EF7BA1">
        <w:rPr>
          <w:rFonts w:ascii="Arial" w:hAnsi="Arial" w:cs="Arial"/>
          <w:sz w:val="28"/>
          <w:szCs w:val="28"/>
        </w:rPr>
        <w:t>transition to Net Zero</w:t>
      </w:r>
    </w:p>
    <w:p w14:paraId="57337184" w14:textId="77777777" w:rsidR="008D6DCA" w:rsidRDefault="008D6DCA" w:rsidP="008D6DCA">
      <w:pPr>
        <w:rPr>
          <w:rFonts w:ascii="Arial" w:hAnsi="Arial" w:cs="Arial"/>
          <w:sz w:val="28"/>
          <w:szCs w:val="28"/>
        </w:rPr>
      </w:pPr>
    </w:p>
    <w:p w14:paraId="098C66C0" w14:textId="77777777" w:rsidR="00FB684D" w:rsidRDefault="00FB684D">
      <w:pPr>
        <w:rPr>
          <w:rFonts w:ascii="Arial" w:hAnsi="Arial" w:cs="Arial"/>
          <w:b/>
          <w:bCs/>
          <w:sz w:val="28"/>
          <w:szCs w:val="28"/>
        </w:rPr>
      </w:pPr>
      <w:r>
        <w:rPr>
          <w:rFonts w:ascii="Arial" w:hAnsi="Arial" w:cs="Arial"/>
          <w:b/>
          <w:bCs/>
          <w:sz w:val="28"/>
          <w:szCs w:val="28"/>
        </w:rPr>
        <w:br w:type="page"/>
      </w:r>
    </w:p>
    <w:p w14:paraId="136A0894" w14:textId="0B424CE3" w:rsidR="008D6DCA" w:rsidRDefault="008D6DCA" w:rsidP="008D6DCA">
      <w:pPr>
        <w:rPr>
          <w:rFonts w:ascii="Arial" w:hAnsi="Arial" w:cs="Arial"/>
          <w:b/>
          <w:bCs/>
          <w:sz w:val="28"/>
          <w:szCs w:val="28"/>
        </w:rPr>
      </w:pPr>
      <w:r w:rsidRPr="008D6DCA">
        <w:rPr>
          <w:rFonts w:ascii="Arial" w:hAnsi="Arial" w:cs="Arial"/>
          <w:b/>
          <w:bCs/>
          <w:sz w:val="28"/>
          <w:szCs w:val="28"/>
        </w:rPr>
        <w:lastRenderedPageBreak/>
        <w:t>How our work programme is structured</w:t>
      </w:r>
    </w:p>
    <w:p w14:paraId="141A9052" w14:textId="77777777" w:rsidR="008D6DCA" w:rsidRDefault="008D6DCA" w:rsidP="008D6DCA">
      <w:pPr>
        <w:rPr>
          <w:rFonts w:ascii="Arial" w:hAnsi="Arial" w:cs="Arial"/>
          <w:b/>
          <w:bCs/>
          <w:sz w:val="28"/>
          <w:szCs w:val="28"/>
        </w:rPr>
      </w:pPr>
    </w:p>
    <w:p w14:paraId="6FEF8103" w14:textId="7EAE4D4B" w:rsidR="00F33D9F" w:rsidRPr="0024618F" w:rsidRDefault="008D6DCA" w:rsidP="0024618F">
      <w:pPr>
        <w:rPr>
          <w:rFonts w:ascii="Arial" w:eastAsia="MS Mincho" w:hAnsi="Arial" w:cs="Arial"/>
          <w:bCs/>
          <w:sz w:val="28"/>
          <w:szCs w:val="28"/>
        </w:rPr>
      </w:pPr>
      <w:r w:rsidRPr="0024618F">
        <w:rPr>
          <w:rFonts w:ascii="Arial" w:hAnsi="Arial" w:cs="Arial"/>
          <w:sz w:val="28"/>
          <w:szCs w:val="28"/>
        </w:rPr>
        <w:t xml:space="preserve">Our work programme is </w:t>
      </w:r>
      <w:r w:rsidR="00F33D9F" w:rsidRPr="0024618F">
        <w:rPr>
          <w:rFonts w:ascii="Arial" w:hAnsi="Arial" w:cs="Arial"/>
          <w:sz w:val="28"/>
          <w:szCs w:val="28"/>
        </w:rPr>
        <w:t xml:space="preserve">normally </w:t>
      </w:r>
      <w:r w:rsidRPr="0024618F">
        <w:rPr>
          <w:rFonts w:ascii="Arial" w:hAnsi="Arial" w:cs="Arial"/>
          <w:sz w:val="28"/>
          <w:szCs w:val="28"/>
        </w:rPr>
        <w:t>divided into two parts</w:t>
      </w:r>
      <w:r w:rsidR="0058756B">
        <w:rPr>
          <w:rFonts w:ascii="Arial" w:hAnsi="Arial" w:cs="Arial"/>
          <w:sz w:val="28"/>
          <w:szCs w:val="28"/>
        </w:rPr>
        <w:t xml:space="preserve"> covering firstly routine</w:t>
      </w:r>
      <w:r w:rsidRPr="0024618F">
        <w:rPr>
          <w:rFonts w:ascii="Arial" w:hAnsi="Arial" w:cs="Arial"/>
          <w:sz w:val="28"/>
          <w:szCs w:val="28"/>
        </w:rPr>
        <w:t xml:space="preserve"> core </w:t>
      </w:r>
      <w:r w:rsidR="00F33D9F" w:rsidRPr="0024618F">
        <w:rPr>
          <w:rFonts w:ascii="Arial" w:hAnsi="Arial" w:cs="Arial"/>
          <w:sz w:val="28"/>
          <w:szCs w:val="28"/>
        </w:rPr>
        <w:t xml:space="preserve">and </w:t>
      </w:r>
      <w:r w:rsidR="0058756B">
        <w:rPr>
          <w:rFonts w:ascii="Arial" w:hAnsi="Arial" w:cs="Arial"/>
          <w:sz w:val="28"/>
          <w:szCs w:val="28"/>
        </w:rPr>
        <w:t>secondly</w:t>
      </w:r>
      <w:r w:rsidRPr="0024618F">
        <w:rPr>
          <w:rFonts w:ascii="Arial" w:hAnsi="Arial" w:cs="Arial"/>
          <w:sz w:val="28"/>
          <w:szCs w:val="28"/>
        </w:rPr>
        <w:t xml:space="preserve"> specific tasks and priorities</w:t>
      </w:r>
      <w:r w:rsidR="0058756B">
        <w:rPr>
          <w:rFonts w:ascii="Arial" w:hAnsi="Arial" w:cs="Arial"/>
          <w:sz w:val="28"/>
          <w:szCs w:val="28"/>
        </w:rPr>
        <w:t>.  This format is retained for</w:t>
      </w:r>
      <w:r w:rsidR="00F33D9F" w:rsidRPr="0024618F">
        <w:rPr>
          <w:rFonts w:ascii="Arial" w:hAnsi="Arial" w:cs="Arial"/>
          <w:sz w:val="28"/>
          <w:szCs w:val="28"/>
        </w:rPr>
        <w:t xml:space="preserve"> our work programme for 24/25 </w:t>
      </w:r>
      <w:r w:rsidR="0058756B">
        <w:rPr>
          <w:rFonts w:ascii="Arial" w:hAnsi="Arial" w:cs="Arial"/>
          <w:sz w:val="28"/>
          <w:szCs w:val="28"/>
        </w:rPr>
        <w:t xml:space="preserve">but </w:t>
      </w:r>
      <w:r w:rsidR="0058756B" w:rsidRPr="00B919B9">
        <w:rPr>
          <w:rFonts w:ascii="Arial" w:hAnsi="Arial" w:cs="Arial"/>
          <w:sz w:val="28"/>
          <w:szCs w:val="28"/>
        </w:rPr>
        <w:t xml:space="preserve">because it is a significant </w:t>
      </w:r>
      <w:r w:rsidR="0024618F">
        <w:rPr>
          <w:rFonts w:ascii="Arial" w:hAnsi="Arial" w:cs="Arial"/>
          <w:sz w:val="28"/>
          <w:szCs w:val="28"/>
        </w:rPr>
        <w:t xml:space="preserve">and cross cutting </w:t>
      </w:r>
      <w:r w:rsidR="0058756B" w:rsidRPr="00B919B9">
        <w:rPr>
          <w:rFonts w:ascii="Arial" w:hAnsi="Arial" w:cs="Arial"/>
          <w:sz w:val="28"/>
          <w:szCs w:val="28"/>
        </w:rPr>
        <w:t>piece of work</w:t>
      </w:r>
      <w:r w:rsidR="00F33D9F" w:rsidRPr="0024618F">
        <w:rPr>
          <w:rFonts w:ascii="Arial" w:hAnsi="Arial" w:cs="Arial"/>
          <w:sz w:val="28"/>
          <w:szCs w:val="28"/>
        </w:rPr>
        <w:t>, the task initiated in 2023/24 to “</w:t>
      </w:r>
      <w:bookmarkStart w:id="0" w:name="_Hlk162443252"/>
      <w:r w:rsidR="00F33D9F" w:rsidRPr="0024618F">
        <w:rPr>
          <w:rFonts w:ascii="Arial" w:eastAsia="MS Mincho" w:hAnsi="Arial" w:cs="Arial"/>
          <w:bCs/>
          <w:sz w:val="28"/>
          <w:szCs w:val="28"/>
        </w:rPr>
        <w:t>Develop a policy paper highlighting the key role access to transport should play in the modernisation of health services across Northern Ireland</w:t>
      </w:r>
      <w:bookmarkEnd w:id="0"/>
      <w:r w:rsidR="00F33D9F" w:rsidRPr="0024618F">
        <w:rPr>
          <w:rFonts w:ascii="Arial" w:eastAsia="MS Mincho" w:hAnsi="Arial" w:cs="Arial"/>
          <w:bCs/>
          <w:sz w:val="28"/>
          <w:szCs w:val="28"/>
        </w:rPr>
        <w:t>”</w:t>
      </w:r>
      <w:r w:rsidR="0024618F">
        <w:rPr>
          <w:rFonts w:ascii="Arial" w:eastAsia="MS Mincho" w:hAnsi="Arial" w:cs="Arial"/>
          <w:bCs/>
          <w:sz w:val="28"/>
          <w:szCs w:val="28"/>
        </w:rPr>
        <w:t xml:space="preserve"> has its own section,</w:t>
      </w:r>
    </w:p>
    <w:p w14:paraId="7E12F789" w14:textId="77777777" w:rsidR="00FD316D" w:rsidRDefault="00FD316D" w:rsidP="008D6DCA">
      <w:pPr>
        <w:rPr>
          <w:rFonts w:ascii="Arial" w:hAnsi="Arial" w:cs="Arial"/>
          <w:sz w:val="28"/>
          <w:szCs w:val="28"/>
        </w:rPr>
      </w:pPr>
    </w:p>
    <w:p w14:paraId="3769B39D" w14:textId="509B315D" w:rsidR="00FD316D" w:rsidRPr="008D6DCA" w:rsidRDefault="00FD316D" w:rsidP="008D6DCA">
      <w:pPr>
        <w:rPr>
          <w:rFonts w:ascii="Arial" w:hAnsi="Arial" w:cs="Arial"/>
          <w:sz w:val="28"/>
          <w:szCs w:val="28"/>
        </w:rPr>
      </w:pPr>
      <w:r>
        <w:rPr>
          <w:rFonts w:ascii="Arial" w:hAnsi="Arial" w:cs="Arial"/>
          <w:sz w:val="28"/>
          <w:szCs w:val="28"/>
        </w:rPr>
        <w:t>The tasks and priorities in the second part of the work programme are grouped under the 4 key principles set out in the Imtac New Approach paper published in 2023. These principles are:</w:t>
      </w:r>
    </w:p>
    <w:p w14:paraId="7CC860E9" w14:textId="77777777" w:rsidR="008D6DCA" w:rsidRDefault="008D6DCA">
      <w:pPr>
        <w:rPr>
          <w:rFonts w:ascii="Arial" w:hAnsi="Arial" w:cs="Arial"/>
          <w:sz w:val="28"/>
          <w:szCs w:val="28"/>
        </w:rPr>
      </w:pPr>
    </w:p>
    <w:p w14:paraId="43A3A0B4" w14:textId="77777777" w:rsidR="00FD316D" w:rsidRPr="009D48EC" w:rsidRDefault="00FD316D" w:rsidP="00FD316D">
      <w:pPr>
        <w:numPr>
          <w:ilvl w:val="0"/>
          <w:numId w:val="2"/>
        </w:numPr>
        <w:contextualSpacing/>
        <w:rPr>
          <w:rFonts w:ascii="Arial" w:eastAsia="Calibri" w:hAnsi="Arial" w:cs="Arial"/>
          <w:sz w:val="28"/>
          <w:szCs w:val="28"/>
        </w:rPr>
      </w:pPr>
      <w:r w:rsidRPr="009D48EC">
        <w:rPr>
          <w:rFonts w:ascii="Arial" w:eastAsia="Calibri" w:hAnsi="Arial" w:cs="Arial"/>
          <w:sz w:val="28"/>
          <w:szCs w:val="28"/>
        </w:rPr>
        <w:t>Putting Deaf people, disabled people,</w:t>
      </w:r>
      <w:r>
        <w:rPr>
          <w:rFonts w:ascii="Arial" w:eastAsia="Calibri" w:hAnsi="Arial" w:cs="Arial"/>
          <w:sz w:val="28"/>
          <w:szCs w:val="28"/>
        </w:rPr>
        <w:t xml:space="preserve"> </w:t>
      </w:r>
      <w:r w:rsidRPr="009D48EC">
        <w:rPr>
          <w:rFonts w:ascii="Arial" w:eastAsia="Calibri" w:hAnsi="Arial" w:cs="Arial"/>
          <w:sz w:val="28"/>
          <w:szCs w:val="28"/>
        </w:rPr>
        <w:t>older people</w:t>
      </w:r>
      <w:r>
        <w:rPr>
          <w:rFonts w:ascii="Arial" w:eastAsia="Calibri" w:hAnsi="Arial" w:cs="Arial"/>
          <w:sz w:val="28"/>
          <w:szCs w:val="28"/>
        </w:rPr>
        <w:t xml:space="preserve"> and carers</w:t>
      </w:r>
      <w:r w:rsidRPr="009D48EC">
        <w:rPr>
          <w:rFonts w:ascii="Arial" w:eastAsia="Calibri" w:hAnsi="Arial" w:cs="Arial"/>
          <w:sz w:val="28"/>
          <w:szCs w:val="28"/>
        </w:rPr>
        <w:t xml:space="preserve"> at the centre of every stage of decision making</w:t>
      </w:r>
    </w:p>
    <w:p w14:paraId="7758EBBC" w14:textId="77777777" w:rsidR="00FD316D" w:rsidRPr="009D48EC" w:rsidRDefault="00FD316D" w:rsidP="00FD316D">
      <w:pPr>
        <w:ind w:left="720"/>
        <w:contextualSpacing/>
        <w:rPr>
          <w:rFonts w:ascii="Arial" w:eastAsia="Calibri" w:hAnsi="Arial" w:cs="Arial"/>
          <w:sz w:val="28"/>
          <w:szCs w:val="28"/>
        </w:rPr>
      </w:pPr>
    </w:p>
    <w:p w14:paraId="29587D0A" w14:textId="77777777" w:rsidR="00FD316D" w:rsidRPr="009D48EC" w:rsidRDefault="00FD316D" w:rsidP="00FD316D">
      <w:pPr>
        <w:numPr>
          <w:ilvl w:val="0"/>
          <w:numId w:val="2"/>
        </w:numPr>
        <w:contextualSpacing/>
        <w:rPr>
          <w:rFonts w:ascii="Arial" w:eastAsia="Calibri" w:hAnsi="Arial" w:cs="Arial"/>
          <w:sz w:val="28"/>
          <w:szCs w:val="28"/>
        </w:rPr>
      </w:pPr>
      <w:r w:rsidRPr="009D48EC">
        <w:rPr>
          <w:rFonts w:ascii="Arial" w:eastAsia="Calibri" w:hAnsi="Arial" w:cs="Arial"/>
          <w:sz w:val="28"/>
          <w:szCs w:val="28"/>
        </w:rPr>
        <w:t xml:space="preserve">Ensuring a shift in our cultures </w:t>
      </w:r>
    </w:p>
    <w:p w14:paraId="42C1B848" w14:textId="77777777" w:rsidR="00FD316D" w:rsidRPr="009D48EC" w:rsidRDefault="00FD316D" w:rsidP="00FD316D">
      <w:pPr>
        <w:ind w:left="720"/>
        <w:contextualSpacing/>
        <w:rPr>
          <w:rFonts w:ascii="Arial" w:eastAsia="Calibri" w:hAnsi="Arial" w:cs="Arial"/>
          <w:sz w:val="28"/>
          <w:szCs w:val="28"/>
        </w:rPr>
      </w:pPr>
    </w:p>
    <w:p w14:paraId="1CC77F38" w14:textId="77777777" w:rsidR="00FD316D" w:rsidRPr="009D48EC" w:rsidRDefault="00FD316D" w:rsidP="00FD316D">
      <w:pPr>
        <w:numPr>
          <w:ilvl w:val="0"/>
          <w:numId w:val="2"/>
        </w:numPr>
        <w:contextualSpacing/>
        <w:rPr>
          <w:rFonts w:ascii="Arial" w:eastAsia="Calibri" w:hAnsi="Arial" w:cs="Arial"/>
          <w:sz w:val="28"/>
          <w:szCs w:val="28"/>
        </w:rPr>
      </w:pPr>
      <w:r w:rsidRPr="009D48EC">
        <w:rPr>
          <w:rFonts w:ascii="Arial" w:eastAsia="Calibri" w:hAnsi="Arial" w:cs="Arial"/>
          <w:sz w:val="28"/>
          <w:szCs w:val="28"/>
        </w:rPr>
        <w:t xml:space="preserve">Ensuring public and private investment contributes to an accessible and inclusive society </w:t>
      </w:r>
    </w:p>
    <w:p w14:paraId="2C6851C0" w14:textId="77777777" w:rsidR="00FD316D" w:rsidRPr="009D48EC" w:rsidRDefault="00FD316D" w:rsidP="00FD316D">
      <w:pPr>
        <w:rPr>
          <w:rFonts w:ascii="Arial" w:eastAsia="Calibri" w:hAnsi="Arial" w:cs="Arial"/>
          <w:sz w:val="28"/>
          <w:szCs w:val="28"/>
        </w:rPr>
      </w:pPr>
    </w:p>
    <w:p w14:paraId="3914F463" w14:textId="77777777" w:rsidR="00FD316D" w:rsidRPr="009D48EC" w:rsidRDefault="00FD316D" w:rsidP="00FD316D">
      <w:pPr>
        <w:numPr>
          <w:ilvl w:val="0"/>
          <w:numId w:val="2"/>
        </w:numPr>
        <w:contextualSpacing/>
        <w:rPr>
          <w:rFonts w:ascii="Arial" w:eastAsia="Calibri" w:hAnsi="Arial" w:cs="Arial"/>
          <w:sz w:val="28"/>
          <w:szCs w:val="28"/>
        </w:rPr>
      </w:pPr>
      <w:r w:rsidRPr="009D48EC">
        <w:rPr>
          <w:rFonts w:ascii="Arial" w:eastAsia="Calibri" w:hAnsi="Arial" w:cs="Arial"/>
          <w:sz w:val="28"/>
          <w:szCs w:val="28"/>
        </w:rPr>
        <w:t>Ensuring end to end journeys are straightforward and accessible</w:t>
      </w:r>
    </w:p>
    <w:p w14:paraId="2DAF92E8" w14:textId="21FD2055" w:rsidR="00FD316D" w:rsidRDefault="00FD316D">
      <w:pPr>
        <w:rPr>
          <w:rFonts w:ascii="Arial" w:hAnsi="Arial" w:cs="Arial"/>
          <w:sz w:val="28"/>
          <w:szCs w:val="28"/>
        </w:rPr>
      </w:pPr>
      <w:r>
        <w:rPr>
          <w:rFonts w:ascii="Arial" w:hAnsi="Arial" w:cs="Arial"/>
          <w:sz w:val="28"/>
          <w:szCs w:val="28"/>
        </w:rPr>
        <w:br w:type="page"/>
      </w:r>
    </w:p>
    <w:p w14:paraId="2E61162D" w14:textId="77777777" w:rsidR="00FD316D" w:rsidRPr="00373FB4" w:rsidRDefault="00FD316D" w:rsidP="00FD316D">
      <w:pPr>
        <w:rPr>
          <w:rFonts w:ascii="Arial" w:hAnsi="Arial" w:cs="Arial"/>
          <w:b/>
          <w:sz w:val="28"/>
          <w:szCs w:val="28"/>
        </w:rPr>
      </w:pPr>
      <w:r w:rsidRPr="00373FB4">
        <w:rPr>
          <w:rFonts w:ascii="Arial" w:hAnsi="Arial" w:cs="Arial"/>
          <w:b/>
          <w:sz w:val="28"/>
          <w:szCs w:val="28"/>
        </w:rPr>
        <w:lastRenderedPageBreak/>
        <w:t>Core Work Programme Tasks</w:t>
      </w:r>
    </w:p>
    <w:p w14:paraId="5D9C7BF6" w14:textId="77777777" w:rsidR="00FD316D" w:rsidRPr="00373FB4" w:rsidRDefault="00FD316D" w:rsidP="00FD316D">
      <w:pPr>
        <w:rPr>
          <w:rFonts w:ascii="Arial" w:hAnsi="Arial" w:cs="Arial"/>
          <w:sz w:val="28"/>
          <w:szCs w:val="28"/>
        </w:rPr>
      </w:pPr>
    </w:p>
    <w:p w14:paraId="574C6E5F" w14:textId="1F24DD6A" w:rsidR="00FD316D" w:rsidRPr="00373FB4" w:rsidRDefault="00FD316D" w:rsidP="00FD316D">
      <w:pPr>
        <w:rPr>
          <w:rFonts w:ascii="Arial" w:hAnsi="Arial" w:cs="Arial"/>
          <w:sz w:val="28"/>
          <w:szCs w:val="28"/>
        </w:rPr>
      </w:pPr>
      <w:r w:rsidRPr="00373FB4">
        <w:rPr>
          <w:rFonts w:ascii="Arial" w:hAnsi="Arial" w:cs="Arial"/>
          <w:sz w:val="28"/>
          <w:szCs w:val="28"/>
        </w:rPr>
        <w:t>Imtac routinely undertakes core tasks including:</w:t>
      </w:r>
    </w:p>
    <w:p w14:paraId="2A3322D5" w14:textId="77777777" w:rsidR="00FD316D" w:rsidRPr="00373FB4" w:rsidRDefault="00FD316D" w:rsidP="00FD316D">
      <w:pPr>
        <w:rPr>
          <w:rFonts w:ascii="Arial" w:hAnsi="Arial" w:cs="Arial"/>
          <w:sz w:val="28"/>
          <w:szCs w:val="28"/>
        </w:rPr>
      </w:pPr>
    </w:p>
    <w:p w14:paraId="06CC0393"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Responding to consultations</w:t>
      </w:r>
    </w:p>
    <w:p w14:paraId="5BB1C8BC"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Responding to requests for advice and information from our stakeholders</w:t>
      </w:r>
    </w:p>
    <w:p w14:paraId="4E6EC630"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 xml:space="preserve">Raising issues relevant to </w:t>
      </w:r>
      <w:r>
        <w:rPr>
          <w:rFonts w:ascii="Arial" w:hAnsi="Arial" w:cs="Arial"/>
          <w:sz w:val="28"/>
          <w:szCs w:val="28"/>
        </w:rPr>
        <w:t>Deaf people, disabled people and older people</w:t>
      </w:r>
      <w:r w:rsidRPr="00373FB4">
        <w:rPr>
          <w:rFonts w:ascii="Arial" w:hAnsi="Arial" w:cs="Arial"/>
          <w:sz w:val="28"/>
          <w:szCs w:val="28"/>
        </w:rPr>
        <w:t xml:space="preserve"> with our stakeholders</w:t>
      </w:r>
    </w:p>
    <w:p w14:paraId="0AB5FCE0"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Distributing information about services and policies to our stakeholders</w:t>
      </w:r>
    </w:p>
    <w:p w14:paraId="02B2E443"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Holding an open and accessible recruitment process for members of Imtac each year</w:t>
      </w:r>
    </w:p>
    <w:p w14:paraId="23EB8B60"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Consulting on our work programme each year</w:t>
      </w:r>
    </w:p>
    <w:p w14:paraId="1E4E9BB9"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Providing training and support to members</w:t>
      </w:r>
    </w:p>
    <w:p w14:paraId="48B8DB61"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Holding at least 4 meetings each year</w:t>
      </w:r>
    </w:p>
    <w:p w14:paraId="76C4E38A"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 xml:space="preserve">Submitting a report annually in June to the Minister for Infrastructure outlining </w:t>
      </w:r>
      <w:r>
        <w:rPr>
          <w:rFonts w:ascii="Arial" w:hAnsi="Arial" w:cs="Arial"/>
          <w:sz w:val="28"/>
          <w:szCs w:val="28"/>
        </w:rPr>
        <w:t>the Committee’s</w:t>
      </w:r>
      <w:r w:rsidRPr="00373FB4">
        <w:rPr>
          <w:rFonts w:ascii="Arial" w:hAnsi="Arial" w:cs="Arial"/>
          <w:sz w:val="28"/>
          <w:szCs w:val="28"/>
        </w:rPr>
        <w:t xml:space="preserve"> achievements and advice to the Minister on transport matters that affect </w:t>
      </w:r>
      <w:r>
        <w:rPr>
          <w:rFonts w:ascii="Arial" w:hAnsi="Arial" w:cs="Arial"/>
          <w:sz w:val="28"/>
          <w:szCs w:val="28"/>
        </w:rPr>
        <w:t xml:space="preserve">Deaf people, disabled people and older people </w:t>
      </w:r>
      <w:r w:rsidRPr="00373FB4">
        <w:rPr>
          <w:rFonts w:ascii="Arial" w:hAnsi="Arial" w:cs="Arial"/>
          <w:sz w:val="28"/>
          <w:szCs w:val="28"/>
        </w:rPr>
        <w:t>as the committee think appropriate</w:t>
      </w:r>
    </w:p>
    <w:p w14:paraId="7A5A1406" w14:textId="77777777" w:rsidR="00FD316D" w:rsidRDefault="00FD316D" w:rsidP="00FD316D">
      <w:pPr>
        <w:numPr>
          <w:ilvl w:val="0"/>
          <w:numId w:val="3"/>
        </w:numPr>
        <w:rPr>
          <w:rFonts w:ascii="Arial" w:hAnsi="Arial" w:cs="Arial"/>
          <w:sz w:val="28"/>
          <w:szCs w:val="28"/>
        </w:rPr>
      </w:pPr>
      <w:r w:rsidRPr="00373FB4">
        <w:rPr>
          <w:rFonts w:ascii="Arial" w:hAnsi="Arial" w:cs="Arial"/>
          <w:sz w:val="28"/>
          <w:szCs w:val="28"/>
        </w:rPr>
        <w:t xml:space="preserve">Other measures to involve a wide range of </w:t>
      </w:r>
      <w:r>
        <w:rPr>
          <w:rFonts w:ascii="Arial" w:hAnsi="Arial" w:cs="Arial"/>
          <w:sz w:val="28"/>
          <w:szCs w:val="28"/>
        </w:rPr>
        <w:t xml:space="preserve">Deaf people, disabled people, older people and carers </w:t>
      </w:r>
      <w:r w:rsidRPr="00373FB4">
        <w:rPr>
          <w:rFonts w:ascii="Arial" w:hAnsi="Arial" w:cs="Arial"/>
          <w:sz w:val="28"/>
          <w:szCs w:val="28"/>
        </w:rPr>
        <w:t>in the work areas of Imtac</w:t>
      </w:r>
    </w:p>
    <w:p w14:paraId="6CBF23C9" w14:textId="77777777" w:rsidR="00FD316D" w:rsidRDefault="00FD316D" w:rsidP="00FD316D">
      <w:pPr>
        <w:rPr>
          <w:rFonts w:ascii="Arial" w:hAnsi="Arial" w:cs="Arial"/>
          <w:b/>
          <w:sz w:val="28"/>
          <w:szCs w:val="28"/>
        </w:rPr>
      </w:pPr>
    </w:p>
    <w:p w14:paraId="36EB8F2F" w14:textId="3B4AE62E" w:rsidR="0058756B" w:rsidRDefault="0058756B">
      <w:pPr>
        <w:rPr>
          <w:rFonts w:ascii="Arial" w:hAnsi="Arial" w:cs="Arial"/>
          <w:sz w:val="28"/>
          <w:szCs w:val="28"/>
        </w:rPr>
      </w:pPr>
    </w:p>
    <w:p w14:paraId="06CE2B55" w14:textId="343D8387" w:rsidR="00FD316D" w:rsidRDefault="00FD316D">
      <w:pPr>
        <w:rPr>
          <w:rFonts w:ascii="Arial" w:hAnsi="Arial" w:cs="Arial"/>
          <w:sz w:val="28"/>
          <w:szCs w:val="28"/>
        </w:rPr>
      </w:pPr>
      <w:r>
        <w:rPr>
          <w:rFonts w:ascii="Arial" w:hAnsi="Arial" w:cs="Arial"/>
          <w:sz w:val="28"/>
          <w:szCs w:val="28"/>
        </w:rPr>
        <w:br w:type="page"/>
      </w:r>
    </w:p>
    <w:p w14:paraId="37AE648A" w14:textId="77BE0F9B" w:rsidR="00FD316D" w:rsidRPr="00D46FAD" w:rsidRDefault="00FD316D" w:rsidP="00FD316D">
      <w:pPr>
        <w:rPr>
          <w:rFonts w:ascii="Arial" w:hAnsi="Arial" w:cs="Arial"/>
          <w:sz w:val="28"/>
          <w:szCs w:val="28"/>
        </w:rPr>
      </w:pPr>
      <w:r>
        <w:rPr>
          <w:rFonts w:ascii="Arial" w:hAnsi="Arial" w:cs="Arial"/>
          <w:b/>
          <w:sz w:val="28"/>
          <w:szCs w:val="28"/>
        </w:rPr>
        <w:lastRenderedPageBreak/>
        <w:t>2024 /</w:t>
      </w:r>
      <w:r w:rsidR="00D0509E">
        <w:rPr>
          <w:rFonts w:ascii="Arial" w:hAnsi="Arial" w:cs="Arial"/>
          <w:b/>
          <w:sz w:val="28"/>
          <w:szCs w:val="28"/>
        </w:rPr>
        <w:t xml:space="preserve"> </w:t>
      </w:r>
      <w:r>
        <w:rPr>
          <w:rFonts w:ascii="Arial" w:hAnsi="Arial" w:cs="Arial"/>
          <w:b/>
          <w:sz w:val="28"/>
          <w:szCs w:val="28"/>
        </w:rPr>
        <w:t>25</w:t>
      </w:r>
      <w:r w:rsidRPr="00D46FAD">
        <w:rPr>
          <w:rFonts w:ascii="Arial" w:hAnsi="Arial" w:cs="Arial"/>
          <w:b/>
          <w:sz w:val="28"/>
          <w:szCs w:val="28"/>
        </w:rPr>
        <w:t xml:space="preserve"> Work Programme Tasks</w:t>
      </w:r>
      <w:r>
        <w:rPr>
          <w:rFonts w:ascii="Arial" w:hAnsi="Arial" w:cs="Arial"/>
          <w:b/>
          <w:sz w:val="28"/>
          <w:szCs w:val="28"/>
        </w:rPr>
        <w:t xml:space="preserve"> &amp; Priorities</w:t>
      </w:r>
    </w:p>
    <w:p w14:paraId="495B754B" w14:textId="77777777" w:rsidR="0058756B" w:rsidRDefault="0058756B" w:rsidP="0058756B">
      <w:pPr>
        <w:rPr>
          <w:rFonts w:ascii="Arial" w:hAnsi="Arial" w:cs="Arial"/>
          <w:sz w:val="28"/>
          <w:szCs w:val="28"/>
        </w:rPr>
      </w:pPr>
    </w:p>
    <w:p w14:paraId="54AF8CB3" w14:textId="2CF2E3D1" w:rsidR="0058756B" w:rsidRPr="00D12E60" w:rsidRDefault="0024618F" w:rsidP="0058756B">
      <w:pPr>
        <w:rPr>
          <w:rFonts w:ascii="Arial" w:hAnsi="Arial" w:cs="Arial"/>
          <w:b/>
          <w:bCs/>
          <w:sz w:val="28"/>
          <w:szCs w:val="28"/>
        </w:rPr>
      </w:pPr>
      <w:r w:rsidRPr="00D12E60">
        <w:rPr>
          <w:rFonts w:ascii="Arial" w:hAnsi="Arial" w:cs="Arial"/>
          <w:b/>
          <w:bCs/>
          <w:sz w:val="28"/>
          <w:szCs w:val="28"/>
        </w:rPr>
        <w:t>Cross cutting tasks &amp; priorities</w:t>
      </w:r>
    </w:p>
    <w:p w14:paraId="5FF5E8CC" w14:textId="77777777" w:rsidR="0024618F" w:rsidRDefault="0024618F" w:rsidP="0058756B">
      <w:pPr>
        <w:rPr>
          <w:rFonts w:ascii="Arial" w:hAnsi="Arial" w:cs="Arial"/>
          <w:sz w:val="28"/>
          <w:szCs w:val="28"/>
        </w:rPr>
      </w:pPr>
    </w:p>
    <w:p w14:paraId="6A07F475" w14:textId="77777777" w:rsidR="0024618F" w:rsidRPr="00D12E60" w:rsidRDefault="0024618F" w:rsidP="0058756B">
      <w:pPr>
        <w:rPr>
          <w:rFonts w:ascii="Arial" w:eastAsia="MS Mincho" w:hAnsi="Arial" w:cs="Arial"/>
          <w:bCs/>
          <w:sz w:val="28"/>
          <w:szCs w:val="28"/>
          <w:u w:val="single"/>
        </w:rPr>
      </w:pPr>
      <w:r w:rsidRPr="00D12E60">
        <w:rPr>
          <w:rFonts w:ascii="Arial" w:eastAsia="MS Mincho" w:hAnsi="Arial" w:cs="Arial"/>
          <w:bCs/>
          <w:sz w:val="28"/>
          <w:szCs w:val="28"/>
          <w:u w:val="single"/>
        </w:rPr>
        <w:t xml:space="preserve">Task one </w:t>
      </w:r>
    </w:p>
    <w:p w14:paraId="1A0E5ACA" w14:textId="77777777" w:rsidR="0024618F" w:rsidRPr="00D12E60" w:rsidRDefault="0024618F" w:rsidP="0058756B">
      <w:pPr>
        <w:rPr>
          <w:rFonts w:ascii="Arial" w:eastAsia="MS Mincho" w:hAnsi="Arial" w:cs="Arial"/>
          <w:bCs/>
          <w:sz w:val="28"/>
          <w:szCs w:val="28"/>
        </w:rPr>
      </w:pPr>
    </w:p>
    <w:p w14:paraId="6DB58052" w14:textId="25E33FAB" w:rsidR="0058756B" w:rsidRPr="00D12E60" w:rsidRDefault="0058756B" w:rsidP="0058756B">
      <w:pPr>
        <w:rPr>
          <w:rFonts w:ascii="Arial" w:hAnsi="Arial" w:cs="Arial"/>
          <w:bCs/>
          <w:sz w:val="28"/>
          <w:szCs w:val="28"/>
        </w:rPr>
      </w:pPr>
      <w:r w:rsidRPr="00D12E60">
        <w:rPr>
          <w:rFonts w:ascii="Arial" w:eastAsia="MS Mincho" w:hAnsi="Arial" w:cs="Arial"/>
          <w:bCs/>
          <w:sz w:val="28"/>
          <w:szCs w:val="28"/>
        </w:rPr>
        <w:t>Develop a policy paper highlighting the key role access to transport should play in the modernisation of health services across Northern Ireland</w:t>
      </w:r>
      <w:r w:rsidRPr="00D12E60">
        <w:rPr>
          <w:rFonts w:ascii="Arial" w:hAnsi="Arial" w:cs="Arial"/>
          <w:bCs/>
          <w:sz w:val="28"/>
          <w:szCs w:val="28"/>
        </w:rPr>
        <w:t xml:space="preserve"> </w:t>
      </w:r>
    </w:p>
    <w:p w14:paraId="72894004" w14:textId="3751DAE8" w:rsidR="0058756B" w:rsidRPr="007E631B" w:rsidRDefault="0058756B" w:rsidP="00D0509E">
      <w:pPr>
        <w:contextualSpacing/>
        <w:rPr>
          <w:rFonts w:ascii="Arial" w:eastAsia="Calibri" w:hAnsi="Arial" w:cs="Arial"/>
          <w:bCs/>
          <w:sz w:val="28"/>
          <w:szCs w:val="28"/>
        </w:rPr>
      </w:pPr>
    </w:p>
    <w:p w14:paraId="52C6F3D5" w14:textId="38E8E004" w:rsidR="00C56F3E" w:rsidRDefault="00C56F3E" w:rsidP="00D0509E">
      <w:pPr>
        <w:contextualSpacing/>
        <w:rPr>
          <w:rFonts w:ascii="Arial" w:eastAsia="Calibri" w:hAnsi="Arial" w:cs="Arial"/>
          <w:sz w:val="28"/>
          <w:szCs w:val="28"/>
        </w:rPr>
      </w:pPr>
      <w:r>
        <w:rPr>
          <w:rFonts w:ascii="Arial" w:eastAsia="Calibri" w:hAnsi="Arial" w:cs="Arial"/>
          <w:sz w:val="28"/>
          <w:szCs w:val="28"/>
        </w:rPr>
        <w:t>This task cuts across all four key principles</w:t>
      </w:r>
      <w:r w:rsidR="0024618F">
        <w:rPr>
          <w:rFonts w:ascii="Arial" w:eastAsia="Calibri" w:hAnsi="Arial" w:cs="Arial"/>
          <w:sz w:val="28"/>
          <w:szCs w:val="28"/>
        </w:rPr>
        <w:t xml:space="preserve"> of New Approach.</w:t>
      </w:r>
      <w:r>
        <w:rPr>
          <w:rFonts w:ascii="Arial" w:eastAsia="Calibri" w:hAnsi="Arial" w:cs="Arial"/>
          <w:sz w:val="28"/>
          <w:szCs w:val="28"/>
        </w:rPr>
        <w:t xml:space="preserve">) </w:t>
      </w:r>
    </w:p>
    <w:p w14:paraId="455BB198" w14:textId="77777777" w:rsidR="00C56F3E" w:rsidRDefault="00C56F3E" w:rsidP="00D0509E">
      <w:pPr>
        <w:contextualSpacing/>
        <w:rPr>
          <w:rFonts w:ascii="Arial" w:eastAsia="Calibri" w:hAnsi="Arial" w:cs="Arial"/>
          <w:sz w:val="28"/>
          <w:szCs w:val="28"/>
        </w:rPr>
      </w:pPr>
    </w:p>
    <w:p w14:paraId="44C9799B" w14:textId="18D9A917" w:rsidR="0058756B" w:rsidRDefault="0058756B" w:rsidP="00D0509E">
      <w:pPr>
        <w:contextualSpacing/>
        <w:rPr>
          <w:rFonts w:ascii="Arial" w:eastAsia="Calibri" w:hAnsi="Arial" w:cs="Arial"/>
          <w:sz w:val="28"/>
          <w:szCs w:val="28"/>
        </w:rPr>
      </w:pPr>
      <w:r>
        <w:rPr>
          <w:rFonts w:ascii="Arial" w:eastAsia="Calibri" w:hAnsi="Arial" w:cs="Arial"/>
          <w:sz w:val="28"/>
          <w:szCs w:val="28"/>
        </w:rPr>
        <w:t xml:space="preserve">We have heard from most of our members and those we consult with over recent times that transport </w:t>
      </w:r>
      <w:r w:rsidR="00C56F3E">
        <w:rPr>
          <w:rFonts w:ascii="Arial" w:eastAsia="Calibri" w:hAnsi="Arial" w:cs="Arial"/>
          <w:sz w:val="28"/>
          <w:szCs w:val="28"/>
        </w:rPr>
        <w:t>is</w:t>
      </w:r>
      <w:r>
        <w:rPr>
          <w:rFonts w:ascii="Arial" w:eastAsia="Calibri" w:hAnsi="Arial" w:cs="Arial"/>
          <w:sz w:val="28"/>
          <w:szCs w:val="28"/>
        </w:rPr>
        <w:t xml:space="preserve"> </w:t>
      </w:r>
      <w:r w:rsidR="00C56F3E">
        <w:rPr>
          <w:rFonts w:ascii="Arial" w:eastAsia="Calibri" w:hAnsi="Arial" w:cs="Arial"/>
          <w:sz w:val="28"/>
          <w:szCs w:val="28"/>
        </w:rPr>
        <w:t xml:space="preserve">a </w:t>
      </w:r>
      <w:r>
        <w:rPr>
          <w:rFonts w:ascii="Arial" w:eastAsia="Calibri" w:hAnsi="Arial" w:cs="Arial"/>
          <w:sz w:val="28"/>
          <w:szCs w:val="28"/>
        </w:rPr>
        <w:t>major issue when</w:t>
      </w:r>
      <w:r w:rsidR="0024618F">
        <w:rPr>
          <w:rFonts w:ascii="Arial" w:eastAsia="Calibri" w:hAnsi="Arial" w:cs="Arial"/>
          <w:sz w:val="28"/>
          <w:szCs w:val="28"/>
        </w:rPr>
        <w:t xml:space="preserve"> accessing</w:t>
      </w:r>
      <w:r>
        <w:rPr>
          <w:rFonts w:ascii="Arial" w:eastAsia="Calibri" w:hAnsi="Arial" w:cs="Arial"/>
          <w:sz w:val="28"/>
          <w:szCs w:val="28"/>
        </w:rPr>
        <w:t xml:space="preserve"> health</w:t>
      </w:r>
      <w:r w:rsidR="0024618F">
        <w:rPr>
          <w:rFonts w:ascii="Arial" w:eastAsia="Calibri" w:hAnsi="Arial" w:cs="Arial"/>
          <w:sz w:val="28"/>
          <w:szCs w:val="28"/>
        </w:rPr>
        <w:t xml:space="preserve"> services</w:t>
      </w:r>
      <w:r>
        <w:rPr>
          <w:rFonts w:ascii="Arial" w:eastAsia="Calibri" w:hAnsi="Arial" w:cs="Arial"/>
          <w:sz w:val="28"/>
          <w:szCs w:val="28"/>
        </w:rPr>
        <w:t xml:space="preserve">.  Accordingly, we have initiated this project.  We have already had a brief engagement with the </w:t>
      </w:r>
      <w:r w:rsidR="0024618F">
        <w:rPr>
          <w:rFonts w:ascii="Arial" w:eastAsia="Calibri" w:hAnsi="Arial" w:cs="Arial"/>
          <w:sz w:val="28"/>
          <w:szCs w:val="28"/>
        </w:rPr>
        <w:t>Regional Health and Social Care Disability Forum</w:t>
      </w:r>
      <w:r>
        <w:rPr>
          <w:rFonts w:ascii="Arial" w:eastAsia="Calibri" w:hAnsi="Arial" w:cs="Arial"/>
          <w:sz w:val="28"/>
          <w:szCs w:val="28"/>
        </w:rPr>
        <w:t xml:space="preserve"> and </w:t>
      </w:r>
      <w:r w:rsidR="00C56F3E">
        <w:rPr>
          <w:rFonts w:ascii="Arial" w:eastAsia="Calibri" w:hAnsi="Arial" w:cs="Arial"/>
          <w:sz w:val="28"/>
          <w:szCs w:val="28"/>
        </w:rPr>
        <w:t xml:space="preserve">are establishing a project team that will engage widely with stakeholders (including people with lived experience) to gather evidence of the </w:t>
      </w:r>
      <w:r w:rsidR="0024618F">
        <w:rPr>
          <w:rFonts w:ascii="Arial" w:eastAsia="Calibri" w:hAnsi="Arial" w:cs="Arial"/>
          <w:sz w:val="28"/>
          <w:szCs w:val="28"/>
        </w:rPr>
        <w:t>barrier</w:t>
      </w:r>
      <w:r w:rsidR="00C56F3E">
        <w:rPr>
          <w:rFonts w:ascii="Arial" w:eastAsia="Calibri" w:hAnsi="Arial" w:cs="Arial"/>
          <w:sz w:val="28"/>
          <w:szCs w:val="28"/>
        </w:rPr>
        <w:t xml:space="preserve">s being faced.  An initial briefing paper based on that engagement will be debated </w:t>
      </w:r>
      <w:r w:rsidR="00F95F94">
        <w:rPr>
          <w:rFonts w:ascii="Arial" w:eastAsia="Calibri" w:hAnsi="Arial" w:cs="Arial"/>
          <w:sz w:val="28"/>
          <w:szCs w:val="28"/>
        </w:rPr>
        <w:t xml:space="preserve">at roundtables including </w:t>
      </w:r>
      <w:r w:rsidR="00C56F3E">
        <w:rPr>
          <w:rFonts w:ascii="Arial" w:eastAsia="Calibri" w:hAnsi="Arial" w:cs="Arial"/>
          <w:sz w:val="28"/>
          <w:szCs w:val="28"/>
        </w:rPr>
        <w:t xml:space="preserve">representatives of key providers with responsibilities for decision making as well as </w:t>
      </w:r>
      <w:r w:rsidR="0024618F">
        <w:rPr>
          <w:rFonts w:ascii="Arial" w:eastAsia="Calibri" w:hAnsi="Arial" w:cs="Arial"/>
          <w:sz w:val="28"/>
          <w:szCs w:val="28"/>
        </w:rPr>
        <w:t>D</w:t>
      </w:r>
      <w:r w:rsidR="00C56F3E">
        <w:rPr>
          <w:rFonts w:ascii="Arial" w:eastAsia="Calibri" w:hAnsi="Arial" w:cs="Arial"/>
          <w:sz w:val="28"/>
          <w:szCs w:val="28"/>
        </w:rPr>
        <w:t>eaf people</w:t>
      </w:r>
      <w:r w:rsidR="0024618F">
        <w:rPr>
          <w:rFonts w:ascii="Arial" w:eastAsia="Calibri" w:hAnsi="Arial" w:cs="Arial"/>
          <w:sz w:val="28"/>
          <w:szCs w:val="28"/>
        </w:rPr>
        <w:t>,</w:t>
      </w:r>
      <w:r w:rsidR="00C56F3E">
        <w:rPr>
          <w:rFonts w:ascii="Arial" w:eastAsia="Calibri" w:hAnsi="Arial" w:cs="Arial"/>
          <w:sz w:val="28"/>
          <w:szCs w:val="28"/>
        </w:rPr>
        <w:t xml:space="preserve"> disabled people</w:t>
      </w:r>
      <w:r w:rsidR="0024618F">
        <w:rPr>
          <w:rFonts w:ascii="Arial" w:eastAsia="Calibri" w:hAnsi="Arial" w:cs="Arial"/>
          <w:sz w:val="28"/>
          <w:szCs w:val="28"/>
        </w:rPr>
        <w:t>,</w:t>
      </w:r>
      <w:r w:rsidR="00C56F3E">
        <w:rPr>
          <w:rFonts w:ascii="Arial" w:eastAsia="Calibri" w:hAnsi="Arial" w:cs="Arial"/>
          <w:sz w:val="28"/>
          <w:szCs w:val="28"/>
        </w:rPr>
        <w:t xml:space="preserve"> and older people.</w:t>
      </w:r>
      <w:r w:rsidR="00F95F94">
        <w:rPr>
          <w:rFonts w:ascii="Arial" w:eastAsia="Calibri" w:hAnsi="Arial" w:cs="Arial"/>
          <w:sz w:val="28"/>
          <w:szCs w:val="28"/>
        </w:rPr>
        <w:t xml:space="preserve">   The output from these discussions will form the basis of an agreed report that will be presented to Government.  It is hoped that a final report will be </w:t>
      </w:r>
      <w:r w:rsidR="0024618F">
        <w:rPr>
          <w:rFonts w:ascii="Arial" w:eastAsia="Calibri" w:hAnsi="Arial" w:cs="Arial"/>
          <w:sz w:val="28"/>
          <w:szCs w:val="28"/>
        </w:rPr>
        <w:t xml:space="preserve">finalised </w:t>
      </w:r>
      <w:r w:rsidR="00F95F94">
        <w:rPr>
          <w:rFonts w:ascii="Arial" w:eastAsia="Calibri" w:hAnsi="Arial" w:cs="Arial"/>
          <w:sz w:val="28"/>
          <w:szCs w:val="28"/>
        </w:rPr>
        <w:t>for publication by June 2025.</w:t>
      </w:r>
      <w:r w:rsidR="00C56F3E">
        <w:rPr>
          <w:rFonts w:ascii="Arial" w:eastAsia="Calibri" w:hAnsi="Arial" w:cs="Arial"/>
          <w:sz w:val="28"/>
          <w:szCs w:val="28"/>
        </w:rPr>
        <w:t xml:space="preserve">  </w:t>
      </w:r>
    </w:p>
    <w:p w14:paraId="1E7B3803" w14:textId="77777777" w:rsidR="0058756B" w:rsidRDefault="0058756B" w:rsidP="00D0509E">
      <w:pPr>
        <w:contextualSpacing/>
        <w:rPr>
          <w:rFonts w:ascii="Arial" w:eastAsia="Calibri" w:hAnsi="Arial" w:cs="Arial"/>
          <w:sz w:val="28"/>
          <w:szCs w:val="28"/>
        </w:rPr>
      </w:pPr>
    </w:p>
    <w:p w14:paraId="0BB2F0DB" w14:textId="16D67B35" w:rsidR="00D0509E" w:rsidRPr="00D0509E" w:rsidRDefault="0024618F" w:rsidP="0024618F">
      <w:pPr>
        <w:ind w:left="1440" w:hanging="1440"/>
        <w:contextualSpacing/>
        <w:rPr>
          <w:rFonts w:ascii="Arial" w:eastAsia="Calibri" w:hAnsi="Arial" w:cs="Arial"/>
          <w:b/>
          <w:bCs/>
          <w:sz w:val="28"/>
          <w:szCs w:val="28"/>
        </w:rPr>
      </w:pPr>
      <w:r>
        <w:rPr>
          <w:rFonts w:ascii="Arial" w:eastAsia="Calibri" w:hAnsi="Arial" w:cs="Arial"/>
          <w:b/>
          <w:bCs/>
          <w:sz w:val="28"/>
          <w:szCs w:val="28"/>
        </w:rPr>
        <w:t xml:space="preserve">Priority </w:t>
      </w:r>
      <w:r w:rsidR="00D0509E" w:rsidRPr="00D0509E">
        <w:rPr>
          <w:rFonts w:ascii="Arial" w:eastAsia="Calibri" w:hAnsi="Arial" w:cs="Arial"/>
          <w:b/>
          <w:bCs/>
          <w:sz w:val="28"/>
          <w:szCs w:val="28"/>
        </w:rPr>
        <w:t>1</w:t>
      </w:r>
      <w:r w:rsidR="00D0509E" w:rsidRPr="00D0509E">
        <w:rPr>
          <w:rFonts w:ascii="Arial" w:eastAsia="Calibri" w:hAnsi="Arial" w:cs="Arial"/>
          <w:b/>
          <w:bCs/>
          <w:sz w:val="28"/>
          <w:szCs w:val="28"/>
        </w:rPr>
        <w:tab/>
        <w:t>Putting Deaf people, disabled people, older people and carers at the centre of every stage of decision making</w:t>
      </w:r>
    </w:p>
    <w:p w14:paraId="5E71897D" w14:textId="77777777" w:rsidR="00D0509E" w:rsidRDefault="00D0509E">
      <w:pPr>
        <w:rPr>
          <w:rFonts w:ascii="Arial" w:hAnsi="Arial" w:cs="Arial"/>
          <w:b/>
          <w:bCs/>
          <w:sz w:val="28"/>
          <w:szCs w:val="28"/>
        </w:rPr>
      </w:pPr>
    </w:p>
    <w:p w14:paraId="6FD1A94B" w14:textId="71389EFC" w:rsidR="00D0509E" w:rsidRDefault="00D0509E">
      <w:pPr>
        <w:rPr>
          <w:rFonts w:ascii="Arial" w:hAnsi="Arial" w:cs="Arial"/>
          <w:sz w:val="28"/>
          <w:szCs w:val="28"/>
          <w:u w:val="single"/>
        </w:rPr>
      </w:pPr>
      <w:r w:rsidRPr="00D0509E">
        <w:rPr>
          <w:rFonts w:ascii="Arial" w:hAnsi="Arial" w:cs="Arial"/>
          <w:sz w:val="28"/>
          <w:szCs w:val="28"/>
          <w:u w:val="single"/>
        </w:rPr>
        <w:t>Task</w:t>
      </w:r>
      <w:r w:rsidR="0024618F">
        <w:rPr>
          <w:rFonts w:ascii="Arial" w:hAnsi="Arial" w:cs="Arial"/>
          <w:sz w:val="28"/>
          <w:szCs w:val="28"/>
          <w:u w:val="single"/>
        </w:rPr>
        <w:t xml:space="preserve"> two</w:t>
      </w:r>
    </w:p>
    <w:p w14:paraId="56DE953C" w14:textId="77777777" w:rsidR="00D0509E" w:rsidRDefault="00D0509E">
      <w:pPr>
        <w:rPr>
          <w:rFonts w:ascii="Arial" w:hAnsi="Arial" w:cs="Arial"/>
          <w:sz w:val="28"/>
          <w:szCs w:val="28"/>
          <w:u w:val="single"/>
        </w:rPr>
      </w:pPr>
    </w:p>
    <w:p w14:paraId="29B25163" w14:textId="6A731E19" w:rsidR="00D0509E" w:rsidRDefault="00D0509E" w:rsidP="00D0509E">
      <w:pPr>
        <w:rPr>
          <w:rFonts w:ascii="Arial" w:eastAsia="MS Mincho" w:hAnsi="Arial" w:cs="Arial"/>
          <w:bCs/>
          <w:sz w:val="28"/>
          <w:szCs w:val="28"/>
        </w:rPr>
      </w:pPr>
      <w:r>
        <w:rPr>
          <w:rFonts w:ascii="Arial" w:eastAsia="MS Mincho" w:hAnsi="Arial" w:cs="Arial"/>
          <w:bCs/>
          <w:sz w:val="28"/>
          <w:szCs w:val="28"/>
        </w:rPr>
        <w:t>Involving broader groups of Deaf people, disabled people and older people in the development of projects as well as evaluating the impact of recent investment is a priority. Examples of this type of engagement in the coming year will include:</w:t>
      </w:r>
    </w:p>
    <w:p w14:paraId="38E90BF2" w14:textId="77777777" w:rsidR="00D0509E" w:rsidRDefault="00D0509E" w:rsidP="00D0509E">
      <w:pPr>
        <w:rPr>
          <w:rFonts w:ascii="Arial" w:eastAsia="MS Mincho" w:hAnsi="Arial" w:cs="Arial"/>
          <w:bCs/>
          <w:sz w:val="28"/>
          <w:szCs w:val="28"/>
        </w:rPr>
      </w:pPr>
    </w:p>
    <w:p w14:paraId="69CAB934" w14:textId="47ADD77C" w:rsidR="006E3197" w:rsidRDefault="006E3197" w:rsidP="00D0509E">
      <w:pPr>
        <w:pStyle w:val="ListParagraph"/>
        <w:numPr>
          <w:ilvl w:val="0"/>
          <w:numId w:val="6"/>
        </w:numPr>
        <w:rPr>
          <w:rFonts w:ascii="Arial" w:eastAsia="MS Mincho" w:hAnsi="Arial" w:cs="Arial"/>
          <w:bCs/>
          <w:sz w:val="28"/>
          <w:szCs w:val="28"/>
        </w:rPr>
      </w:pPr>
      <w:r>
        <w:rPr>
          <w:rFonts w:ascii="Arial" w:eastAsia="MS Mincho" w:hAnsi="Arial" w:cs="Arial"/>
          <w:bCs/>
          <w:sz w:val="28"/>
          <w:szCs w:val="28"/>
        </w:rPr>
        <w:t xml:space="preserve">Direct engagement in Task </w:t>
      </w:r>
      <w:r w:rsidR="0057521C">
        <w:rPr>
          <w:rFonts w:ascii="Arial" w:eastAsia="MS Mincho" w:hAnsi="Arial" w:cs="Arial"/>
          <w:bCs/>
          <w:sz w:val="28"/>
          <w:szCs w:val="28"/>
        </w:rPr>
        <w:t>16</w:t>
      </w:r>
      <w:r>
        <w:rPr>
          <w:rFonts w:ascii="Arial" w:eastAsia="MS Mincho" w:hAnsi="Arial" w:cs="Arial"/>
          <w:bCs/>
          <w:sz w:val="28"/>
          <w:szCs w:val="28"/>
        </w:rPr>
        <w:t>, examining access to transport and health</w:t>
      </w:r>
    </w:p>
    <w:p w14:paraId="5F7C199B" w14:textId="77D9637D" w:rsidR="00D0509E" w:rsidRPr="00CB21E0" w:rsidRDefault="00D0509E" w:rsidP="00D0509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t xml:space="preserve">Before and after site visits to places </w:t>
      </w:r>
      <w:r>
        <w:rPr>
          <w:rFonts w:ascii="Arial" w:eastAsia="MS Mincho" w:hAnsi="Arial" w:cs="Arial"/>
          <w:bCs/>
          <w:sz w:val="28"/>
          <w:szCs w:val="28"/>
        </w:rPr>
        <w:t xml:space="preserve">to evaluate the benefits of </w:t>
      </w:r>
      <w:r w:rsidRPr="00CB21E0">
        <w:rPr>
          <w:rFonts w:ascii="Arial" w:eastAsia="MS Mincho" w:hAnsi="Arial" w:cs="Arial"/>
          <w:bCs/>
          <w:sz w:val="28"/>
          <w:szCs w:val="28"/>
        </w:rPr>
        <w:t>investment in public realm</w:t>
      </w:r>
    </w:p>
    <w:p w14:paraId="36EF2F38" w14:textId="77777777" w:rsidR="00D0509E" w:rsidRPr="00CB21E0" w:rsidRDefault="00D0509E" w:rsidP="00D0509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t>Site visits to</w:t>
      </w:r>
      <w:r>
        <w:rPr>
          <w:rFonts w:ascii="Arial" w:eastAsia="MS Mincho" w:hAnsi="Arial" w:cs="Arial"/>
          <w:bCs/>
          <w:sz w:val="28"/>
          <w:szCs w:val="28"/>
        </w:rPr>
        <w:t xml:space="preserve"> evaluate the benefits of</w:t>
      </w:r>
      <w:r w:rsidRPr="00CB21E0">
        <w:rPr>
          <w:rFonts w:ascii="Arial" w:eastAsia="MS Mincho" w:hAnsi="Arial" w:cs="Arial"/>
          <w:bCs/>
          <w:sz w:val="28"/>
          <w:szCs w:val="28"/>
        </w:rPr>
        <w:t xml:space="preserve"> new infrastructure designed to improve access for walking, wheeling and cycling</w:t>
      </w:r>
    </w:p>
    <w:p w14:paraId="10F33E01" w14:textId="77777777" w:rsidR="00D0509E" w:rsidRPr="00CB21E0" w:rsidRDefault="00D0509E" w:rsidP="00D0509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lastRenderedPageBreak/>
        <w:t>Site visits to</w:t>
      </w:r>
      <w:r>
        <w:rPr>
          <w:rFonts w:ascii="Arial" w:eastAsia="MS Mincho" w:hAnsi="Arial" w:cs="Arial"/>
          <w:bCs/>
          <w:sz w:val="28"/>
          <w:szCs w:val="28"/>
        </w:rPr>
        <w:t xml:space="preserve"> evaluate the benefits of investment in</w:t>
      </w:r>
      <w:r w:rsidRPr="00CB21E0">
        <w:rPr>
          <w:rFonts w:ascii="Arial" w:eastAsia="MS Mincho" w:hAnsi="Arial" w:cs="Arial"/>
          <w:bCs/>
          <w:sz w:val="28"/>
          <w:szCs w:val="28"/>
        </w:rPr>
        <w:t xml:space="preserve"> new / refurbished </w:t>
      </w:r>
      <w:r>
        <w:rPr>
          <w:rFonts w:ascii="Arial" w:eastAsia="MS Mincho" w:hAnsi="Arial" w:cs="Arial"/>
          <w:bCs/>
          <w:sz w:val="28"/>
          <w:szCs w:val="28"/>
        </w:rPr>
        <w:t xml:space="preserve">bus and train </w:t>
      </w:r>
      <w:r w:rsidRPr="00CB21E0">
        <w:rPr>
          <w:rFonts w:ascii="Arial" w:eastAsia="MS Mincho" w:hAnsi="Arial" w:cs="Arial"/>
          <w:bCs/>
          <w:sz w:val="28"/>
          <w:szCs w:val="28"/>
        </w:rPr>
        <w:t>stations</w:t>
      </w:r>
    </w:p>
    <w:p w14:paraId="5E9E6ADA" w14:textId="77777777" w:rsidR="00D0509E" w:rsidRPr="00CB21E0" w:rsidRDefault="00D0509E" w:rsidP="00D0509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t>Site visit</w:t>
      </w:r>
      <w:r>
        <w:rPr>
          <w:rFonts w:ascii="Arial" w:eastAsia="MS Mincho" w:hAnsi="Arial" w:cs="Arial"/>
          <w:bCs/>
          <w:sz w:val="28"/>
          <w:szCs w:val="28"/>
        </w:rPr>
        <w:t>s</w:t>
      </w:r>
      <w:r w:rsidRPr="00CB21E0">
        <w:rPr>
          <w:rFonts w:ascii="Arial" w:eastAsia="MS Mincho" w:hAnsi="Arial" w:cs="Arial"/>
          <w:bCs/>
          <w:sz w:val="28"/>
          <w:szCs w:val="28"/>
        </w:rPr>
        <w:t xml:space="preserve"> to </w:t>
      </w:r>
      <w:r>
        <w:rPr>
          <w:rFonts w:ascii="Arial" w:eastAsia="MS Mincho" w:hAnsi="Arial" w:cs="Arial"/>
          <w:bCs/>
          <w:sz w:val="28"/>
          <w:szCs w:val="28"/>
        </w:rPr>
        <w:t>evaluate the benefits of investment in</w:t>
      </w:r>
      <w:r w:rsidRPr="00CB21E0">
        <w:rPr>
          <w:rFonts w:ascii="Arial" w:eastAsia="MS Mincho" w:hAnsi="Arial" w:cs="Arial"/>
          <w:bCs/>
          <w:sz w:val="28"/>
          <w:szCs w:val="28"/>
        </w:rPr>
        <w:t xml:space="preserve"> new transport vehicles</w:t>
      </w:r>
      <w:r>
        <w:rPr>
          <w:rFonts w:ascii="Arial" w:eastAsia="MS Mincho" w:hAnsi="Arial" w:cs="Arial"/>
          <w:bCs/>
          <w:sz w:val="28"/>
          <w:szCs w:val="28"/>
        </w:rPr>
        <w:t xml:space="preserve"> (both public and community transport)</w:t>
      </w:r>
    </w:p>
    <w:p w14:paraId="1C34B8AF" w14:textId="743E8D41" w:rsidR="003A5B5E" w:rsidRDefault="00D0509E" w:rsidP="003A5B5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t>Participation in guided journeys</w:t>
      </w:r>
      <w:r w:rsidR="003A5B5E">
        <w:rPr>
          <w:rFonts w:ascii="Arial" w:eastAsia="MS Mincho" w:hAnsi="Arial" w:cs="Arial"/>
          <w:bCs/>
          <w:sz w:val="28"/>
          <w:szCs w:val="28"/>
        </w:rPr>
        <w:t xml:space="preserve"> lead by Deaf and disabled people</w:t>
      </w:r>
      <w:r w:rsidRPr="00CB21E0">
        <w:rPr>
          <w:rFonts w:ascii="Arial" w:eastAsia="MS Mincho" w:hAnsi="Arial" w:cs="Arial"/>
          <w:bCs/>
          <w:sz w:val="28"/>
          <w:szCs w:val="28"/>
        </w:rPr>
        <w:t xml:space="preserve"> with key people who design policy and services</w:t>
      </w:r>
    </w:p>
    <w:p w14:paraId="196993E4" w14:textId="77777777" w:rsidR="006E3197" w:rsidRDefault="006E3197" w:rsidP="006E3197">
      <w:pPr>
        <w:rPr>
          <w:rFonts w:ascii="Arial" w:eastAsia="MS Mincho" w:hAnsi="Arial" w:cs="Arial"/>
          <w:bCs/>
          <w:sz w:val="28"/>
          <w:szCs w:val="28"/>
        </w:rPr>
      </w:pPr>
    </w:p>
    <w:p w14:paraId="0E68813E" w14:textId="24381C44" w:rsidR="006544C2" w:rsidRDefault="00292BF1" w:rsidP="006544C2">
      <w:pPr>
        <w:rPr>
          <w:rFonts w:ascii="Arial" w:eastAsia="MS Mincho" w:hAnsi="Arial" w:cs="Arial"/>
          <w:bCs/>
          <w:sz w:val="28"/>
          <w:szCs w:val="28"/>
          <w:u w:val="single"/>
        </w:rPr>
      </w:pPr>
      <w:r w:rsidRPr="00292BF1">
        <w:rPr>
          <w:rFonts w:ascii="Arial" w:eastAsia="MS Mincho" w:hAnsi="Arial" w:cs="Arial"/>
          <w:bCs/>
          <w:sz w:val="28"/>
          <w:szCs w:val="28"/>
          <w:u w:val="single"/>
        </w:rPr>
        <w:t xml:space="preserve">Task </w:t>
      </w:r>
      <w:r w:rsidR="0024618F">
        <w:rPr>
          <w:rFonts w:ascii="Arial" w:eastAsia="MS Mincho" w:hAnsi="Arial" w:cs="Arial"/>
          <w:bCs/>
          <w:sz w:val="28"/>
          <w:szCs w:val="28"/>
          <w:u w:val="single"/>
        </w:rPr>
        <w:t>three</w:t>
      </w:r>
    </w:p>
    <w:p w14:paraId="5E34B932" w14:textId="77777777" w:rsidR="00292BF1" w:rsidRPr="00292BF1" w:rsidRDefault="00292BF1" w:rsidP="006544C2">
      <w:pPr>
        <w:rPr>
          <w:rFonts w:ascii="Arial" w:eastAsia="MS Mincho" w:hAnsi="Arial" w:cs="Arial"/>
          <w:bCs/>
          <w:sz w:val="28"/>
          <w:szCs w:val="28"/>
        </w:rPr>
      </w:pPr>
    </w:p>
    <w:p w14:paraId="651307A6" w14:textId="01FCC1F9" w:rsidR="00292BF1" w:rsidRPr="00292BF1" w:rsidRDefault="00292BF1" w:rsidP="006544C2">
      <w:pPr>
        <w:rPr>
          <w:rFonts w:ascii="Arial" w:eastAsia="MS Mincho" w:hAnsi="Arial" w:cs="Arial"/>
          <w:bCs/>
          <w:sz w:val="28"/>
          <w:szCs w:val="28"/>
        </w:rPr>
      </w:pPr>
      <w:r w:rsidRPr="00292BF1">
        <w:rPr>
          <w:rFonts w:ascii="Arial" w:eastAsia="MS Mincho" w:hAnsi="Arial" w:cs="Arial"/>
          <w:bCs/>
          <w:sz w:val="28"/>
          <w:szCs w:val="28"/>
        </w:rPr>
        <w:t>The Committee will continue active participation of fora of Deaf people, disabled people, and older people. These include:</w:t>
      </w:r>
    </w:p>
    <w:p w14:paraId="7A58CE80" w14:textId="77777777" w:rsidR="00292BF1" w:rsidRDefault="00292BF1" w:rsidP="006544C2">
      <w:pPr>
        <w:rPr>
          <w:rFonts w:ascii="Arial" w:eastAsia="MS Mincho" w:hAnsi="Arial" w:cs="Arial"/>
          <w:bCs/>
          <w:sz w:val="28"/>
          <w:szCs w:val="28"/>
        </w:rPr>
      </w:pPr>
    </w:p>
    <w:p w14:paraId="1EF86BD4" w14:textId="77777777" w:rsidR="00292BF1" w:rsidRPr="002E54E2" w:rsidRDefault="00292BF1" w:rsidP="00292BF1">
      <w:pPr>
        <w:pStyle w:val="ListParagraph"/>
        <w:numPr>
          <w:ilvl w:val="0"/>
          <w:numId w:val="10"/>
        </w:numPr>
        <w:rPr>
          <w:rFonts w:ascii="Arial" w:eastAsia="MS Mincho" w:hAnsi="Arial" w:cs="Arial"/>
          <w:bCs/>
          <w:sz w:val="28"/>
          <w:szCs w:val="28"/>
        </w:rPr>
      </w:pPr>
      <w:r w:rsidRPr="002E54E2">
        <w:rPr>
          <w:rFonts w:ascii="Arial" w:eastAsia="MS Mincho" w:hAnsi="Arial" w:cs="Arial"/>
          <w:bCs/>
          <w:sz w:val="28"/>
          <w:szCs w:val="28"/>
        </w:rPr>
        <w:t>The UNCRPD Independent Monitoring Mechanism Disability Forum</w:t>
      </w:r>
    </w:p>
    <w:p w14:paraId="5CE93AE2" w14:textId="77777777" w:rsidR="00292BF1" w:rsidRPr="002E54E2" w:rsidRDefault="00292BF1" w:rsidP="00292BF1">
      <w:pPr>
        <w:pStyle w:val="ListParagraph"/>
        <w:numPr>
          <w:ilvl w:val="0"/>
          <w:numId w:val="10"/>
        </w:numPr>
        <w:rPr>
          <w:rFonts w:ascii="Arial" w:eastAsia="MS Mincho" w:hAnsi="Arial" w:cs="Arial"/>
          <w:bCs/>
          <w:sz w:val="28"/>
          <w:szCs w:val="28"/>
        </w:rPr>
      </w:pPr>
      <w:r w:rsidRPr="002E54E2">
        <w:rPr>
          <w:rFonts w:ascii="Arial" w:eastAsia="MS Mincho" w:hAnsi="Arial" w:cs="Arial"/>
          <w:bCs/>
          <w:sz w:val="28"/>
          <w:szCs w:val="28"/>
        </w:rPr>
        <w:t>The Accessibility 4 Nations Group (A4N)</w:t>
      </w:r>
    </w:p>
    <w:p w14:paraId="2FD3AC7F" w14:textId="77777777" w:rsidR="007E631B" w:rsidRPr="00292BF1" w:rsidRDefault="007E631B" w:rsidP="006544C2">
      <w:pPr>
        <w:rPr>
          <w:rFonts w:ascii="Arial" w:eastAsia="MS Mincho" w:hAnsi="Arial" w:cs="Arial"/>
          <w:bCs/>
          <w:sz w:val="28"/>
          <w:szCs w:val="28"/>
          <w:u w:val="single"/>
        </w:rPr>
      </w:pPr>
    </w:p>
    <w:p w14:paraId="6E680490" w14:textId="239EE742" w:rsidR="006544C2" w:rsidRDefault="0024618F" w:rsidP="006544C2">
      <w:pPr>
        <w:rPr>
          <w:rFonts w:ascii="Arial" w:eastAsia="Calibri" w:hAnsi="Arial" w:cs="Arial"/>
          <w:b/>
          <w:bCs/>
          <w:sz w:val="28"/>
          <w:szCs w:val="28"/>
        </w:rPr>
      </w:pPr>
      <w:r>
        <w:rPr>
          <w:rFonts w:ascii="Arial" w:eastAsia="Calibri" w:hAnsi="Arial" w:cs="Arial"/>
          <w:b/>
          <w:bCs/>
          <w:sz w:val="28"/>
          <w:szCs w:val="28"/>
        </w:rPr>
        <w:t xml:space="preserve">Priority </w:t>
      </w:r>
      <w:r w:rsidR="006544C2" w:rsidRPr="006544C2">
        <w:rPr>
          <w:rFonts w:ascii="Arial" w:eastAsia="Calibri" w:hAnsi="Arial" w:cs="Arial"/>
          <w:b/>
          <w:bCs/>
          <w:sz w:val="28"/>
          <w:szCs w:val="28"/>
        </w:rPr>
        <w:t>2</w:t>
      </w:r>
      <w:r w:rsidR="006544C2" w:rsidRPr="006544C2">
        <w:rPr>
          <w:rFonts w:ascii="Arial" w:eastAsia="Calibri" w:hAnsi="Arial" w:cs="Arial"/>
          <w:b/>
          <w:bCs/>
          <w:sz w:val="28"/>
          <w:szCs w:val="28"/>
        </w:rPr>
        <w:tab/>
        <w:t xml:space="preserve">Ensuring a shift in our cultures </w:t>
      </w:r>
    </w:p>
    <w:p w14:paraId="0ED5C3FF" w14:textId="77777777" w:rsidR="00292BF1" w:rsidRDefault="00292BF1" w:rsidP="006544C2">
      <w:pPr>
        <w:rPr>
          <w:rFonts w:ascii="Arial" w:eastAsia="Calibri" w:hAnsi="Arial" w:cs="Arial"/>
          <w:b/>
          <w:bCs/>
          <w:sz w:val="28"/>
          <w:szCs w:val="28"/>
        </w:rPr>
      </w:pPr>
    </w:p>
    <w:p w14:paraId="0174EC0D" w14:textId="17A113C7" w:rsidR="00292BF1" w:rsidRDefault="00292BF1" w:rsidP="006544C2">
      <w:pPr>
        <w:rPr>
          <w:rFonts w:ascii="Arial" w:eastAsia="Calibri" w:hAnsi="Arial" w:cs="Arial"/>
          <w:sz w:val="28"/>
          <w:szCs w:val="28"/>
          <w:u w:val="single"/>
        </w:rPr>
      </w:pPr>
      <w:r w:rsidRPr="00292BF1">
        <w:rPr>
          <w:rFonts w:ascii="Arial" w:eastAsia="Calibri" w:hAnsi="Arial" w:cs="Arial"/>
          <w:sz w:val="28"/>
          <w:szCs w:val="28"/>
          <w:u w:val="single"/>
        </w:rPr>
        <w:t xml:space="preserve">Task </w:t>
      </w:r>
      <w:r w:rsidR="0024618F">
        <w:rPr>
          <w:rFonts w:ascii="Arial" w:eastAsia="Calibri" w:hAnsi="Arial" w:cs="Arial"/>
          <w:sz w:val="28"/>
          <w:szCs w:val="28"/>
          <w:u w:val="single"/>
        </w:rPr>
        <w:t>four</w:t>
      </w:r>
    </w:p>
    <w:p w14:paraId="2FCC8456" w14:textId="77777777" w:rsidR="00292BF1" w:rsidRDefault="00292BF1" w:rsidP="006544C2">
      <w:pPr>
        <w:rPr>
          <w:rFonts w:ascii="Arial" w:eastAsia="Calibri" w:hAnsi="Arial" w:cs="Arial"/>
          <w:sz w:val="28"/>
          <w:szCs w:val="28"/>
          <w:u w:val="single"/>
        </w:rPr>
      </w:pPr>
    </w:p>
    <w:p w14:paraId="4617C8F5" w14:textId="29E5CB0C" w:rsidR="00292BF1" w:rsidRDefault="00292BF1" w:rsidP="006544C2">
      <w:pPr>
        <w:rPr>
          <w:rFonts w:ascii="Arial" w:eastAsia="Calibri" w:hAnsi="Arial" w:cs="Arial"/>
          <w:sz w:val="28"/>
          <w:szCs w:val="28"/>
        </w:rPr>
      </w:pPr>
      <w:r>
        <w:rPr>
          <w:rFonts w:ascii="Arial" w:eastAsia="Calibri" w:hAnsi="Arial" w:cs="Arial"/>
          <w:sz w:val="28"/>
          <w:szCs w:val="28"/>
        </w:rPr>
        <w:t>The Committee will seek to ensure that the development of key Strategies reflect the changes in culture outlined in New Approach. These include:</w:t>
      </w:r>
    </w:p>
    <w:p w14:paraId="1B875C06" w14:textId="3F659084" w:rsidR="00292BF1" w:rsidRPr="00292BF1" w:rsidRDefault="00292BF1" w:rsidP="00292BF1">
      <w:pPr>
        <w:pStyle w:val="ListParagraph"/>
        <w:numPr>
          <w:ilvl w:val="0"/>
          <w:numId w:val="11"/>
        </w:numPr>
        <w:rPr>
          <w:rFonts w:ascii="Arial" w:eastAsia="Calibri" w:hAnsi="Arial" w:cs="Arial"/>
          <w:sz w:val="28"/>
          <w:szCs w:val="28"/>
        </w:rPr>
      </w:pPr>
      <w:r w:rsidRPr="00292BF1">
        <w:rPr>
          <w:rFonts w:ascii="Arial" w:eastAsia="Calibri" w:hAnsi="Arial" w:cs="Arial"/>
          <w:sz w:val="28"/>
          <w:szCs w:val="28"/>
        </w:rPr>
        <w:t>The Programme for Government</w:t>
      </w:r>
    </w:p>
    <w:p w14:paraId="7F199480" w14:textId="4ECD0140" w:rsidR="00292BF1" w:rsidRPr="00292BF1" w:rsidRDefault="00292BF1" w:rsidP="00292BF1">
      <w:pPr>
        <w:pStyle w:val="ListParagraph"/>
        <w:numPr>
          <w:ilvl w:val="0"/>
          <w:numId w:val="11"/>
        </w:numPr>
        <w:rPr>
          <w:rFonts w:ascii="Arial" w:eastAsia="Calibri" w:hAnsi="Arial" w:cs="Arial"/>
          <w:sz w:val="28"/>
          <w:szCs w:val="28"/>
        </w:rPr>
      </w:pPr>
      <w:r w:rsidRPr="00292BF1">
        <w:rPr>
          <w:rFonts w:ascii="Arial" w:eastAsia="Calibri" w:hAnsi="Arial" w:cs="Arial"/>
          <w:sz w:val="28"/>
          <w:szCs w:val="28"/>
        </w:rPr>
        <w:t>The development of a Disability Strategy</w:t>
      </w:r>
    </w:p>
    <w:p w14:paraId="335174D2" w14:textId="3F9BD4DA" w:rsidR="00761D66" w:rsidRPr="00761D66" w:rsidRDefault="00292BF1" w:rsidP="00761D66">
      <w:pPr>
        <w:pStyle w:val="ListParagraph"/>
        <w:numPr>
          <w:ilvl w:val="0"/>
          <w:numId w:val="11"/>
        </w:numPr>
        <w:rPr>
          <w:rFonts w:ascii="Arial" w:eastAsia="Calibri" w:hAnsi="Arial" w:cs="Arial"/>
          <w:sz w:val="28"/>
          <w:szCs w:val="28"/>
        </w:rPr>
      </w:pPr>
      <w:r w:rsidRPr="00292BF1">
        <w:rPr>
          <w:rFonts w:ascii="Arial" w:eastAsia="Calibri" w:hAnsi="Arial" w:cs="Arial"/>
          <w:sz w:val="28"/>
          <w:szCs w:val="28"/>
        </w:rPr>
        <w:t>The implementation of the Climate Change Act</w:t>
      </w:r>
    </w:p>
    <w:p w14:paraId="20BE4FAD" w14:textId="77777777" w:rsidR="00292BF1" w:rsidRDefault="00292BF1" w:rsidP="00292BF1">
      <w:pPr>
        <w:rPr>
          <w:rFonts w:ascii="Arial" w:eastAsia="Calibri" w:hAnsi="Arial" w:cs="Arial"/>
          <w:sz w:val="28"/>
          <w:szCs w:val="28"/>
        </w:rPr>
      </w:pPr>
    </w:p>
    <w:p w14:paraId="07384EFD" w14:textId="1980802E" w:rsidR="00292BF1" w:rsidRDefault="00292BF1" w:rsidP="00292BF1">
      <w:pPr>
        <w:rPr>
          <w:rFonts w:ascii="Arial" w:eastAsia="Calibri" w:hAnsi="Arial" w:cs="Arial"/>
          <w:sz w:val="28"/>
          <w:szCs w:val="28"/>
          <w:u w:val="single"/>
        </w:rPr>
      </w:pPr>
      <w:r w:rsidRPr="00292BF1">
        <w:rPr>
          <w:rFonts w:ascii="Arial" w:eastAsia="Calibri" w:hAnsi="Arial" w:cs="Arial"/>
          <w:sz w:val="28"/>
          <w:szCs w:val="28"/>
          <w:u w:val="single"/>
        </w:rPr>
        <w:t>Task f</w:t>
      </w:r>
      <w:r w:rsidR="0024618F">
        <w:rPr>
          <w:rFonts w:ascii="Arial" w:eastAsia="Calibri" w:hAnsi="Arial" w:cs="Arial"/>
          <w:sz w:val="28"/>
          <w:szCs w:val="28"/>
          <w:u w:val="single"/>
        </w:rPr>
        <w:t>ive</w:t>
      </w:r>
    </w:p>
    <w:p w14:paraId="528F4703" w14:textId="77777777" w:rsidR="00292BF1" w:rsidRDefault="00292BF1" w:rsidP="00292BF1">
      <w:pPr>
        <w:rPr>
          <w:rFonts w:ascii="Arial" w:eastAsia="Calibri" w:hAnsi="Arial" w:cs="Arial"/>
          <w:sz w:val="28"/>
          <w:szCs w:val="28"/>
          <w:u w:val="single"/>
        </w:rPr>
      </w:pPr>
    </w:p>
    <w:p w14:paraId="3E41447B" w14:textId="77CB0D13" w:rsidR="00761D66" w:rsidRDefault="00292BF1" w:rsidP="00292BF1">
      <w:pPr>
        <w:rPr>
          <w:rFonts w:ascii="Arial" w:eastAsia="Calibri" w:hAnsi="Arial" w:cs="Arial"/>
          <w:sz w:val="28"/>
          <w:szCs w:val="28"/>
        </w:rPr>
      </w:pPr>
      <w:r w:rsidRPr="00761D66">
        <w:rPr>
          <w:rFonts w:ascii="Arial" w:eastAsia="Calibri" w:hAnsi="Arial" w:cs="Arial"/>
          <w:sz w:val="28"/>
          <w:szCs w:val="28"/>
        </w:rPr>
        <w:t xml:space="preserve">The Committee will seek to ensure </w:t>
      </w:r>
      <w:r w:rsidR="00761D66" w:rsidRPr="00761D66">
        <w:rPr>
          <w:rFonts w:ascii="Arial" w:eastAsia="Calibri" w:hAnsi="Arial" w:cs="Arial"/>
          <w:sz w:val="28"/>
          <w:szCs w:val="28"/>
        </w:rPr>
        <w:t>that the new suite of Transport Plans reflect the changes in culture outlined in New Approach. These include:</w:t>
      </w:r>
    </w:p>
    <w:p w14:paraId="72AD5762" w14:textId="77777777" w:rsidR="00761D66" w:rsidRDefault="00761D66" w:rsidP="00292BF1">
      <w:pPr>
        <w:rPr>
          <w:rFonts w:ascii="Arial" w:eastAsia="Calibri" w:hAnsi="Arial" w:cs="Arial"/>
          <w:sz w:val="28"/>
          <w:szCs w:val="28"/>
        </w:rPr>
      </w:pPr>
    </w:p>
    <w:p w14:paraId="7DB0A555" w14:textId="1F9B309A" w:rsidR="00761D66" w:rsidRPr="00761D66" w:rsidRDefault="00761D66" w:rsidP="00761D66">
      <w:pPr>
        <w:pStyle w:val="ListParagraph"/>
        <w:numPr>
          <w:ilvl w:val="0"/>
          <w:numId w:val="12"/>
        </w:numPr>
        <w:rPr>
          <w:rFonts w:ascii="Arial" w:eastAsia="Calibri" w:hAnsi="Arial" w:cs="Arial"/>
          <w:sz w:val="28"/>
          <w:szCs w:val="28"/>
        </w:rPr>
      </w:pPr>
      <w:r w:rsidRPr="00761D66">
        <w:rPr>
          <w:rFonts w:ascii="Arial" w:eastAsia="Calibri" w:hAnsi="Arial" w:cs="Arial"/>
          <w:sz w:val="28"/>
          <w:szCs w:val="28"/>
        </w:rPr>
        <w:t>The new Transport Strategy for Northern Ireland</w:t>
      </w:r>
    </w:p>
    <w:p w14:paraId="7B450C83" w14:textId="0E62E4E0" w:rsidR="00761D66" w:rsidRPr="00761D66" w:rsidRDefault="00761D66" w:rsidP="00761D66">
      <w:pPr>
        <w:pStyle w:val="ListParagraph"/>
        <w:numPr>
          <w:ilvl w:val="0"/>
          <w:numId w:val="12"/>
        </w:numPr>
        <w:rPr>
          <w:rFonts w:ascii="Arial" w:eastAsia="Calibri" w:hAnsi="Arial" w:cs="Arial"/>
          <w:sz w:val="28"/>
          <w:szCs w:val="28"/>
        </w:rPr>
      </w:pPr>
      <w:r w:rsidRPr="00761D66">
        <w:rPr>
          <w:rFonts w:ascii="Arial" w:eastAsia="Calibri" w:hAnsi="Arial" w:cs="Arial"/>
          <w:sz w:val="28"/>
          <w:szCs w:val="28"/>
        </w:rPr>
        <w:t>The Eastern and North West Transport Plans</w:t>
      </w:r>
    </w:p>
    <w:p w14:paraId="58F9D38F" w14:textId="0B55F204" w:rsidR="00761D66" w:rsidRPr="00761D66" w:rsidRDefault="00761D66" w:rsidP="00761D66">
      <w:pPr>
        <w:pStyle w:val="ListParagraph"/>
        <w:numPr>
          <w:ilvl w:val="0"/>
          <w:numId w:val="12"/>
        </w:numPr>
        <w:rPr>
          <w:rFonts w:ascii="Arial" w:eastAsia="Calibri" w:hAnsi="Arial" w:cs="Arial"/>
          <w:sz w:val="28"/>
          <w:szCs w:val="28"/>
        </w:rPr>
      </w:pPr>
      <w:r w:rsidRPr="00761D66">
        <w:rPr>
          <w:rFonts w:ascii="Arial" w:eastAsia="Calibri" w:hAnsi="Arial" w:cs="Arial"/>
          <w:sz w:val="28"/>
          <w:szCs w:val="28"/>
        </w:rPr>
        <w:t>The Sub Regional Transport Plans</w:t>
      </w:r>
    </w:p>
    <w:p w14:paraId="2783F58F" w14:textId="77777777" w:rsidR="006544C2" w:rsidRDefault="006544C2" w:rsidP="00761D66">
      <w:pPr>
        <w:contextualSpacing/>
        <w:rPr>
          <w:rFonts w:ascii="Arial" w:eastAsia="Calibri" w:hAnsi="Arial" w:cs="Arial"/>
          <w:sz w:val="28"/>
          <w:szCs w:val="28"/>
        </w:rPr>
      </w:pPr>
    </w:p>
    <w:p w14:paraId="6870AB70" w14:textId="71C211BD" w:rsidR="00761D66" w:rsidRDefault="00761D66" w:rsidP="00761D66">
      <w:pPr>
        <w:contextualSpacing/>
        <w:rPr>
          <w:rFonts w:ascii="Arial" w:eastAsia="Calibri" w:hAnsi="Arial" w:cs="Arial"/>
          <w:sz w:val="28"/>
          <w:szCs w:val="28"/>
          <w:u w:val="single"/>
        </w:rPr>
      </w:pPr>
      <w:r w:rsidRPr="00C1193F">
        <w:rPr>
          <w:rFonts w:ascii="Arial" w:eastAsia="Calibri" w:hAnsi="Arial" w:cs="Arial"/>
          <w:sz w:val="28"/>
          <w:szCs w:val="28"/>
          <w:u w:val="single"/>
        </w:rPr>
        <w:t xml:space="preserve">Task </w:t>
      </w:r>
      <w:r w:rsidR="0024618F">
        <w:rPr>
          <w:rFonts w:ascii="Arial" w:eastAsia="Calibri" w:hAnsi="Arial" w:cs="Arial"/>
          <w:sz w:val="28"/>
          <w:szCs w:val="28"/>
          <w:u w:val="single"/>
        </w:rPr>
        <w:t>six</w:t>
      </w:r>
    </w:p>
    <w:p w14:paraId="0140EA00" w14:textId="77777777" w:rsidR="005D3136" w:rsidRDefault="005D3136" w:rsidP="00761D66">
      <w:pPr>
        <w:contextualSpacing/>
        <w:rPr>
          <w:rFonts w:ascii="Arial" w:eastAsia="Calibri" w:hAnsi="Arial" w:cs="Arial"/>
          <w:sz w:val="28"/>
          <w:szCs w:val="28"/>
          <w:u w:val="single"/>
        </w:rPr>
      </w:pPr>
    </w:p>
    <w:p w14:paraId="4E7E0CB6" w14:textId="6BBF6473" w:rsidR="005D3136" w:rsidRDefault="005D3136" w:rsidP="00761D66">
      <w:pPr>
        <w:contextualSpacing/>
        <w:rPr>
          <w:rFonts w:ascii="Arial" w:eastAsia="Calibri" w:hAnsi="Arial" w:cs="Arial"/>
          <w:sz w:val="28"/>
          <w:szCs w:val="28"/>
        </w:rPr>
      </w:pPr>
      <w:r w:rsidRPr="00FF2E36">
        <w:rPr>
          <w:rFonts w:ascii="Arial" w:eastAsia="Calibri" w:hAnsi="Arial" w:cs="Arial"/>
          <w:sz w:val="28"/>
          <w:szCs w:val="28"/>
        </w:rPr>
        <w:t xml:space="preserve">The Committee will seek to ensure that </w:t>
      </w:r>
      <w:r w:rsidR="00FF2E36" w:rsidRPr="00FF2E36">
        <w:rPr>
          <w:rFonts w:ascii="Arial" w:eastAsia="Calibri" w:hAnsi="Arial" w:cs="Arial"/>
          <w:sz w:val="28"/>
          <w:szCs w:val="28"/>
        </w:rPr>
        <w:t>the next steps in developing and implementing the Bolder Vision for Belfast reflects the changes in culture outlined in New Approach.</w:t>
      </w:r>
    </w:p>
    <w:p w14:paraId="73FB02A6" w14:textId="77777777" w:rsidR="00FF2E36" w:rsidRDefault="00FF2E36" w:rsidP="00761D66">
      <w:pPr>
        <w:contextualSpacing/>
        <w:rPr>
          <w:rFonts w:ascii="Arial" w:eastAsia="Calibri" w:hAnsi="Arial" w:cs="Arial"/>
          <w:sz w:val="28"/>
          <w:szCs w:val="28"/>
        </w:rPr>
      </w:pPr>
    </w:p>
    <w:p w14:paraId="750D666B" w14:textId="3D2F863B" w:rsidR="00FF2E36" w:rsidRDefault="00FF2E36" w:rsidP="00761D66">
      <w:pPr>
        <w:contextualSpacing/>
        <w:rPr>
          <w:rFonts w:ascii="Arial" w:eastAsia="Calibri" w:hAnsi="Arial" w:cs="Arial"/>
          <w:sz w:val="28"/>
          <w:szCs w:val="28"/>
          <w:u w:val="single"/>
        </w:rPr>
      </w:pPr>
      <w:r w:rsidRPr="00FF2E36">
        <w:rPr>
          <w:rFonts w:ascii="Arial" w:eastAsia="Calibri" w:hAnsi="Arial" w:cs="Arial"/>
          <w:sz w:val="28"/>
          <w:szCs w:val="28"/>
          <w:u w:val="single"/>
        </w:rPr>
        <w:lastRenderedPageBreak/>
        <w:t>Task s</w:t>
      </w:r>
      <w:r w:rsidR="0024618F">
        <w:rPr>
          <w:rFonts w:ascii="Arial" w:eastAsia="Calibri" w:hAnsi="Arial" w:cs="Arial"/>
          <w:sz w:val="28"/>
          <w:szCs w:val="28"/>
          <w:u w:val="single"/>
        </w:rPr>
        <w:t>even</w:t>
      </w:r>
    </w:p>
    <w:p w14:paraId="7EB63157" w14:textId="77777777" w:rsidR="00FF2E36" w:rsidRDefault="00FF2E36" w:rsidP="00761D66">
      <w:pPr>
        <w:contextualSpacing/>
        <w:rPr>
          <w:rFonts w:ascii="Arial" w:eastAsia="Calibri" w:hAnsi="Arial" w:cs="Arial"/>
          <w:sz w:val="28"/>
          <w:szCs w:val="28"/>
          <w:u w:val="single"/>
        </w:rPr>
      </w:pPr>
    </w:p>
    <w:p w14:paraId="5FA94F83" w14:textId="08F7DD97" w:rsidR="00FF2E36" w:rsidRDefault="00FF2E36" w:rsidP="00761D66">
      <w:pPr>
        <w:contextualSpacing/>
        <w:rPr>
          <w:rFonts w:ascii="Arial" w:eastAsia="Calibri" w:hAnsi="Arial" w:cs="Arial"/>
          <w:sz w:val="28"/>
          <w:szCs w:val="28"/>
        </w:rPr>
      </w:pPr>
      <w:r>
        <w:rPr>
          <w:rFonts w:ascii="Arial" w:eastAsia="Calibri" w:hAnsi="Arial" w:cs="Arial"/>
          <w:sz w:val="28"/>
          <w:szCs w:val="28"/>
        </w:rPr>
        <w:t>The Committee will encourage the wider adoption of Disability Equality Training amongst service providers and policy makers.</w:t>
      </w:r>
    </w:p>
    <w:p w14:paraId="2157B59D" w14:textId="77777777" w:rsidR="00FF2E36" w:rsidRDefault="00FF2E36" w:rsidP="00761D66">
      <w:pPr>
        <w:contextualSpacing/>
        <w:rPr>
          <w:rFonts w:ascii="Arial" w:eastAsia="Calibri" w:hAnsi="Arial" w:cs="Arial"/>
          <w:sz w:val="28"/>
          <w:szCs w:val="28"/>
        </w:rPr>
      </w:pPr>
    </w:p>
    <w:p w14:paraId="0228307E" w14:textId="633D67F6" w:rsidR="00761D66" w:rsidRPr="00FF2E36" w:rsidRDefault="00FF2E36" w:rsidP="00761D66">
      <w:pPr>
        <w:contextualSpacing/>
        <w:rPr>
          <w:rFonts w:ascii="Arial" w:eastAsia="Calibri" w:hAnsi="Arial" w:cs="Arial"/>
          <w:sz w:val="28"/>
          <w:szCs w:val="28"/>
          <w:u w:val="single"/>
        </w:rPr>
      </w:pPr>
      <w:r w:rsidRPr="00FF2E36">
        <w:rPr>
          <w:rFonts w:ascii="Arial" w:eastAsia="Calibri" w:hAnsi="Arial" w:cs="Arial"/>
          <w:sz w:val="28"/>
          <w:szCs w:val="28"/>
          <w:u w:val="single"/>
        </w:rPr>
        <w:t>Task</w:t>
      </w:r>
      <w:r w:rsidR="0024618F">
        <w:rPr>
          <w:rFonts w:ascii="Arial" w:eastAsia="Calibri" w:hAnsi="Arial" w:cs="Arial"/>
          <w:sz w:val="28"/>
          <w:szCs w:val="28"/>
          <w:u w:val="single"/>
        </w:rPr>
        <w:t xml:space="preserve"> eight</w:t>
      </w:r>
    </w:p>
    <w:p w14:paraId="3801C0EC" w14:textId="77777777" w:rsidR="00FF2E36" w:rsidRDefault="00FF2E36" w:rsidP="00761D66">
      <w:pPr>
        <w:contextualSpacing/>
        <w:rPr>
          <w:rFonts w:ascii="Arial" w:eastAsia="Calibri" w:hAnsi="Arial" w:cs="Arial"/>
          <w:sz w:val="28"/>
          <w:szCs w:val="28"/>
        </w:rPr>
      </w:pPr>
    </w:p>
    <w:p w14:paraId="257DF045" w14:textId="58F49116" w:rsidR="00FF2E36" w:rsidRDefault="00FF2E36" w:rsidP="00761D66">
      <w:pPr>
        <w:contextualSpacing/>
        <w:rPr>
          <w:rFonts w:ascii="Arial" w:eastAsia="Calibri" w:hAnsi="Arial" w:cs="Arial"/>
          <w:sz w:val="28"/>
          <w:szCs w:val="28"/>
        </w:rPr>
      </w:pPr>
      <w:r>
        <w:rPr>
          <w:rFonts w:ascii="Arial" w:eastAsia="Calibri" w:hAnsi="Arial" w:cs="Arial"/>
          <w:sz w:val="28"/>
          <w:szCs w:val="28"/>
        </w:rPr>
        <w:t>The Committee will provide a policy position on addressing pavement parking in Northern Ireland.</w:t>
      </w:r>
    </w:p>
    <w:p w14:paraId="7880C896" w14:textId="77777777" w:rsidR="00F67F89" w:rsidRDefault="00F67F89" w:rsidP="00761D66">
      <w:pPr>
        <w:contextualSpacing/>
        <w:rPr>
          <w:rFonts w:ascii="Arial" w:eastAsia="Calibri" w:hAnsi="Arial" w:cs="Arial"/>
          <w:sz w:val="28"/>
          <w:szCs w:val="28"/>
        </w:rPr>
      </w:pPr>
    </w:p>
    <w:p w14:paraId="25252A3E" w14:textId="45CA431A" w:rsidR="00F67F89" w:rsidRDefault="00F67F89" w:rsidP="00761D66">
      <w:pPr>
        <w:contextualSpacing/>
        <w:rPr>
          <w:rFonts w:ascii="Arial" w:eastAsia="Calibri" w:hAnsi="Arial" w:cs="Arial"/>
          <w:sz w:val="28"/>
          <w:szCs w:val="28"/>
          <w:u w:val="single"/>
        </w:rPr>
      </w:pPr>
      <w:r w:rsidRPr="00F67F89">
        <w:rPr>
          <w:rFonts w:ascii="Arial" w:eastAsia="Calibri" w:hAnsi="Arial" w:cs="Arial"/>
          <w:sz w:val="28"/>
          <w:szCs w:val="28"/>
          <w:u w:val="single"/>
        </w:rPr>
        <w:t xml:space="preserve">Task </w:t>
      </w:r>
      <w:r w:rsidR="0024618F">
        <w:rPr>
          <w:rFonts w:ascii="Arial" w:eastAsia="Calibri" w:hAnsi="Arial" w:cs="Arial"/>
          <w:sz w:val="28"/>
          <w:szCs w:val="28"/>
          <w:u w:val="single"/>
        </w:rPr>
        <w:t>nine</w:t>
      </w:r>
    </w:p>
    <w:p w14:paraId="023FD11E" w14:textId="77777777" w:rsidR="00F67F89" w:rsidRDefault="00F67F89" w:rsidP="00761D66">
      <w:pPr>
        <w:contextualSpacing/>
        <w:rPr>
          <w:rFonts w:ascii="Arial" w:eastAsia="Calibri" w:hAnsi="Arial" w:cs="Arial"/>
          <w:sz w:val="28"/>
          <w:szCs w:val="28"/>
          <w:u w:val="single"/>
        </w:rPr>
      </w:pPr>
    </w:p>
    <w:p w14:paraId="4CAA6902" w14:textId="2711BF66" w:rsidR="00F67F89" w:rsidRPr="00F67F89" w:rsidRDefault="00F67F89" w:rsidP="00761D66">
      <w:pPr>
        <w:contextualSpacing/>
        <w:rPr>
          <w:rFonts w:ascii="Arial" w:eastAsia="Calibri" w:hAnsi="Arial" w:cs="Arial"/>
          <w:sz w:val="28"/>
          <w:szCs w:val="28"/>
        </w:rPr>
      </w:pPr>
      <w:r>
        <w:rPr>
          <w:rFonts w:ascii="Arial" w:eastAsia="Calibri" w:hAnsi="Arial" w:cs="Arial"/>
          <w:sz w:val="28"/>
          <w:szCs w:val="28"/>
        </w:rPr>
        <w:t>The Committee will provide feedback to DfI Analysis, Statistics and Research Branch (ASRB) about the recent published accessibility statistics report.</w:t>
      </w:r>
    </w:p>
    <w:p w14:paraId="124AFE80" w14:textId="77777777" w:rsidR="00FF2E36" w:rsidRPr="009D48EC" w:rsidRDefault="00FF2E36" w:rsidP="00761D66">
      <w:pPr>
        <w:contextualSpacing/>
        <w:rPr>
          <w:rFonts w:ascii="Arial" w:eastAsia="Calibri" w:hAnsi="Arial" w:cs="Arial"/>
          <w:sz w:val="28"/>
          <w:szCs w:val="28"/>
        </w:rPr>
      </w:pPr>
    </w:p>
    <w:p w14:paraId="0C70427F" w14:textId="6F87793A" w:rsidR="006544C2" w:rsidRDefault="0024618F" w:rsidP="0024618F">
      <w:pPr>
        <w:ind w:left="1440" w:hanging="1440"/>
        <w:contextualSpacing/>
        <w:rPr>
          <w:rFonts w:ascii="Arial" w:eastAsia="Calibri" w:hAnsi="Arial" w:cs="Arial"/>
          <w:b/>
          <w:bCs/>
          <w:sz w:val="28"/>
          <w:szCs w:val="28"/>
        </w:rPr>
      </w:pPr>
      <w:r>
        <w:rPr>
          <w:rFonts w:ascii="Arial" w:eastAsia="Calibri" w:hAnsi="Arial" w:cs="Arial"/>
          <w:b/>
          <w:bCs/>
          <w:sz w:val="28"/>
          <w:szCs w:val="28"/>
        </w:rPr>
        <w:t xml:space="preserve">Priority </w:t>
      </w:r>
      <w:r w:rsidR="006544C2" w:rsidRPr="006544C2">
        <w:rPr>
          <w:rFonts w:ascii="Arial" w:eastAsia="Calibri" w:hAnsi="Arial" w:cs="Arial"/>
          <w:b/>
          <w:bCs/>
          <w:sz w:val="28"/>
          <w:szCs w:val="28"/>
        </w:rPr>
        <w:t>3</w:t>
      </w:r>
      <w:r w:rsidR="006544C2" w:rsidRPr="006544C2">
        <w:rPr>
          <w:rFonts w:ascii="Arial" w:eastAsia="Calibri" w:hAnsi="Arial" w:cs="Arial"/>
          <w:b/>
          <w:bCs/>
          <w:sz w:val="28"/>
          <w:szCs w:val="28"/>
        </w:rPr>
        <w:tab/>
        <w:t xml:space="preserve">Ensuring public and private investment contributes to an accessible and inclusive society </w:t>
      </w:r>
    </w:p>
    <w:p w14:paraId="627CEA80" w14:textId="77777777" w:rsidR="00BD435A" w:rsidRDefault="00BD435A" w:rsidP="006544C2">
      <w:pPr>
        <w:ind w:left="720" w:hanging="720"/>
        <w:contextualSpacing/>
        <w:rPr>
          <w:rFonts w:ascii="Arial" w:eastAsia="Calibri" w:hAnsi="Arial" w:cs="Arial"/>
          <w:b/>
          <w:bCs/>
          <w:sz w:val="28"/>
          <w:szCs w:val="28"/>
        </w:rPr>
      </w:pPr>
    </w:p>
    <w:p w14:paraId="5E76E717" w14:textId="7B7D0426" w:rsidR="00BD435A" w:rsidRDefault="00BD435A" w:rsidP="006544C2">
      <w:pPr>
        <w:ind w:left="720" w:hanging="720"/>
        <w:contextualSpacing/>
        <w:rPr>
          <w:rFonts w:ascii="Arial" w:eastAsia="Calibri" w:hAnsi="Arial" w:cs="Arial"/>
          <w:sz w:val="28"/>
          <w:szCs w:val="28"/>
          <w:u w:val="single"/>
        </w:rPr>
      </w:pPr>
      <w:r w:rsidRPr="00BD435A">
        <w:rPr>
          <w:rFonts w:ascii="Arial" w:eastAsia="Calibri" w:hAnsi="Arial" w:cs="Arial"/>
          <w:sz w:val="28"/>
          <w:szCs w:val="28"/>
          <w:u w:val="single"/>
        </w:rPr>
        <w:t xml:space="preserve">Task </w:t>
      </w:r>
      <w:r w:rsidR="0024618F">
        <w:rPr>
          <w:rFonts w:ascii="Arial" w:eastAsia="Calibri" w:hAnsi="Arial" w:cs="Arial"/>
          <w:sz w:val="28"/>
          <w:szCs w:val="28"/>
          <w:u w:val="single"/>
        </w:rPr>
        <w:t>ten</w:t>
      </w:r>
    </w:p>
    <w:p w14:paraId="56A4C2B8" w14:textId="77777777" w:rsidR="00BD435A" w:rsidRDefault="00BD435A" w:rsidP="006544C2">
      <w:pPr>
        <w:ind w:left="720" w:hanging="720"/>
        <w:contextualSpacing/>
        <w:rPr>
          <w:rFonts w:ascii="Arial" w:eastAsia="Calibri" w:hAnsi="Arial" w:cs="Arial"/>
          <w:sz w:val="28"/>
          <w:szCs w:val="28"/>
          <w:u w:val="single"/>
        </w:rPr>
      </w:pPr>
    </w:p>
    <w:p w14:paraId="0FD32219" w14:textId="19BD6BF1" w:rsidR="00BD435A" w:rsidRDefault="00BD435A" w:rsidP="00BD435A">
      <w:pPr>
        <w:ind w:left="720" w:hanging="720"/>
        <w:contextualSpacing/>
        <w:rPr>
          <w:rFonts w:ascii="Arial" w:eastAsia="Calibri" w:hAnsi="Arial" w:cs="Arial"/>
          <w:sz w:val="28"/>
          <w:szCs w:val="28"/>
        </w:rPr>
      </w:pPr>
      <w:r>
        <w:rPr>
          <w:rFonts w:ascii="Arial" w:eastAsia="Calibri" w:hAnsi="Arial" w:cs="Arial"/>
          <w:sz w:val="28"/>
          <w:szCs w:val="28"/>
        </w:rPr>
        <w:t xml:space="preserve">The Committee will provide advice to local councils and the </w:t>
      </w:r>
      <w:r w:rsidR="00F67F89">
        <w:rPr>
          <w:rFonts w:ascii="Arial" w:eastAsia="Calibri" w:hAnsi="Arial" w:cs="Arial"/>
          <w:sz w:val="28"/>
          <w:szCs w:val="28"/>
        </w:rPr>
        <w:t>Department.</w:t>
      </w:r>
    </w:p>
    <w:p w14:paraId="6B059EF4" w14:textId="6B3C390C" w:rsidR="00BD435A" w:rsidRDefault="00BD435A" w:rsidP="00BD435A">
      <w:pPr>
        <w:ind w:left="720" w:hanging="720"/>
        <w:contextualSpacing/>
        <w:rPr>
          <w:rFonts w:ascii="Arial" w:eastAsia="Calibri" w:hAnsi="Arial" w:cs="Arial"/>
          <w:sz w:val="28"/>
          <w:szCs w:val="28"/>
        </w:rPr>
      </w:pPr>
      <w:r>
        <w:rPr>
          <w:rFonts w:ascii="Arial" w:eastAsia="Calibri" w:hAnsi="Arial" w:cs="Arial"/>
          <w:sz w:val="28"/>
          <w:szCs w:val="28"/>
        </w:rPr>
        <w:t>For Communities to ensure that public realm schemes meet the highest</w:t>
      </w:r>
    </w:p>
    <w:p w14:paraId="4D9BEBED" w14:textId="798AB4DD" w:rsidR="00BD435A" w:rsidRDefault="00BD435A" w:rsidP="00BD435A">
      <w:pPr>
        <w:ind w:left="720" w:hanging="720"/>
        <w:contextualSpacing/>
        <w:rPr>
          <w:rFonts w:ascii="Arial" w:eastAsia="Calibri" w:hAnsi="Arial" w:cs="Arial"/>
          <w:sz w:val="28"/>
          <w:szCs w:val="28"/>
        </w:rPr>
      </w:pPr>
      <w:r>
        <w:rPr>
          <w:rFonts w:ascii="Arial" w:eastAsia="Calibri" w:hAnsi="Arial" w:cs="Arial"/>
          <w:sz w:val="28"/>
          <w:szCs w:val="28"/>
        </w:rPr>
        <w:t>Standards.</w:t>
      </w:r>
    </w:p>
    <w:p w14:paraId="75421A04" w14:textId="77777777" w:rsidR="00BD435A" w:rsidRDefault="00BD435A" w:rsidP="00BD435A">
      <w:pPr>
        <w:ind w:left="720" w:hanging="720"/>
        <w:contextualSpacing/>
        <w:rPr>
          <w:rFonts w:ascii="Arial" w:eastAsia="Calibri" w:hAnsi="Arial" w:cs="Arial"/>
          <w:sz w:val="28"/>
          <w:szCs w:val="28"/>
        </w:rPr>
      </w:pPr>
    </w:p>
    <w:p w14:paraId="38B114AC" w14:textId="7365D7A6" w:rsidR="00BD435A" w:rsidRDefault="00BD435A" w:rsidP="00BD435A">
      <w:pPr>
        <w:ind w:left="720" w:hanging="720"/>
        <w:contextualSpacing/>
        <w:rPr>
          <w:rFonts w:ascii="Arial" w:eastAsia="Calibri" w:hAnsi="Arial" w:cs="Arial"/>
          <w:sz w:val="28"/>
          <w:szCs w:val="28"/>
          <w:u w:val="single"/>
        </w:rPr>
      </w:pPr>
      <w:r w:rsidRPr="00BD435A">
        <w:rPr>
          <w:rFonts w:ascii="Arial" w:eastAsia="Calibri" w:hAnsi="Arial" w:cs="Arial"/>
          <w:sz w:val="28"/>
          <w:szCs w:val="28"/>
          <w:u w:val="single"/>
        </w:rPr>
        <w:t>Task</w:t>
      </w:r>
      <w:r w:rsidR="0024618F">
        <w:rPr>
          <w:rFonts w:ascii="Arial" w:eastAsia="Calibri" w:hAnsi="Arial" w:cs="Arial"/>
          <w:sz w:val="28"/>
          <w:szCs w:val="28"/>
          <w:u w:val="single"/>
        </w:rPr>
        <w:t xml:space="preserve"> eleven</w:t>
      </w:r>
    </w:p>
    <w:p w14:paraId="5DDA99CF" w14:textId="77777777" w:rsidR="00BD435A" w:rsidRDefault="00BD435A" w:rsidP="00BD435A">
      <w:pPr>
        <w:ind w:left="720" w:hanging="720"/>
        <w:contextualSpacing/>
        <w:rPr>
          <w:rFonts w:ascii="Arial" w:eastAsia="Calibri" w:hAnsi="Arial" w:cs="Arial"/>
          <w:sz w:val="28"/>
          <w:szCs w:val="28"/>
          <w:u w:val="single"/>
        </w:rPr>
      </w:pPr>
    </w:p>
    <w:p w14:paraId="3BBD269E" w14:textId="4B82A3A9" w:rsidR="00BD435A" w:rsidRDefault="00BD435A" w:rsidP="00BD435A">
      <w:pPr>
        <w:contextualSpacing/>
        <w:rPr>
          <w:rFonts w:ascii="Arial" w:eastAsia="Calibri" w:hAnsi="Arial" w:cs="Arial"/>
          <w:sz w:val="28"/>
          <w:szCs w:val="28"/>
        </w:rPr>
      </w:pPr>
      <w:r>
        <w:rPr>
          <w:rFonts w:ascii="Arial" w:eastAsia="Calibri" w:hAnsi="Arial" w:cs="Arial"/>
          <w:sz w:val="28"/>
          <w:szCs w:val="28"/>
        </w:rPr>
        <w:t>The Committee will work with Translink and the Department for Infrastructure to ensure that new and upgraded bus and train stations meet the highest design standards with a particular focus on the Belfast Transport Hub.</w:t>
      </w:r>
    </w:p>
    <w:p w14:paraId="7A93EE96" w14:textId="77777777" w:rsidR="00BD435A" w:rsidRDefault="00BD435A" w:rsidP="00BD435A">
      <w:pPr>
        <w:contextualSpacing/>
        <w:rPr>
          <w:rFonts w:ascii="Arial" w:eastAsia="Calibri" w:hAnsi="Arial" w:cs="Arial"/>
          <w:sz w:val="28"/>
          <w:szCs w:val="28"/>
        </w:rPr>
      </w:pPr>
    </w:p>
    <w:p w14:paraId="43501F69" w14:textId="250EE1F5" w:rsidR="00BD435A" w:rsidRPr="00BD435A" w:rsidRDefault="00BD435A" w:rsidP="00BD435A">
      <w:pPr>
        <w:contextualSpacing/>
        <w:rPr>
          <w:rFonts w:ascii="Arial" w:eastAsia="Calibri" w:hAnsi="Arial" w:cs="Arial"/>
          <w:sz w:val="28"/>
          <w:szCs w:val="28"/>
          <w:u w:val="single"/>
        </w:rPr>
      </w:pPr>
      <w:r w:rsidRPr="00BD435A">
        <w:rPr>
          <w:rFonts w:ascii="Arial" w:eastAsia="Calibri" w:hAnsi="Arial" w:cs="Arial"/>
          <w:sz w:val="28"/>
          <w:szCs w:val="28"/>
          <w:u w:val="single"/>
        </w:rPr>
        <w:t xml:space="preserve">Task </w:t>
      </w:r>
      <w:r w:rsidR="0024618F">
        <w:rPr>
          <w:rFonts w:ascii="Arial" w:eastAsia="Calibri" w:hAnsi="Arial" w:cs="Arial"/>
          <w:sz w:val="28"/>
          <w:szCs w:val="28"/>
          <w:u w:val="single"/>
        </w:rPr>
        <w:t>twelve</w:t>
      </w:r>
    </w:p>
    <w:p w14:paraId="463B801B" w14:textId="77777777" w:rsidR="00BD435A" w:rsidRDefault="00BD435A" w:rsidP="00BD435A">
      <w:pPr>
        <w:contextualSpacing/>
        <w:rPr>
          <w:rFonts w:ascii="Arial" w:eastAsia="Calibri" w:hAnsi="Arial" w:cs="Arial"/>
          <w:sz w:val="28"/>
          <w:szCs w:val="28"/>
        </w:rPr>
      </w:pPr>
    </w:p>
    <w:p w14:paraId="7144AEF7" w14:textId="47902DCE" w:rsidR="00BD435A" w:rsidRDefault="00BD435A" w:rsidP="00BD435A">
      <w:pPr>
        <w:contextualSpacing/>
        <w:rPr>
          <w:rFonts w:ascii="Arial" w:eastAsia="Calibri" w:hAnsi="Arial" w:cs="Arial"/>
          <w:sz w:val="28"/>
          <w:szCs w:val="28"/>
        </w:rPr>
      </w:pPr>
      <w:r>
        <w:rPr>
          <w:rFonts w:ascii="Arial" w:eastAsia="Calibri" w:hAnsi="Arial" w:cs="Arial"/>
          <w:sz w:val="28"/>
          <w:szCs w:val="28"/>
        </w:rPr>
        <w:t>The Committee will work with Translink and the Department for Infrastructure to ensure that investment in buses and rolling stock meet the highest design standards.</w:t>
      </w:r>
    </w:p>
    <w:p w14:paraId="2971E64B" w14:textId="77777777" w:rsidR="00BD435A" w:rsidRDefault="00BD435A" w:rsidP="00BD435A">
      <w:pPr>
        <w:contextualSpacing/>
        <w:rPr>
          <w:rFonts w:ascii="Arial" w:eastAsia="Calibri" w:hAnsi="Arial" w:cs="Arial"/>
          <w:sz w:val="28"/>
          <w:szCs w:val="28"/>
        </w:rPr>
      </w:pPr>
    </w:p>
    <w:p w14:paraId="3D00ED82" w14:textId="4A7FB2F8" w:rsidR="00BD435A" w:rsidRDefault="00BD435A" w:rsidP="00BD435A">
      <w:pPr>
        <w:contextualSpacing/>
        <w:rPr>
          <w:rFonts w:ascii="Arial" w:eastAsia="Calibri" w:hAnsi="Arial" w:cs="Arial"/>
          <w:sz w:val="28"/>
          <w:szCs w:val="28"/>
          <w:u w:val="single"/>
        </w:rPr>
      </w:pPr>
      <w:r w:rsidRPr="00BD435A">
        <w:rPr>
          <w:rFonts w:ascii="Arial" w:eastAsia="Calibri" w:hAnsi="Arial" w:cs="Arial"/>
          <w:sz w:val="28"/>
          <w:szCs w:val="28"/>
          <w:u w:val="single"/>
        </w:rPr>
        <w:t>Task</w:t>
      </w:r>
      <w:r w:rsidR="0024618F">
        <w:rPr>
          <w:rFonts w:ascii="Arial" w:eastAsia="Calibri" w:hAnsi="Arial" w:cs="Arial"/>
          <w:sz w:val="28"/>
          <w:szCs w:val="28"/>
          <w:u w:val="single"/>
        </w:rPr>
        <w:t xml:space="preserve"> thirteen</w:t>
      </w:r>
    </w:p>
    <w:p w14:paraId="19157024" w14:textId="77777777" w:rsidR="00BD435A" w:rsidRDefault="00BD435A" w:rsidP="00BD435A">
      <w:pPr>
        <w:contextualSpacing/>
        <w:rPr>
          <w:rFonts w:ascii="Arial" w:eastAsia="Calibri" w:hAnsi="Arial" w:cs="Arial"/>
          <w:sz w:val="28"/>
          <w:szCs w:val="28"/>
          <w:u w:val="single"/>
        </w:rPr>
      </w:pPr>
    </w:p>
    <w:p w14:paraId="38536408" w14:textId="31C1FA85" w:rsidR="00BD435A" w:rsidRDefault="00BD435A" w:rsidP="00BD435A">
      <w:pPr>
        <w:contextualSpacing/>
        <w:rPr>
          <w:rFonts w:ascii="Arial" w:eastAsia="Calibri" w:hAnsi="Arial" w:cs="Arial"/>
          <w:sz w:val="28"/>
          <w:szCs w:val="28"/>
        </w:rPr>
      </w:pPr>
      <w:r>
        <w:rPr>
          <w:rFonts w:ascii="Arial" w:eastAsia="Calibri" w:hAnsi="Arial" w:cs="Arial"/>
          <w:sz w:val="28"/>
          <w:szCs w:val="28"/>
        </w:rPr>
        <w:t>The Committee will work with the Department for Infrastructure to ensure that Belfast Rapid Transport Phase 2 is designed to the highest standards.</w:t>
      </w:r>
    </w:p>
    <w:p w14:paraId="1F41420B" w14:textId="77777777" w:rsidR="00C53EC2" w:rsidRDefault="00C53EC2" w:rsidP="00BD435A">
      <w:pPr>
        <w:contextualSpacing/>
        <w:rPr>
          <w:rFonts w:ascii="Arial" w:eastAsia="Calibri" w:hAnsi="Arial" w:cs="Arial"/>
          <w:sz w:val="28"/>
          <w:szCs w:val="28"/>
        </w:rPr>
      </w:pPr>
    </w:p>
    <w:p w14:paraId="0A844C77" w14:textId="7C5AB168" w:rsidR="00C53EC2" w:rsidRDefault="00C53EC2" w:rsidP="00BD435A">
      <w:pPr>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24618F">
        <w:rPr>
          <w:rFonts w:ascii="Arial" w:eastAsia="Calibri" w:hAnsi="Arial" w:cs="Arial"/>
          <w:sz w:val="28"/>
          <w:szCs w:val="28"/>
          <w:u w:val="single"/>
        </w:rPr>
        <w:t>fourteen</w:t>
      </w:r>
    </w:p>
    <w:p w14:paraId="1C4CD5F1" w14:textId="2DCDB5E9" w:rsidR="00C53EC2" w:rsidRDefault="00C53EC2" w:rsidP="00BD435A">
      <w:pPr>
        <w:contextualSpacing/>
        <w:rPr>
          <w:rFonts w:ascii="Arial" w:eastAsia="Calibri" w:hAnsi="Arial" w:cs="Arial"/>
          <w:sz w:val="28"/>
          <w:szCs w:val="28"/>
          <w:u w:val="single"/>
        </w:rPr>
      </w:pPr>
    </w:p>
    <w:p w14:paraId="442FE120" w14:textId="51827C71" w:rsidR="00C53EC2" w:rsidRDefault="00C53EC2" w:rsidP="00BD435A">
      <w:pPr>
        <w:contextualSpacing/>
        <w:rPr>
          <w:rFonts w:ascii="Arial" w:eastAsia="Calibri" w:hAnsi="Arial" w:cs="Arial"/>
          <w:sz w:val="28"/>
          <w:szCs w:val="28"/>
        </w:rPr>
      </w:pPr>
      <w:r>
        <w:rPr>
          <w:rFonts w:ascii="Arial" w:eastAsia="Calibri" w:hAnsi="Arial" w:cs="Arial"/>
          <w:sz w:val="28"/>
          <w:szCs w:val="28"/>
        </w:rPr>
        <w:t>The Committee will work with the Department for Infrastructure to ensure that the Belfast Cycling network is implemented to ensure the highest possible standards for people walking, wheeling or cycling.</w:t>
      </w:r>
    </w:p>
    <w:p w14:paraId="39BE5FDB" w14:textId="77777777" w:rsidR="00C53EC2" w:rsidRDefault="00C53EC2" w:rsidP="00BD435A">
      <w:pPr>
        <w:contextualSpacing/>
        <w:rPr>
          <w:rFonts w:ascii="Arial" w:eastAsia="Calibri" w:hAnsi="Arial" w:cs="Arial"/>
          <w:sz w:val="28"/>
          <w:szCs w:val="28"/>
        </w:rPr>
      </w:pPr>
    </w:p>
    <w:p w14:paraId="02891512" w14:textId="3E54D400" w:rsidR="00C53EC2" w:rsidRDefault="00C53EC2" w:rsidP="00BD435A">
      <w:pPr>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24618F">
        <w:rPr>
          <w:rFonts w:ascii="Arial" w:eastAsia="Calibri" w:hAnsi="Arial" w:cs="Arial"/>
          <w:sz w:val="28"/>
          <w:szCs w:val="28"/>
          <w:u w:val="single"/>
        </w:rPr>
        <w:t>fifteen</w:t>
      </w:r>
    </w:p>
    <w:p w14:paraId="3EC6E15E" w14:textId="77777777" w:rsidR="00C53EC2" w:rsidRDefault="00C53EC2" w:rsidP="00BD435A">
      <w:pPr>
        <w:contextualSpacing/>
        <w:rPr>
          <w:rFonts w:ascii="Arial" w:eastAsia="Calibri" w:hAnsi="Arial" w:cs="Arial"/>
          <w:sz w:val="28"/>
          <w:szCs w:val="28"/>
          <w:u w:val="single"/>
        </w:rPr>
      </w:pPr>
    </w:p>
    <w:p w14:paraId="6D7D5CD3" w14:textId="04AF6DD1" w:rsidR="00C53EC2" w:rsidRPr="00C53EC2" w:rsidRDefault="00C53EC2" w:rsidP="00BD435A">
      <w:pPr>
        <w:contextualSpacing/>
        <w:rPr>
          <w:rFonts w:ascii="Arial" w:eastAsia="Calibri" w:hAnsi="Arial" w:cs="Arial"/>
          <w:sz w:val="28"/>
          <w:szCs w:val="28"/>
        </w:rPr>
      </w:pPr>
      <w:r>
        <w:rPr>
          <w:rFonts w:ascii="Arial" w:eastAsia="Calibri" w:hAnsi="Arial" w:cs="Arial"/>
          <w:sz w:val="28"/>
          <w:szCs w:val="28"/>
        </w:rPr>
        <w:t>The Committee will work with the Consumer Council to ensure that the Electric Vehicle Task Force delivers infrastructure that is inclusive and accessible.</w:t>
      </w:r>
    </w:p>
    <w:p w14:paraId="5D0844D1" w14:textId="77777777" w:rsidR="00BD435A" w:rsidRPr="00BD435A" w:rsidRDefault="00BD435A" w:rsidP="00BD435A">
      <w:pPr>
        <w:contextualSpacing/>
        <w:rPr>
          <w:rFonts w:ascii="Arial" w:eastAsia="Calibri" w:hAnsi="Arial" w:cs="Arial"/>
          <w:sz w:val="28"/>
          <w:szCs w:val="28"/>
          <w:u w:val="single"/>
        </w:rPr>
      </w:pPr>
    </w:p>
    <w:p w14:paraId="49B3C9EB" w14:textId="77777777" w:rsidR="006544C2" w:rsidRPr="009D48EC" w:rsidRDefault="006544C2" w:rsidP="006544C2">
      <w:pPr>
        <w:rPr>
          <w:rFonts w:ascii="Arial" w:eastAsia="Calibri" w:hAnsi="Arial" w:cs="Arial"/>
          <w:sz w:val="28"/>
          <w:szCs w:val="28"/>
        </w:rPr>
      </w:pPr>
    </w:p>
    <w:p w14:paraId="115616AA" w14:textId="7DC6E262" w:rsidR="006544C2" w:rsidRDefault="0024618F" w:rsidP="0024618F">
      <w:pPr>
        <w:ind w:left="1440" w:hanging="1440"/>
        <w:contextualSpacing/>
        <w:rPr>
          <w:rFonts w:ascii="Arial" w:eastAsia="Calibri" w:hAnsi="Arial" w:cs="Arial"/>
          <w:b/>
          <w:bCs/>
          <w:sz w:val="28"/>
          <w:szCs w:val="28"/>
        </w:rPr>
      </w:pPr>
      <w:r>
        <w:rPr>
          <w:rFonts w:ascii="Arial" w:eastAsia="Calibri" w:hAnsi="Arial" w:cs="Arial"/>
          <w:b/>
          <w:bCs/>
          <w:sz w:val="28"/>
          <w:szCs w:val="28"/>
        </w:rPr>
        <w:t xml:space="preserve">Priority </w:t>
      </w:r>
      <w:r w:rsidR="006544C2" w:rsidRPr="006544C2">
        <w:rPr>
          <w:rFonts w:ascii="Arial" w:eastAsia="Calibri" w:hAnsi="Arial" w:cs="Arial"/>
          <w:b/>
          <w:bCs/>
          <w:sz w:val="28"/>
          <w:szCs w:val="28"/>
        </w:rPr>
        <w:t>4</w:t>
      </w:r>
      <w:r w:rsidR="006544C2" w:rsidRPr="006544C2">
        <w:rPr>
          <w:rFonts w:ascii="Arial" w:eastAsia="Calibri" w:hAnsi="Arial" w:cs="Arial"/>
          <w:b/>
          <w:bCs/>
          <w:sz w:val="28"/>
          <w:szCs w:val="28"/>
        </w:rPr>
        <w:tab/>
        <w:t>Ensuring end to end journeys are straightforward and accessible</w:t>
      </w:r>
    </w:p>
    <w:p w14:paraId="07B45F98" w14:textId="77777777" w:rsidR="00C53EC2" w:rsidRDefault="00C53EC2" w:rsidP="006544C2">
      <w:pPr>
        <w:ind w:left="720" w:hanging="720"/>
        <w:contextualSpacing/>
        <w:rPr>
          <w:rFonts w:ascii="Arial" w:eastAsia="Calibri" w:hAnsi="Arial" w:cs="Arial"/>
          <w:b/>
          <w:bCs/>
          <w:sz w:val="28"/>
          <w:szCs w:val="28"/>
        </w:rPr>
      </w:pPr>
    </w:p>
    <w:p w14:paraId="5183F75F" w14:textId="1112F679" w:rsidR="00C53EC2" w:rsidRDefault="00C53EC2" w:rsidP="006544C2">
      <w:pPr>
        <w:ind w:left="720" w:hanging="720"/>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24618F">
        <w:rPr>
          <w:rFonts w:ascii="Arial" w:eastAsia="Calibri" w:hAnsi="Arial" w:cs="Arial"/>
          <w:sz w:val="28"/>
          <w:szCs w:val="28"/>
          <w:u w:val="single"/>
        </w:rPr>
        <w:t>sixteen</w:t>
      </w:r>
      <w:r w:rsidRPr="00C53EC2">
        <w:rPr>
          <w:rFonts w:ascii="Arial" w:eastAsia="Calibri" w:hAnsi="Arial" w:cs="Arial"/>
          <w:sz w:val="28"/>
          <w:szCs w:val="28"/>
          <w:u w:val="single"/>
        </w:rPr>
        <w:t xml:space="preserve"> </w:t>
      </w:r>
    </w:p>
    <w:p w14:paraId="3F3930BD" w14:textId="77777777" w:rsidR="00C53EC2" w:rsidRDefault="00C53EC2" w:rsidP="006544C2">
      <w:pPr>
        <w:ind w:left="720" w:hanging="720"/>
        <w:contextualSpacing/>
        <w:rPr>
          <w:rFonts w:ascii="Arial" w:eastAsia="Calibri" w:hAnsi="Arial" w:cs="Arial"/>
          <w:sz w:val="28"/>
          <w:szCs w:val="28"/>
          <w:u w:val="single"/>
        </w:rPr>
      </w:pPr>
    </w:p>
    <w:p w14:paraId="3E89D37D" w14:textId="05A5C839" w:rsidR="00C53EC2" w:rsidRDefault="00C53EC2" w:rsidP="00C53EC2">
      <w:pPr>
        <w:contextualSpacing/>
        <w:rPr>
          <w:rFonts w:ascii="Arial" w:eastAsia="Calibri" w:hAnsi="Arial" w:cs="Arial"/>
          <w:sz w:val="28"/>
          <w:szCs w:val="28"/>
        </w:rPr>
      </w:pPr>
      <w:r w:rsidRPr="00C53EC2">
        <w:rPr>
          <w:rFonts w:ascii="Arial" w:eastAsia="Calibri" w:hAnsi="Arial" w:cs="Arial"/>
          <w:sz w:val="28"/>
          <w:szCs w:val="28"/>
        </w:rPr>
        <w:t xml:space="preserve">The Committee will work with the Department for Infrastructure to ensure the Active Travel Plan for Northern Ireland </w:t>
      </w:r>
      <w:r>
        <w:rPr>
          <w:rFonts w:ascii="Arial" w:eastAsia="Calibri" w:hAnsi="Arial" w:cs="Arial"/>
          <w:sz w:val="28"/>
          <w:szCs w:val="28"/>
        </w:rPr>
        <w:t>makes walking, wheeling and cycling an option for all.</w:t>
      </w:r>
    </w:p>
    <w:p w14:paraId="2621BB9E" w14:textId="77777777" w:rsidR="00C53EC2" w:rsidRDefault="00C53EC2" w:rsidP="00C53EC2">
      <w:pPr>
        <w:contextualSpacing/>
        <w:rPr>
          <w:rFonts w:ascii="Arial" w:eastAsia="Calibri" w:hAnsi="Arial" w:cs="Arial"/>
          <w:sz w:val="28"/>
          <w:szCs w:val="28"/>
        </w:rPr>
      </w:pPr>
    </w:p>
    <w:p w14:paraId="3C9A1A3E" w14:textId="1F864BDD" w:rsidR="00C53EC2" w:rsidRDefault="00C53EC2" w:rsidP="00C53EC2">
      <w:pPr>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F67F89">
        <w:rPr>
          <w:rFonts w:ascii="Arial" w:eastAsia="Calibri" w:hAnsi="Arial" w:cs="Arial"/>
          <w:sz w:val="28"/>
          <w:szCs w:val="28"/>
          <w:u w:val="single"/>
        </w:rPr>
        <w:t>s</w:t>
      </w:r>
      <w:r w:rsidR="0024618F">
        <w:rPr>
          <w:rFonts w:ascii="Arial" w:eastAsia="Calibri" w:hAnsi="Arial" w:cs="Arial"/>
          <w:sz w:val="28"/>
          <w:szCs w:val="28"/>
          <w:u w:val="single"/>
        </w:rPr>
        <w:t>eventeen</w:t>
      </w:r>
    </w:p>
    <w:p w14:paraId="667796BC" w14:textId="77777777" w:rsidR="00C53EC2" w:rsidRDefault="00C53EC2" w:rsidP="00C53EC2">
      <w:pPr>
        <w:contextualSpacing/>
        <w:rPr>
          <w:rFonts w:ascii="Arial" w:eastAsia="Calibri" w:hAnsi="Arial" w:cs="Arial"/>
          <w:sz w:val="28"/>
          <w:szCs w:val="28"/>
          <w:u w:val="single"/>
        </w:rPr>
      </w:pPr>
    </w:p>
    <w:p w14:paraId="3A432493" w14:textId="3C01F705" w:rsidR="00C53EC2" w:rsidRDefault="00C53EC2" w:rsidP="00C53EC2">
      <w:pPr>
        <w:contextualSpacing/>
        <w:rPr>
          <w:rFonts w:ascii="Arial" w:eastAsia="Calibri" w:hAnsi="Arial" w:cs="Arial"/>
          <w:sz w:val="28"/>
          <w:szCs w:val="28"/>
        </w:rPr>
      </w:pPr>
      <w:r>
        <w:rPr>
          <w:rFonts w:ascii="Arial" w:eastAsia="Calibri" w:hAnsi="Arial" w:cs="Arial"/>
          <w:sz w:val="28"/>
          <w:szCs w:val="28"/>
        </w:rPr>
        <w:t>The Committee will republish it’s Policy Paper on Taxis as part of a wider call for change.</w:t>
      </w:r>
    </w:p>
    <w:p w14:paraId="4BAD19FB" w14:textId="77777777" w:rsidR="00C53EC2" w:rsidRDefault="00C53EC2" w:rsidP="00C53EC2">
      <w:pPr>
        <w:contextualSpacing/>
        <w:rPr>
          <w:rFonts w:ascii="Arial" w:eastAsia="Calibri" w:hAnsi="Arial" w:cs="Arial"/>
          <w:sz w:val="28"/>
          <w:szCs w:val="28"/>
        </w:rPr>
      </w:pPr>
    </w:p>
    <w:p w14:paraId="0DD09C7C" w14:textId="5F50B428" w:rsidR="0057521C" w:rsidRDefault="0024618F" w:rsidP="00C53EC2">
      <w:pPr>
        <w:contextualSpacing/>
        <w:rPr>
          <w:rFonts w:ascii="Arial" w:eastAsia="Calibri" w:hAnsi="Arial" w:cs="Arial"/>
          <w:sz w:val="28"/>
          <w:szCs w:val="28"/>
          <w:u w:val="single"/>
        </w:rPr>
      </w:pPr>
      <w:r>
        <w:rPr>
          <w:rFonts w:ascii="Arial" w:eastAsia="Calibri" w:hAnsi="Arial" w:cs="Arial"/>
          <w:sz w:val="28"/>
          <w:szCs w:val="28"/>
          <w:u w:val="single"/>
        </w:rPr>
        <w:t xml:space="preserve">Task </w:t>
      </w:r>
      <w:r w:rsidR="00F67F89">
        <w:rPr>
          <w:rFonts w:ascii="Arial" w:eastAsia="Calibri" w:hAnsi="Arial" w:cs="Arial"/>
          <w:sz w:val="28"/>
          <w:szCs w:val="28"/>
          <w:u w:val="single"/>
        </w:rPr>
        <w:t>eighteen</w:t>
      </w:r>
    </w:p>
    <w:p w14:paraId="5674036F" w14:textId="77777777" w:rsidR="0057521C" w:rsidRDefault="0057521C" w:rsidP="00C53EC2">
      <w:pPr>
        <w:contextualSpacing/>
        <w:rPr>
          <w:rFonts w:ascii="Arial" w:eastAsia="Calibri" w:hAnsi="Arial" w:cs="Arial"/>
          <w:sz w:val="28"/>
          <w:szCs w:val="28"/>
          <w:u w:val="single"/>
        </w:rPr>
      </w:pPr>
    </w:p>
    <w:p w14:paraId="1D61172F" w14:textId="2BB0E765" w:rsidR="0057521C" w:rsidRDefault="0057521C" w:rsidP="00C53EC2">
      <w:pPr>
        <w:contextualSpacing/>
        <w:rPr>
          <w:rFonts w:ascii="Arial" w:eastAsia="Calibri" w:hAnsi="Arial" w:cs="Arial"/>
          <w:sz w:val="28"/>
          <w:szCs w:val="28"/>
        </w:rPr>
      </w:pPr>
      <w:r>
        <w:rPr>
          <w:rFonts w:ascii="Arial" w:eastAsia="Calibri" w:hAnsi="Arial" w:cs="Arial"/>
          <w:sz w:val="28"/>
          <w:szCs w:val="28"/>
        </w:rPr>
        <w:t>The Committee will continue to input into the ongoing reviews of the Concessionary Fares Scheme and Community Transport services in Northern Ireland.</w:t>
      </w:r>
    </w:p>
    <w:p w14:paraId="5A6F5D3F" w14:textId="77777777" w:rsidR="0057521C" w:rsidRDefault="0057521C" w:rsidP="00C53EC2">
      <w:pPr>
        <w:contextualSpacing/>
        <w:rPr>
          <w:rFonts w:ascii="Arial" w:eastAsia="Calibri" w:hAnsi="Arial" w:cs="Arial"/>
          <w:sz w:val="28"/>
          <w:szCs w:val="28"/>
        </w:rPr>
      </w:pPr>
    </w:p>
    <w:p w14:paraId="5CA18063" w14:textId="361C40A4" w:rsidR="0057521C" w:rsidRDefault="0024618F" w:rsidP="00C53EC2">
      <w:pPr>
        <w:contextualSpacing/>
        <w:rPr>
          <w:rFonts w:ascii="Arial" w:eastAsia="Calibri" w:hAnsi="Arial" w:cs="Arial"/>
          <w:sz w:val="28"/>
          <w:szCs w:val="28"/>
          <w:u w:val="single"/>
        </w:rPr>
      </w:pPr>
      <w:r>
        <w:rPr>
          <w:rFonts w:ascii="Arial" w:eastAsia="Calibri" w:hAnsi="Arial" w:cs="Arial"/>
          <w:sz w:val="28"/>
          <w:szCs w:val="28"/>
          <w:u w:val="single"/>
        </w:rPr>
        <w:t>Task</w:t>
      </w:r>
      <w:r w:rsidR="0057521C" w:rsidRPr="0057521C">
        <w:rPr>
          <w:rFonts w:ascii="Arial" w:eastAsia="Calibri" w:hAnsi="Arial" w:cs="Arial"/>
          <w:sz w:val="28"/>
          <w:szCs w:val="28"/>
          <w:u w:val="single"/>
        </w:rPr>
        <w:t xml:space="preserve"> </w:t>
      </w:r>
      <w:r w:rsidR="00F67F89">
        <w:rPr>
          <w:rFonts w:ascii="Arial" w:eastAsia="Calibri" w:hAnsi="Arial" w:cs="Arial"/>
          <w:sz w:val="28"/>
          <w:szCs w:val="28"/>
          <w:u w:val="single"/>
        </w:rPr>
        <w:t>nineteen</w:t>
      </w:r>
    </w:p>
    <w:p w14:paraId="3BEF7318" w14:textId="77777777" w:rsidR="0057521C" w:rsidRDefault="0057521C" w:rsidP="00C53EC2">
      <w:pPr>
        <w:contextualSpacing/>
        <w:rPr>
          <w:rFonts w:ascii="Arial" w:eastAsia="Calibri" w:hAnsi="Arial" w:cs="Arial"/>
          <w:sz w:val="28"/>
          <w:szCs w:val="28"/>
          <w:u w:val="single"/>
        </w:rPr>
      </w:pPr>
    </w:p>
    <w:p w14:paraId="29D5C7BD" w14:textId="75950614" w:rsidR="0057521C" w:rsidRPr="0057521C" w:rsidRDefault="0057521C" w:rsidP="00C53EC2">
      <w:pPr>
        <w:contextualSpacing/>
        <w:rPr>
          <w:rFonts w:ascii="Arial" w:eastAsia="Calibri" w:hAnsi="Arial" w:cs="Arial"/>
          <w:sz w:val="28"/>
          <w:szCs w:val="28"/>
        </w:rPr>
      </w:pPr>
      <w:r>
        <w:rPr>
          <w:rFonts w:ascii="Arial" w:eastAsia="Calibri" w:hAnsi="Arial" w:cs="Arial"/>
          <w:sz w:val="28"/>
          <w:szCs w:val="28"/>
        </w:rPr>
        <w:t>The Committee will continue to input into research into automation including the pilot of an autonomous vehicle in Belfast.</w:t>
      </w:r>
    </w:p>
    <w:p w14:paraId="06EF9D9B" w14:textId="77777777" w:rsidR="0057521C" w:rsidRDefault="0057521C" w:rsidP="00C53EC2">
      <w:pPr>
        <w:contextualSpacing/>
        <w:rPr>
          <w:rFonts w:ascii="Arial" w:eastAsia="Calibri" w:hAnsi="Arial" w:cs="Arial"/>
          <w:sz w:val="28"/>
          <w:szCs w:val="28"/>
          <w:u w:val="single"/>
        </w:rPr>
      </w:pPr>
    </w:p>
    <w:p w14:paraId="4DBE4F01" w14:textId="77777777" w:rsidR="0057521C" w:rsidRDefault="0057521C" w:rsidP="00C53EC2">
      <w:pPr>
        <w:contextualSpacing/>
        <w:rPr>
          <w:rFonts w:ascii="Arial" w:eastAsia="Calibri" w:hAnsi="Arial" w:cs="Arial"/>
          <w:sz w:val="28"/>
          <w:szCs w:val="28"/>
          <w:u w:val="single"/>
        </w:rPr>
      </w:pPr>
    </w:p>
    <w:p w14:paraId="4C5AB914" w14:textId="37DD2436" w:rsidR="007E631B" w:rsidRDefault="007E631B">
      <w:pPr>
        <w:rPr>
          <w:rFonts w:ascii="Arial" w:eastAsia="Calibri" w:hAnsi="Arial" w:cs="Arial"/>
          <w:sz w:val="28"/>
          <w:szCs w:val="28"/>
          <w:u w:val="single"/>
        </w:rPr>
      </w:pPr>
      <w:r>
        <w:rPr>
          <w:rFonts w:ascii="Arial" w:eastAsia="Calibri" w:hAnsi="Arial" w:cs="Arial"/>
          <w:sz w:val="28"/>
          <w:szCs w:val="28"/>
          <w:u w:val="single"/>
        </w:rPr>
        <w:br w:type="page"/>
      </w:r>
    </w:p>
    <w:p w14:paraId="39C2F546" w14:textId="77777777" w:rsidR="007B579C" w:rsidRPr="0057521C" w:rsidRDefault="007B579C" w:rsidP="00C53EC2">
      <w:pPr>
        <w:contextualSpacing/>
        <w:rPr>
          <w:rFonts w:ascii="Arial" w:eastAsia="Calibri" w:hAnsi="Arial" w:cs="Arial"/>
          <w:sz w:val="28"/>
          <w:szCs w:val="28"/>
          <w:u w:val="single"/>
        </w:rPr>
      </w:pPr>
    </w:p>
    <w:p w14:paraId="628AE92F" w14:textId="77777777" w:rsidR="0057521C" w:rsidRPr="00D46FAD" w:rsidRDefault="0057521C" w:rsidP="0057521C">
      <w:pPr>
        <w:rPr>
          <w:rFonts w:ascii="Arial" w:hAnsi="Arial" w:cs="Arial"/>
          <w:b/>
          <w:sz w:val="28"/>
          <w:szCs w:val="28"/>
        </w:rPr>
      </w:pPr>
      <w:r w:rsidRPr="00D46FAD">
        <w:rPr>
          <w:rFonts w:ascii="Arial" w:hAnsi="Arial" w:cs="Arial"/>
          <w:b/>
          <w:sz w:val="28"/>
          <w:szCs w:val="28"/>
        </w:rPr>
        <w:t>Review and revision of this Work Programme</w:t>
      </w:r>
    </w:p>
    <w:p w14:paraId="06209801" w14:textId="77777777" w:rsidR="0057521C" w:rsidRPr="00D46FAD" w:rsidRDefault="0057521C" w:rsidP="0057521C">
      <w:pPr>
        <w:rPr>
          <w:rFonts w:ascii="Arial" w:hAnsi="Arial" w:cs="Arial"/>
          <w:b/>
          <w:sz w:val="28"/>
          <w:szCs w:val="28"/>
        </w:rPr>
      </w:pPr>
    </w:p>
    <w:p w14:paraId="2B740F5E" w14:textId="25453FAC" w:rsidR="0057521C" w:rsidRDefault="0057521C" w:rsidP="0057521C">
      <w:r>
        <w:rPr>
          <w:rFonts w:ascii="Arial" w:hAnsi="Arial" w:cs="Arial"/>
          <w:sz w:val="28"/>
          <w:szCs w:val="28"/>
        </w:rPr>
        <w:t>Our</w:t>
      </w:r>
      <w:r w:rsidRPr="00D46FAD">
        <w:rPr>
          <w:rFonts w:ascii="Arial" w:hAnsi="Arial" w:cs="Arial"/>
          <w:sz w:val="28"/>
          <w:szCs w:val="28"/>
        </w:rPr>
        <w:t xml:space="preserve"> Work Programme</w:t>
      </w:r>
      <w:r>
        <w:rPr>
          <w:rFonts w:ascii="Arial" w:hAnsi="Arial" w:cs="Arial"/>
          <w:sz w:val="28"/>
          <w:szCs w:val="28"/>
        </w:rPr>
        <w:t xml:space="preserve"> covers a very wide range of issues, some of which may only proceed slowly while additional tasks and priorities may arise requiring our input more urgently.  It</w:t>
      </w:r>
      <w:r w:rsidRPr="00D46FAD">
        <w:rPr>
          <w:rFonts w:ascii="Arial" w:hAnsi="Arial" w:cs="Arial"/>
          <w:sz w:val="28"/>
          <w:szCs w:val="28"/>
        </w:rPr>
        <w:t xml:space="preserve"> will be reviewed by Imtac and the Department at the end of each quarter, with revisions made subject to the agreement of both parties.</w:t>
      </w:r>
    </w:p>
    <w:p w14:paraId="2EB02684" w14:textId="77777777" w:rsidR="006544C2" w:rsidRDefault="006544C2" w:rsidP="006544C2">
      <w:pPr>
        <w:rPr>
          <w:rFonts w:ascii="Arial" w:hAnsi="Arial" w:cs="Arial"/>
          <w:sz w:val="28"/>
          <w:szCs w:val="28"/>
        </w:rPr>
      </w:pPr>
      <w:r>
        <w:rPr>
          <w:rFonts w:ascii="Arial" w:hAnsi="Arial" w:cs="Arial"/>
          <w:sz w:val="28"/>
          <w:szCs w:val="28"/>
        </w:rPr>
        <w:br w:type="page"/>
      </w:r>
    </w:p>
    <w:p w14:paraId="4D8478A7" w14:textId="77777777" w:rsidR="0057521C" w:rsidRPr="00577138" w:rsidRDefault="0057521C" w:rsidP="0057521C">
      <w:pPr>
        <w:rPr>
          <w:rFonts w:ascii="Arial" w:eastAsia="MS Mincho" w:hAnsi="Arial" w:cs="Arial"/>
          <w:b/>
          <w:sz w:val="28"/>
          <w:szCs w:val="28"/>
        </w:rPr>
      </w:pPr>
      <w:r w:rsidRPr="00577138">
        <w:rPr>
          <w:rFonts w:ascii="Arial" w:eastAsia="MS Mincho" w:hAnsi="Arial" w:cs="Arial"/>
          <w:b/>
          <w:sz w:val="28"/>
          <w:szCs w:val="28"/>
        </w:rPr>
        <w:lastRenderedPageBreak/>
        <w:t>Appendix A – Key Articles of UNCRPD</w:t>
      </w:r>
    </w:p>
    <w:p w14:paraId="6E1588C4" w14:textId="77777777" w:rsidR="0057521C" w:rsidRPr="00577138" w:rsidRDefault="0057521C" w:rsidP="0057521C">
      <w:pPr>
        <w:rPr>
          <w:rFonts w:ascii="Arial" w:eastAsia="MS Mincho" w:hAnsi="Arial" w:cs="Arial"/>
          <w:b/>
          <w:sz w:val="28"/>
          <w:szCs w:val="28"/>
        </w:rPr>
      </w:pPr>
    </w:p>
    <w:p w14:paraId="4B2CA8D6"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sz w:val="28"/>
          <w:szCs w:val="28"/>
        </w:rPr>
        <w:t>Although each Article of the UNCRPD is important the Committee will prioritise the following Articles through its work:</w:t>
      </w:r>
    </w:p>
    <w:p w14:paraId="0B55E74C" w14:textId="77777777" w:rsidR="0057521C" w:rsidRPr="00577138" w:rsidRDefault="0057521C" w:rsidP="0057521C">
      <w:pPr>
        <w:rPr>
          <w:rFonts w:ascii="Arial" w:eastAsia="Calibri" w:hAnsi="Arial" w:cs="Courier New"/>
          <w:sz w:val="28"/>
          <w:szCs w:val="28"/>
        </w:rPr>
      </w:pPr>
    </w:p>
    <w:p w14:paraId="79970202" w14:textId="6DB0AE35"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 xml:space="preserve">Article 8 Awareness raising </w:t>
      </w:r>
      <w:r w:rsidRPr="00577138">
        <w:rPr>
          <w:rFonts w:ascii="Arial" w:eastAsia="Calibri" w:hAnsi="Arial" w:cs="Courier New"/>
          <w:sz w:val="28"/>
          <w:szCs w:val="28"/>
        </w:rPr>
        <w:t>– adopt measures that raise awareness and respect for the rights of disabled people, combat stereotypes, prejudices and harmful practices and promotes awareness of the capabilities and contributions of disabled people.</w:t>
      </w:r>
    </w:p>
    <w:p w14:paraId="3134F7CB" w14:textId="77777777" w:rsidR="0057521C" w:rsidRPr="00577138" w:rsidRDefault="0057521C" w:rsidP="0057521C">
      <w:pPr>
        <w:rPr>
          <w:rFonts w:ascii="Arial" w:eastAsia="Calibri" w:hAnsi="Arial" w:cs="Courier New"/>
          <w:b/>
          <w:sz w:val="28"/>
          <w:szCs w:val="28"/>
        </w:rPr>
      </w:pPr>
    </w:p>
    <w:p w14:paraId="58130455"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9 Accessibility</w:t>
      </w:r>
      <w:r w:rsidRPr="00577138">
        <w:rPr>
          <w:rFonts w:ascii="Arial" w:eastAsia="Calibri" w:hAnsi="Arial" w:cs="Courier New"/>
          <w:sz w:val="28"/>
          <w:szCs w:val="28"/>
        </w:rPr>
        <w:t xml:space="preserve"> – ensure barriers that disabled people face in buildings, the outdoors, transport, information, communications and services are eliminated and that these apply to people living in both urban and rural areas.</w:t>
      </w:r>
    </w:p>
    <w:p w14:paraId="6C9A05B2" w14:textId="77777777" w:rsidR="0057521C" w:rsidRPr="00577138" w:rsidRDefault="0057521C" w:rsidP="0057521C">
      <w:pPr>
        <w:rPr>
          <w:rFonts w:ascii="Arial" w:eastAsia="Calibri" w:hAnsi="Arial" w:cs="Courier New"/>
          <w:sz w:val="28"/>
          <w:szCs w:val="28"/>
        </w:rPr>
      </w:pPr>
    </w:p>
    <w:p w14:paraId="484D6ACE" w14:textId="21A01995" w:rsidR="00CB3AF9" w:rsidRDefault="0057521C" w:rsidP="0057521C">
      <w:pPr>
        <w:rPr>
          <w:rFonts w:ascii="Arial" w:eastAsia="Calibri" w:hAnsi="Arial" w:cs="Courier New"/>
          <w:bCs/>
          <w:sz w:val="28"/>
          <w:szCs w:val="28"/>
        </w:rPr>
      </w:pPr>
      <w:r>
        <w:rPr>
          <w:rFonts w:ascii="Arial" w:eastAsia="Calibri" w:hAnsi="Arial" w:cs="Courier New"/>
          <w:b/>
          <w:sz w:val="28"/>
          <w:szCs w:val="28"/>
        </w:rPr>
        <w:t xml:space="preserve">Article 19 Independent living </w:t>
      </w:r>
      <w:r w:rsidR="007B579C">
        <w:rPr>
          <w:rFonts w:ascii="Arial" w:eastAsia="Calibri" w:hAnsi="Arial" w:cs="Courier New"/>
          <w:bCs/>
          <w:sz w:val="28"/>
          <w:szCs w:val="28"/>
        </w:rPr>
        <w:t xml:space="preserve">– </w:t>
      </w:r>
      <w:r w:rsidR="007B579C" w:rsidRPr="00CB3AF9">
        <w:rPr>
          <w:rFonts w:ascii="Arial" w:eastAsia="Calibri" w:hAnsi="Arial" w:cs="Courier New"/>
          <w:bCs/>
          <w:sz w:val="28"/>
          <w:szCs w:val="28"/>
        </w:rPr>
        <w:t>the</w:t>
      </w:r>
      <w:r w:rsidR="00CB3AF9" w:rsidRPr="00CB3AF9">
        <w:rPr>
          <w:rFonts w:ascii="Arial" w:eastAsia="Calibri" w:hAnsi="Arial" w:cs="Courier New"/>
          <w:bCs/>
          <w:sz w:val="28"/>
          <w:szCs w:val="28"/>
        </w:rPr>
        <w:t xml:space="preserve"> equal right of all </w:t>
      </w:r>
      <w:r w:rsidR="00CB3AF9">
        <w:rPr>
          <w:rFonts w:ascii="Arial" w:eastAsia="Calibri" w:hAnsi="Arial" w:cs="Courier New"/>
          <w:bCs/>
          <w:sz w:val="28"/>
          <w:szCs w:val="28"/>
        </w:rPr>
        <w:t xml:space="preserve">disabled people </w:t>
      </w:r>
    </w:p>
    <w:p w14:paraId="77AC4A84" w14:textId="5CEB41F0" w:rsidR="0057521C" w:rsidRPr="0057521C" w:rsidRDefault="00CB3AF9" w:rsidP="0057521C">
      <w:pPr>
        <w:rPr>
          <w:rFonts w:ascii="Arial" w:eastAsia="Calibri" w:hAnsi="Arial" w:cs="Courier New"/>
          <w:bCs/>
          <w:sz w:val="28"/>
          <w:szCs w:val="28"/>
        </w:rPr>
      </w:pPr>
      <w:r w:rsidRPr="00CB3AF9">
        <w:rPr>
          <w:rFonts w:ascii="Arial" w:eastAsia="Calibri" w:hAnsi="Arial" w:cs="Courier New"/>
          <w:bCs/>
          <w:sz w:val="28"/>
          <w:szCs w:val="28"/>
        </w:rPr>
        <w:t>to live in the community, with choices equal to others</w:t>
      </w:r>
      <w:r>
        <w:rPr>
          <w:rFonts w:ascii="Arial" w:eastAsia="Calibri" w:hAnsi="Arial" w:cs="Courier New"/>
          <w:bCs/>
          <w:sz w:val="28"/>
          <w:szCs w:val="28"/>
        </w:rPr>
        <w:t>.</w:t>
      </w:r>
    </w:p>
    <w:p w14:paraId="45F9E1A3" w14:textId="77777777" w:rsidR="0057521C" w:rsidRDefault="0057521C" w:rsidP="0057521C">
      <w:pPr>
        <w:rPr>
          <w:rFonts w:ascii="Arial" w:eastAsia="Calibri" w:hAnsi="Arial" w:cs="Courier New"/>
          <w:b/>
          <w:sz w:val="28"/>
          <w:szCs w:val="28"/>
        </w:rPr>
      </w:pPr>
    </w:p>
    <w:p w14:paraId="6BD96F2E" w14:textId="6595FC38"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20 Personal mobility</w:t>
      </w:r>
      <w:r w:rsidRPr="00577138">
        <w:rPr>
          <w:rFonts w:ascii="Arial" w:eastAsia="Calibri" w:hAnsi="Arial" w:cs="Courier New"/>
          <w:sz w:val="28"/>
          <w:szCs w:val="28"/>
        </w:rPr>
        <w:t xml:space="preserve"> – ensure disabled people can move around with the greatest possible independence.</w:t>
      </w:r>
    </w:p>
    <w:p w14:paraId="0F8B18BF" w14:textId="77777777" w:rsidR="0057521C" w:rsidRPr="00577138" w:rsidRDefault="0057521C" w:rsidP="0057521C">
      <w:pPr>
        <w:rPr>
          <w:rFonts w:ascii="Arial" w:eastAsia="Calibri" w:hAnsi="Arial" w:cs="Courier New"/>
          <w:sz w:val="28"/>
          <w:szCs w:val="28"/>
        </w:rPr>
      </w:pPr>
    </w:p>
    <w:p w14:paraId="6641138D"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21 Freedom of expression and opinion and access to information</w:t>
      </w:r>
      <w:r w:rsidRPr="00577138">
        <w:rPr>
          <w:rFonts w:ascii="Arial" w:eastAsia="Calibri" w:hAnsi="Arial" w:cs="Courier New"/>
          <w:sz w:val="28"/>
          <w:szCs w:val="28"/>
        </w:rPr>
        <w:t xml:space="preserve"> – ensure disabled people have the same right as other people to give and receive information.</w:t>
      </w:r>
    </w:p>
    <w:p w14:paraId="699802F4" w14:textId="77777777" w:rsidR="0057521C" w:rsidRPr="00577138" w:rsidRDefault="0057521C" w:rsidP="0057521C">
      <w:pPr>
        <w:rPr>
          <w:rFonts w:ascii="Arial" w:eastAsia="Calibri" w:hAnsi="Arial" w:cs="Courier New"/>
          <w:sz w:val="28"/>
          <w:szCs w:val="28"/>
        </w:rPr>
      </w:pPr>
    </w:p>
    <w:p w14:paraId="07B638B7"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29 Participation in political and public life</w:t>
      </w:r>
      <w:r w:rsidRPr="00577138">
        <w:rPr>
          <w:rFonts w:ascii="Arial" w:eastAsia="Calibri" w:hAnsi="Arial" w:cs="Courier New"/>
          <w:sz w:val="28"/>
          <w:szCs w:val="28"/>
        </w:rPr>
        <w:t xml:space="preserve"> – encourage disabled people to be involved in the work of Government and to participate in public affairs.</w:t>
      </w:r>
    </w:p>
    <w:p w14:paraId="74AA716F" w14:textId="77777777" w:rsidR="0057521C" w:rsidRPr="00577138" w:rsidRDefault="0057521C" w:rsidP="0057521C">
      <w:pPr>
        <w:rPr>
          <w:rFonts w:ascii="Arial" w:eastAsia="Calibri" w:hAnsi="Arial" w:cs="Courier New"/>
          <w:sz w:val="28"/>
          <w:szCs w:val="28"/>
        </w:rPr>
      </w:pPr>
    </w:p>
    <w:p w14:paraId="49CEAEED"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31 Statistics and data collection</w:t>
      </w:r>
      <w:r w:rsidRPr="00577138">
        <w:rPr>
          <w:rFonts w:ascii="Arial" w:eastAsia="Calibri" w:hAnsi="Arial" w:cs="Courier New"/>
          <w:sz w:val="28"/>
          <w:szCs w:val="28"/>
        </w:rPr>
        <w:t xml:space="preserve"> – collect and look at statistics and other information that puts the UNCRPD into practice.</w:t>
      </w:r>
    </w:p>
    <w:p w14:paraId="0649EE1A" w14:textId="4AC26E06" w:rsidR="0081460D" w:rsidRPr="00FB684D" w:rsidRDefault="0081460D" w:rsidP="00FB684D">
      <w:pPr>
        <w:rPr>
          <w:rFonts w:ascii="Arial" w:hAnsi="Arial" w:cs="Arial"/>
          <w:sz w:val="28"/>
          <w:szCs w:val="28"/>
          <w:u w:val="single"/>
        </w:rPr>
      </w:pPr>
    </w:p>
    <w:sectPr w:rsidR="0081460D" w:rsidRPr="00FB684D">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D001" w14:textId="77777777" w:rsidR="00FF18B4" w:rsidRDefault="00FF18B4" w:rsidP="0057521C">
      <w:r>
        <w:separator/>
      </w:r>
    </w:p>
  </w:endnote>
  <w:endnote w:type="continuationSeparator" w:id="0">
    <w:p w14:paraId="5064014F" w14:textId="77777777" w:rsidR="00FF18B4" w:rsidRDefault="00FF18B4" w:rsidP="0057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2259996"/>
      <w:docPartObj>
        <w:docPartGallery w:val="Page Numbers (Bottom of Page)"/>
        <w:docPartUnique/>
      </w:docPartObj>
    </w:sdtPr>
    <w:sdtEndPr>
      <w:rPr>
        <w:rStyle w:val="PageNumber"/>
      </w:rPr>
    </w:sdtEndPr>
    <w:sdtContent>
      <w:p w14:paraId="58AE9FB4" w14:textId="118ACE05" w:rsidR="0057521C" w:rsidRDefault="0057521C" w:rsidP="00B61D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3505B" w14:textId="77777777" w:rsidR="0057521C" w:rsidRDefault="0057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853827"/>
      <w:docPartObj>
        <w:docPartGallery w:val="Page Numbers (Bottom of Page)"/>
        <w:docPartUnique/>
      </w:docPartObj>
    </w:sdtPr>
    <w:sdtEndPr>
      <w:rPr>
        <w:rStyle w:val="PageNumber"/>
      </w:rPr>
    </w:sdtEndPr>
    <w:sdtContent>
      <w:p w14:paraId="73A4367E" w14:textId="36323E8D" w:rsidR="0057521C" w:rsidRDefault="0057521C" w:rsidP="00B61D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12D50" w14:textId="77777777" w:rsidR="0057521C" w:rsidRDefault="0057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EF4A" w14:textId="77777777" w:rsidR="00FF18B4" w:rsidRDefault="00FF18B4" w:rsidP="0057521C">
      <w:r>
        <w:separator/>
      </w:r>
    </w:p>
  </w:footnote>
  <w:footnote w:type="continuationSeparator" w:id="0">
    <w:p w14:paraId="7208FE7F" w14:textId="77777777" w:rsidR="00FF18B4" w:rsidRDefault="00FF18B4" w:rsidP="0057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3DDD"/>
    <w:multiLevelType w:val="hybridMultilevel"/>
    <w:tmpl w:val="1EFAB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7C2369"/>
    <w:multiLevelType w:val="hybridMultilevel"/>
    <w:tmpl w:val="42F6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D0505"/>
    <w:multiLevelType w:val="hybridMultilevel"/>
    <w:tmpl w:val="A44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93047"/>
    <w:multiLevelType w:val="hybridMultilevel"/>
    <w:tmpl w:val="9F82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F72E0"/>
    <w:multiLevelType w:val="hybridMultilevel"/>
    <w:tmpl w:val="98D8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D05F4"/>
    <w:multiLevelType w:val="hybridMultilevel"/>
    <w:tmpl w:val="FC004BA2"/>
    <w:lvl w:ilvl="0" w:tplc="883CE482">
      <w:start w:val="2"/>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91D14"/>
    <w:multiLevelType w:val="hybridMultilevel"/>
    <w:tmpl w:val="74D0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B7D7B"/>
    <w:multiLevelType w:val="hybridMultilevel"/>
    <w:tmpl w:val="51BAAD60"/>
    <w:lvl w:ilvl="0" w:tplc="9D683666">
      <w:start w:val="2"/>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015AB"/>
    <w:multiLevelType w:val="hybridMultilevel"/>
    <w:tmpl w:val="097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93965"/>
    <w:multiLevelType w:val="hybridMultilevel"/>
    <w:tmpl w:val="328E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25460"/>
    <w:multiLevelType w:val="hybridMultilevel"/>
    <w:tmpl w:val="3960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74250"/>
    <w:multiLevelType w:val="hybridMultilevel"/>
    <w:tmpl w:val="3F2E117C"/>
    <w:lvl w:ilvl="0" w:tplc="958E03C6">
      <w:start w:val="2"/>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A68EB"/>
    <w:multiLevelType w:val="hybridMultilevel"/>
    <w:tmpl w:val="1EFAB4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6740838">
    <w:abstractNumId w:val="2"/>
  </w:num>
  <w:num w:numId="2" w16cid:durableId="93960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870707">
    <w:abstractNumId w:val="9"/>
  </w:num>
  <w:num w:numId="4" w16cid:durableId="398751659">
    <w:abstractNumId w:val="0"/>
  </w:num>
  <w:num w:numId="5" w16cid:durableId="1514800234">
    <w:abstractNumId w:val="13"/>
  </w:num>
  <w:num w:numId="6" w16cid:durableId="2125996820">
    <w:abstractNumId w:val="11"/>
  </w:num>
  <w:num w:numId="7" w16cid:durableId="229771345">
    <w:abstractNumId w:val="12"/>
  </w:num>
  <w:num w:numId="8" w16cid:durableId="145512939">
    <w:abstractNumId w:val="8"/>
  </w:num>
  <w:num w:numId="9" w16cid:durableId="365373947">
    <w:abstractNumId w:val="5"/>
  </w:num>
  <w:num w:numId="10" w16cid:durableId="621806777">
    <w:abstractNumId w:val="7"/>
  </w:num>
  <w:num w:numId="11" w16cid:durableId="1719469474">
    <w:abstractNumId w:val="3"/>
  </w:num>
  <w:num w:numId="12" w16cid:durableId="1202985279">
    <w:abstractNumId w:val="4"/>
  </w:num>
  <w:num w:numId="13" w16cid:durableId="1687294282">
    <w:abstractNumId w:val="10"/>
  </w:num>
  <w:num w:numId="14" w16cid:durableId="793250309">
    <w:abstractNumId w:val="1"/>
  </w:num>
  <w:num w:numId="15" w16cid:durableId="820577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34"/>
    <w:rsid w:val="000B6480"/>
    <w:rsid w:val="001B0FE4"/>
    <w:rsid w:val="001D58A0"/>
    <w:rsid w:val="00235DA7"/>
    <w:rsid w:val="0024618F"/>
    <w:rsid w:val="00292BF1"/>
    <w:rsid w:val="002D54BA"/>
    <w:rsid w:val="002D5780"/>
    <w:rsid w:val="003113CE"/>
    <w:rsid w:val="00396FB7"/>
    <w:rsid w:val="003A5B5E"/>
    <w:rsid w:val="00401841"/>
    <w:rsid w:val="0043653F"/>
    <w:rsid w:val="00467981"/>
    <w:rsid w:val="0057521C"/>
    <w:rsid w:val="0058756B"/>
    <w:rsid w:val="005D3136"/>
    <w:rsid w:val="005E2549"/>
    <w:rsid w:val="006544C2"/>
    <w:rsid w:val="006E3197"/>
    <w:rsid w:val="00735906"/>
    <w:rsid w:val="0075226D"/>
    <w:rsid w:val="00757474"/>
    <w:rsid w:val="00761D66"/>
    <w:rsid w:val="00767915"/>
    <w:rsid w:val="00771224"/>
    <w:rsid w:val="007B579C"/>
    <w:rsid w:val="007E631B"/>
    <w:rsid w:val="0081460D"/>
    <w:rsid w:val="00817FB2"/>
    <w:rsid w:val="00845362"/>
    <w:rsid w:val="00846373"/>
    <w:rsid w:val="008D6DCA"/>
    <w:rsid w:val="009264F9"/>
    <w:rsid w:val="00963100"/>
    <w:rsid w:val="00990F15"/>
    <w:rsid w:val="00A02C34"/>
    <w:rsid w:val="00A059F4"/>
    <w:rsid w:val="00B92C61"/>
    <w:rsid w:val="00BD435A"/>
    <w:rsid w:val="00C1193F"/>
    <w:rsid w:val="00C53EC2"/>
    <w:rsid w:val="00C56F3E"/>
    <w:rsid w:val="00C57C56"/>
    <w:rsid w:val="00C60A0F"/>
    <w:rsid w:val="00CB3AF9"/>
    <w:rsid w:val="00D0509E"/>
    <w:rsid w:val="00D12E60"/>
    <w:rsid w:val="00D350D7"/>
    <w:rsid w:val="00DE4422"/>
    <w:rsid w:val="00F33D9F"/>
    <w:rsid w:val="00F67F89"/>
    <w:rsid w:val="00F95F94"/>
    <w:rsid w:val="00FA149C"/>
    <w:rsid w:val="00FA28FF"/>
    <w:rsid w:val="00FB684D"/>
    <w:rsid w:val="00FD316D"/>
    <w:rsid w:val="00FF18B4"/>
    <w:rsid w:val="00FF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2F01"/>
  <w15:chartTrackingRefBased/>
  <w15:docId w15:val="{76ABF119-631F-3446-B7EE-057C3F2B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C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C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C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C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C34"/>
    <w:rPr>
      <w:rFonts w:eastAsiaTheme="majorEastAsia" w:cstheme="majorBidi"/>
      <w:color w:val="272727" w:themeColor="text1" w:themeTint="D8"/>
    </w:rPr>
  </w:style>
  <w:style w:type="paragraph" w:styleId="Title">
    <w:name w:val="Title"/>
    <w:basedOn w:val="Normal"/>
    <w:next w:val="Normal"/>
    <w:link w:val="TitleChar"/>
    <w:uiPriority w:val="10"/>
    <w:qFormat/>
    <w:rsid w:val="00A02C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C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C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C34"/>
    <w:rPr>
      <w:i/>
      <w:iCs/>
      <w:color w:val="404040" w:themeColor="text1" w:themeTint="BF"/>
    </w:rPr>
  </w:style>
  <w:style w:type="paragraph" w:styleId="ListParagraph">
    <w:name w:val="List Paragraph"/>
    <w:basedOn w:val="Normal"/>
    <w:uiPriority w:val="34"/>
    <w:qFormat/>
    <w:rsid w:val="00A02C34"/>
    <w:pPr>
      <w:ind w:left="720"/>
      <w:contextualSpacing/>
    </w:pPr>
  </w:style>
  <w:style w:type="character" w:styleId="IntenseEmphasis">
    <w:name w:val="Intense Emphasis"/>
    <w:basedOn w:val="DefaultParagraphFont"/>
    <w:uiPriority w:val="21"/>
    <w:qFormat/>
    <w:rsid w:val="00A02C34"/>
    <w:rPr>
      <w:i/>
      <w:iCs/>
      <w:color w:val="0F4761" w:themeColor="accent1" w:themeShade="BF"/>
    </w:rPr>
  </w:style>
  <w:style w:type="paragraph" w:styleId="IntenseQuote">
    <w:name w:val="Intense Quote"/>
    <w:basedOn w:val="Normal"/>
    <w:next w:val="Normal"/>
    <w:link w:val="IntenseQuoteChar"/>
    <w:uiPriority w:val="30"/>
    <w:qFormat/>
    <w:rsid w:val="00A02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C34"/>
    <w:rPr>
      <w:i/>
      <w:iCs/>
      <w:color w:val="0F4761" w:themeColor="accent1" w:themeShade="BF"/>
    </w:rPr>
  </w:style>
  <w:style w:type="character" w:styleId="IntenseReference">
    <w:name w:val="Intense Reference"/>
    <w:basedOn w:val="DefaultParagraphFont"/>
    <w:uiPriority w:val="32"/>
    <w:qFormat/>
    <w:rsid w:val="00A02C34"/>
    <w:rPr>
      <w:b/>
      <w:bCs/>
      <w:smallCaps/>
      <w:color w:val="0F4761" w:themeColor="accent1" w:themeShade="BF"/>
      <w:spacing w:val="5"/>
    </w:rPr>
  </w:style>
  <w:style w:type="paragraph" w:styleId="Footer">
    <w:name w:val="footer"/>
    <w:basedOn w:val="Normal"/>
    <w:link w:val="FooterChar"/>
    <w:uiPriority w:val="99"/>
    <w:unhideWhenUsed/>
    <w:rsid w:val="0057521C"/>
    <w:pPr>
      <w:tabs>
        <w:tab w:val="center" w:pos="4513"/>
        <w:tab w:val="right" w:pos="9026"/>
      </w:tabs>
    </w:pPr>
  </w:style>
  <w:style w:type="character" w:customStyle="1" w:styleId="FooterChar">
    <w:name w:val="Footer Char"/>
    <w:basedOn w:val="DefaultParagraphFont"/>
    <w:link w:val="Footer"/>
    <w:uiPriority w:val="99"/>
    <w:rsid w:val="0057521C"/>
  </w:style>
  <w:style w:type="character" w:styleId="PageNumber">
    <w:name w:val="page number"/>
    <w:basedOn w:val="DefaultParagraphFont"/>
    <w:uiPriority w:val="99"/>
    <w:semiHidden/>
    <w:unhideWhenUsed/>
    <w:rsid w:val="0057521C"/>
  </w:style>
  <w:style w:type="paragraph" w:styleId="Revision">
    <w:name w:val="Revision"/>
    <w:hidden/>
    <w:uiPriority w:val="99"/>
    <w:semiHidden/>
    <w:rsid w:val="003113CE"/>
  </w:style>
  <w:style w:type="character" w:styleId="CommentReference">
    <w:name w:val="annotation reference"/>
    <w:basedOn w:val="DefaultParagraphFont"/>
    <w:uiPriority w:val="99"/>
    <w:semiHidden/>
    <w:unhideWhenUsed/>
    <w:rsid w:val="0058756B"/>
    <w:rPr>
      <w:sz w:val="16"/>
      <w:szCs w:val="16"/>
    </w:rPr>
  </w:style>
  <w:style w:type="paragraph" w:styleId="CommentText">
    <w:name w:val="annotation text"/>
    <w:basedOn w:val="Normal"/>
    <w:link w:val="CommentTextChar"/>
    <w:uiPriority w:val="99"/>
    <w:semiHidden/>
    <w:unhideWhenUsed/>
    <w:rsid w:val="0058756B"/>
    <w:rPr>
      <w:sz w:val="20"/>
      <w:szCs w:val="20"/>
    </w:rPr>
  </w:style>
  <w:style w:type="character" w:customStyle="1" w:styleId="CommentTextChar">
    <w:name w:val="Comment Text Char"/>
    <w:basedOn w:val="DefaultParagraphFont"/>
    <w:link w:val="CommentText"/>
    <w:uiPriority w:val="99"/>
    <w:semiHidden/>
    <w:rsid w:val="0058756B"/>
    <w:rPr>
      <w:sz w:val="20"/>
      <w:szCs w:val="20"/>
    </w:rPr>
  </w:style>
  <w:style w:type="paragraph" w:styleId="CommentSubject">
    <w:name w:val="annotation subject"/>
    <w:basedOn w:val="CommentText"/>
    <w:next w:val="CommentText"/>
    <w:link w:val="CommentSubjectChar"/>
    <w:uiPriority w:val="99"/>
    <w:semiHidden/>
    <w:unhideWhenUsed/>
    <w:rsid w:val="0058756B"/>
    <w:rPr>
      <w:b/>
      <w:bCs/>
    </w:rPr>
  </w:style>
  <w:style w:type="character" w:customStyle="1" w:styleId="CommentSubjectChar">
    <w:name w:val="Comment Subject Char"/>
    <w:basedOn w:val="CommentTextChar"/>
    <w:link w:val="CommentSubject"/>
    <w:uiPriority w:val="99"/>
    <w:semiHidden/>
    <w:rsid w:val="0058756B"/>
    <w:rPr>
      <w:b/>
      <w:bCs/>
      <w:sz w:val="20"/>
      <w:szCs w:val="20"/>
    </w:rPr>
  </w:style>
  <w:style w:type="character" w:styleId="Hyperlink">
    <w:name w:val="Hyperlink"/>
    <w:basedOn w:val="DefaultParagraphFont"/>
    <w:uiPriority w:val="99"/>
    <w:unhideWhenUsed/>
    <w:rsid w:val="00FB68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ibletraveln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cp:lastPrinted>2024-03-26T10:44:00Z</cp:lastPrinted>
  <dcterms:created xsi:type="dcterms:W3CDTF">2024-09-25T10:13:00Z</dcterms:created>
  <dcterms:modified xsi:type="dcterms:W3CDTF">2024-09-25T10:13:00Z</dcterms:modified>
</cp:coreProperties>
</file>