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06" w:rsidRPr="00864C06" w:rsidRDefault="00864C06" w:rsidP="00864C06">
      <w:pPr>
        <w:rPr>
          <w:rFonts w:ascii="Arial" w:hAnsi="Arial" w:cs="Arial"/>
          <w:sz w:val="28"/>
          <w:szCs w:val="28"/>
        </w:rPr>
      </w:pPr>
      <w:r w:rsidRPr="00864C06">
        <w:rPr>
          <w:rFonts w:ascii="Arial" w:hAnsi="Arial" w:cs="Arial"/>
          <w:noProof/>
          <w:sz w:val="28"/>
          <w:szCs w:val="28"/>
          <w:lang w:eastAsia="en-GB"/>
        </w:rPr>
        <w:drawing>
          <wp:inline distT="0" distB="0" distL="0" distR="0">
            <wp:extent cx="4671695" cy="3413125"/>
            <wp:effectExtent l="0" t="0" r="1905" b="0"/>
            <wp:docPr id="6"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695" cy="3413125"/>
                    </a:xfrm>
                    <a:prstGeom prst="rect">
                      <a:avLst/>
                    </a:prstGeom>
                    <a:noFill/>
                    <a:ln>
                      <a:noFill/>
                    </a:ln>
                  </pic:spPr>
                </pic:pic>
              </a:graphicData>
            </a:graphic>
          </wp:inline>
        </w:drawing>
      </w:r>
    </w:p>
    <w:p w:rsidR="00864C06" w:rsidRPr="00864C06" w:rsidRDefault="00864C06" w:rsidP="00864C06">
      <w:pPr>
        <w:rPr>
          <w:rFonts w:ascii="Arial" w:hAnsi="Arial" w:cs="Arial"/>
          <w:b/>
          <w:sz w:val="28"/>
          <w:szCs w:val="28"/>
        </w:rPr>
      </w:pPr>
    </w:p>
    <w:p w:rsidR="00864C06" w:rsidRPr="00864C06" w:rsidRDefault="00864C06" w:rsidP="00864C06">
      <w:pPr>
        <w:rPr>
          <w:rFonts w:ascii="Arial" w:hAnsi="Arial" w:cs="Arial"/>
          <w:b/>
          <w:sz w:val="28"/>
          <w:szCs w:val="28"/>
        </w:rPr>
      </w:pPr>
      <w:r w:rsidRPr="00864C06">
        <w:rPr>
          <w:rFonts w:ascii="Arial" w:hAnsi="Arial" w:cs="Arial"/>
          <w:b/>
          <w:sz w:val="28"/>
          <w:szCs w:val="28"/>
        </w:rPr>
        <w:t xml:space="preserve">Comments from </w:t>
      </w:r>
      <w:proofErr w:type="spellStart"/>
      <w:r w:rsidRPr="00864C06">
        <w:rPr>
          <w:rFonts w:ascii="Arial" w:hAnsi="Arial" w:cs="Arial"/>
          <w:b/>
          <w:sz w:val="28"/>
          <w:szCs w:val="28"/>
        </w:rPr>
        <w:t>Imtac</w:t>
      </w:r>
      <w:proofErr w:type="spellEnd"/>
      <w:r w:rsidRPr="00864C06">
        <w:rPr>
          <w:rFonts w:ascii="Arial" w:hAnsi="Arial" w:cs="Arial"/>
          <w:b/>
          <w:sz w:val="28"/>
          <w:szCs w:val="28"/>
        </w:rPr>
        <w:t xml:space="preserve"> on the Department for Transport Blue Badge Scheme: Consultation on Eligibility </w:t>
      </w:r>
      <w:bookmarkStart w:id="0" w:name="_GoBack"/>
      <w:bookmarkEnd w:id="0"/>
    </w:p>
    <w:p w:rsidR="00864C06" w:rsidRPr="00864C06" w:rsidRDefault="00864C06" w:rsidP="00864C06">
      <w:pPr>
        <w:rPr>
          <w:rFonts w:ascii="Arial" w:hAnsi="Arial" w:cs="Arial"/>
          <w:b/>
          <w:sz w:val="28"/>
          <w:szCs w:val="28"/>
        </w:rPr>
      </w:pPr>
    </w:p>
    <w:p w:rsidR="00864C06" w:rsidRPr="00864C06" w:rsidRDefault="00864C06" w:rsidP="00864C06">
      <w:pPr>
        <w:rPr>
          <w:rFonts w:ascii="Arial" w:hAnsi="Arial" w:cs="Arial"/>
          <w:b/>
          <w:bCs/>
          <w:sz w:val="28"/>
          <w:szCs w:val="28"/>
        </w:rPr>
      </w:pPr>
      <w:r w:rsidRPr="00864C06">
        <w:rPr>
          <w:rFonts w:ascii="Arial" w:hAnsi="Arial" w:cs="Arial"/>
          <w:b/>
          <w:bCs/>
          <w:sz w:val="28"/>
          <w:szCs w:val="28"/>
        </w:rPr>
        <w:tab/>
      </w:r>
      <w:r w:rsidRPr="00864C06">
        <w:rPr>
          <w:rFonts w:ascii="Arial" w:hAnsi="Arial" w:cs="Arial"/>
          <w:b/>
          <w:bCs/>
          <w:sz w:val="28"/>
          <w:szCs w:val="28"/>
        </w:rPr>
        <w:tab/>
      </w:r>
      <w:r w:rsidRPr="00864C06">
        <w:rPr>
          <w:rFonts w:ascii="Arial" w:hAnsi="Arial" w:cs="Arial"/>
          <w:b/>
          <w:bCs/>
          <w:sz w:val="28"/>
          <w:szCs w:val="28"/>
        </w:rPr>
        <w:tab/>
      </w:r>
      <w:r w:rsidRPr="00864C06">
        <w:rPr>
          <w:rFonts w:ascii="Arial" w:hAnsi="Arial" w:cs="Arial"/>
          <w:b/>
          <w:bCs/>
          <w:sz w:val="28"/>
          <w:szCs w:val="28"/>
        </w:rPr>
        <w:tab/>
      </w:r>
      <w:r w:rsidRPr="00864C06">
        <w:rPr>
          <w:rFonts w:ascii="Arial" w:hAnsi="Arial" w:cs="Arial"/>
          <w:b/>
          <w:bCs/>
          <w:sz w:val="28"/>
          <w:szCs w:val="28"/>
        </w:rPr>
        <w:tab/>
      </w:r>
      <w:r w:rsidRPr="00864C06">
        <w:rPr>
          <w:rFonts w:ascii="Arial" w:hAnsi="Arial" w:cs="Arial"/>
          <w:b/>
          <w:bCs/>
          <w:sz w:val="28"/>
          <w:szCs w:val="28"/>
        </w:rPr>
        <w:tab/>
      </w:r>
      <w:r w:rsidRPr="00864C06">
        <w:rPr>
          <w:rFonts w:ascii="Arial" w:hAnsi="Arial" w:cs="Arial"/>
          <w:b/>
          <w:bCs/>
          <w:sz w:val="28"/>
          <w:szCs w:val="28"/>
        </w:rPr>
        <w:tab/>
      </w:r>
      <w:r w:rsidRPr="00864C06">
        <w:rPr>
          <w:rFonts w:ascii="Arial" w:hAnsi="Arial" w:cs="Arial"/>
          <w:b/>
          <w:bCs/>
          <w:sz w:val="28"/>
          <w:szCs w:val="28"/>
        </w:rPr>
        <w:tab/>
      </w:r>
      <w:r w:rsidRPr="00864C06">
        <w:rPr>
          <w:rFonts w:ascii="Arial" w:hAnsi="Arial" w:cs="Arial"/>
          <w:b/>
          <w:bCs/>
          <w:sz w:val="28"/>
          <w:szCs w:val="28"/>
        </w:rPr>
        <w:tab/>
      </w:r>
      <w:r w:rsidRPr="00864C06">
        <w:rPr>
          <w:rFonts w:ascii="Arial" w:hAnsi="Arial" w:cs="Arial"/>
          <w:b/>
          <w:bCs/>
          <w:sz w:val="28"/>
          <w:szCs w:val="28"/>
        </w:rPr>
        <w:tab/>
      </w:r>
      <w:r>
        <w:rPr>
          <w:rFonts w:ascii="Arial" w:hAnsi="Arial" w:cs="Arial"/>
          <w:b/>
          <w:bCs/>
          <w:sz w:val="28"/>
          <w:szCs w:val="28"/>
        </w:rPr>
        <w:t>March 2018</w:t>
      </w:r>
    </w:p>
    <w:p w:rsidR="00864C06" w:rsidRPr="00864C06" w:rsidRDefault="00864C06" w:rsidP="00864C06">
      <w:pPr>
        <w:rPr>
          <w:rFonts w:ascii="Arial" w:hAnsi="Arial" w:cs="Arial"/>
          <w:bCs/>
          <w:sz w:val="28"/>
          <w:szCs w:val="28"/>
        </w:rPr>
      </w:pPr>
    </w:p>
    <w:p w:rsidR="00864C06" w:rsidRPr="00864C06" w:rsidRDefault="00864C06" w:rsidP="00864C06">
      <w:pPr>
        <w:rPr>
          <w:rFonts w:ascii="Arial" w:hAnsi="Arial" w:cs="Arial"/>
          <w:b/>
          <w:bCs/>
          <w:sz w:val="28"/>
          <w:szCs w:val="28"/>
        </w:rPr>
      </w:pPr>
    </w:p>
    <w:p w:rsidR="00864C06" w:rsidRPr="00864C06" w:rsidRDefault="00864C06" w:rsidP="00864C06">
      <w:pPr>
        <w:rPr>
          <w:rFonts w:ascii="Arial" w:hAnsi="Arial" w:cs="Arial"/>
          <w:bCs/>
          <w:sz w:val="28"/>
          <w:szCs w:val="28"/>
        </w:rPr>
      </w:pPr>
      <w:proofErr w:type="spellStart"/>
      <w:r w:rsidRPr="00864C06">
        <w:rPr>
          <w:rFonts w:ascii="Arial" w:hAnsi="Arial" w:cs="Arial"/>
          <w:bCs/>
          <w:sz w:val="28"/>
          <w:szCs w:val="28"/>
        </w:rPr>
        <w:t>Imtac</w:t>
      </w:r>
      <w:proofErr w:type="spellEnd"/>
      <w:r w:rsidRPr="00864C06">
        <w:rPr>
          <w:rFonts w:ascii="Arial" w:hAnsi="Arial" w:cs="Arial"/>
          <w:bCs/>
          <w:sz w:val="28"/>
          <w:szCs w:val="28"/>
        </w:rPr>
        <w:t xml:space="preserve"> is committed to making information about our work accessible.  Details of how to obtain information in your preferred format are included on the next page.</w:t>
      </w:r>
    </w:p>
    <w:p w:rsidR="00864C06" w:rsidRPr="00864C06" w:rsidRDefault="00864C06" w:rsidP="00864C06">
      <w:pPr>
        <w:rPr>
          <w:rFonts w:ascii="Arial" w:hAnsi="Arial" w:cs="Arial"/>
          <w:b/>
          <w:bCs/>
          <w:sz w:val="28"/>
          <w:szCs w:val="28"/>
        </w:rPr>
      </w:pPr>
      <w:r w:rsidRPr="00864C06">
        <w:rPr>
          <w:rFonts w:ascii="Arial" w:hAnsi="Arial" w:cs="Arial"/>
          <w:b/>
          <w:bCs/>
          <w:sz w:val="28"/>
          <w:szCs w:val="28"/>
        </w:rPr>
        <w:br w:type="page"/>
      </w:r>
      <w:r w:rsidRPr="00864C06">
        <w:rPr>
          <w:rFonts w:ascii="Arial" w:hAnsi="Arial" w:cs="Arial"/>
          <w:b/>
          <w:bCs/>
          <w:sz w:val="28"/>
          <w:szCs w:val="28"/>
        </w:rPr>
        <w:lastRenderedPageBreak/>
        <w:t>Making our information accessible</w:t>
      </w:r>
    </w:p>
    <w:p w:rsidR="00864C06" w:rsidRPr="00864C06" w:rsidRDefault="00864C06" w:rsidP="00864C06">
      <w:pPr>
        <w:rPr>
          <w:rFonts w:ascii="Arial" w:hAnsi="Arial" w:cs="Arial"/>
          <w:bCs/>
          <w:sz w:val="28"/>
          <w:szCs w:val="28"/>
        </w:rPr>
      </w:pPr>
      <w:r w:rsidRPr="00864C06">
        <w:rPr>
          <w:rFonts w:ascii="Arial" w:hAnsi="Arial" w:cs="Arial"/>
          <w:bCs/>
          <w:sz w:val="28"/>
          <w:szCs w:val="28"/>
        </w:rPr>
        <w:t xml:space="preserve">As an organisation of and for disabled people and older people </w:t>
      </w:r>
      <w:proofErr w:type="spellStart"/>
      <w:r w:rsidRPr="00864C06">
        <w:rPr>
          <w:rFonts w:ascii="Arial" w:hAnsi="Arial" w:cs="Arial"/>
          <w:bCs/>
          <w:sz w:val="28"/>
          <w:szCs w:val="28"/>
        </w:rPr>
        <w:t>Imtac</w:t>
      </w:r>
      <w:proofErr w:type="spellEnd"/>
      <w:r w:rsidRPr="00864C06">
        <w:rPr>
          <w:rFonts w:ascii="Arial" w:hAnsi="Arial" w:cs="Arial"/>
          <w:bCs/>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rsidR="00864C06" w:rsidRPr="00864C06" w:rsidRDefault="00864C06" w:rsidP="00864C06">
      <w:pPr>
        <w:rPr>
          <w:rFonts w:ascii="Arial" w:hAnsi="Arial" w:cs="Arial"/>
          <w:bCs/>
          <w:sz w:val="28"/>
          <w:szCs w:val="28"/>
        </w:rPr>
      </w:pPr>
      <w:r w:rsidRPr="00864C06">
        <w:rPr>
          <w:rFonts w:ascii="Arial" w:hAnsi="Arial" w:cs="Arial"/>
          <w:bCs/>
          <w:sz w:val="28"/>
          <w:szCs w:val="28"/>
        </w:rPr>
        <w:t xml:space="preserve">All our documents are available in hard copy in 14pt type size as standard.  We also provide word and pdf versions of our documents on our website – </w:t>
      </w:r>
      <w:hyperlink r:id="rId9" w:history="1">
        <w:r w:rsidRPr="00864C06">
          <w:rPr>
            <w:rStyle w:val="Hyperlink"/>
            <w:rFonts w:ascii="Arial" w:hAnsi="Arial" w:cs="Arial"/>
            <w:bCs/>
            <w:sz w:val="28"/>
            <w:szCs w:val="28"/>
          </w:rPr>
          <w:t>www.imtac.org.uk</w:t>
        </w:r>
      </w:hyperlink>
      <w:r w:rsidRPr="00864C06">
        <w:rPr>
          <w:rFonts w:ascii="Arial" w:hAnsi="Arial" w:cs="Arial"/>
          <w:bCs/>
          <w:sz w:val="28"/>
          <w:szCs w:val="28"/>
        </w:rPr>
        <w:t>.  In addition we will provide information in a range of other formats.  These formats include:</w:t>
      </w:r>
    </w:p>
    <w:p w:rsidR="00864C06" w:rsidRPr="00864C06" w:rsidRDefault="00864C06" w:rsidP="00864C06">
      <w:pPr>
        <w:rPr>
          <w:rFonts w:ascii="Arial" w:hAnsi="Arial" w:cs="Arial"/>
          <w:bCs/>
          <w:sz w:val="28"/>
          <w:szCs w:val="28"/>
        </w:rPr>
      </w:pPr>
    </w:p>
    <w:p w:rsidR="00864C06" w:rsidRPr="00864C06" w:rsidRDefault="00864C06" w:rsidP="00864C06">
      <w:pPr>
        <w:numPr>
          <w:ilvl w:val="0"/>
          <w:numId w:val="1"/>
        </w:numPr>
        <w:rPr>
          <w:rFonts w:ascii="Arial" w:hAnsi="Arial" w:cs="Arial"/>
          <w:bCs/>
          <w:sz w:val="28"/>
          <w:szCs w:val="28"/>
        </w:rPr>
      </w:pPr>
      <w:r w:rsidRPr="00864C06">
        <w:rPr>
          <w:rFonts w:ascii="Arial" w:hAnsi="Arial" w:cs="Arial"/>
          <w:bCs/>
          <w:sz w:val="28"/>
          <w:szCs w:val="28"/>
        </w:rPr>
        <w:t>Large print</w:t>
      </w:r>
    </w:p>
    <w:p w:rsidR="00864C06" w:rsidRPr="00864C06" w:rsidRDefault="00864C06" w:rsidP="00864C06">
      <w:pPr>
        <w:numPr>
          <w:ilvl w:val="0"/>
          <w:numId w:val="1"/>
        </w:numPr>
        <w:rPr>
          <w:rFonts w:ascii="Arial" w:hAnsi="Arial" w:cs="Arial"/>
          <w:bCs/>
          <w:sz w:val="28"/>
          <w:szCs w:val="28"/>
        </w:rPr>
      </w:pPr>
      <w:r w:rsidRPr="00864C06">
        <w:rPr>
          <w:rFonts w:ascii="Arial" w:hAnsi="Arial" w:cs="Arial"/>
          <w:bCs/>
          <w:sz w:val="28"/>
          <w:szCs w:val="28"/>
        </w:rPr>
        <w:t>Audio cassette or CD</w:t>
      </w:r>
    </w:p>
    <w:p w:rsidR="00864C06" w:rsidRPr="00864C06" w:rsidRDefault="00864C06" w:rsidP="00864C06">
      <w:pPr>
        <w:numPr>
          <w:ilvl w:val="0"/>
          <w:numId w:val="1"/>
        </w:numPr>
        <w:rPr>
          <w:rFonts w:ascii="Arial" w:hAnsi="Arial" w:cs="Arial"/>
          <w:bCs/>
          <w:sz w:val="28"/>
          <w:szCs w:val="28"/>
        </w:rPr>
      </w:pPr>
      <w:r w:rsidRPr="00864C06">
        <w:rPr>
          <w:rFonts w:ascii="Arial" w:hAnsi="Arial" w:cs="Arial"/>
          <w:bCs/>
          <w:sz w:val="28"/>
          <w:szCs w:val="28"/>
        </w:rPr>
        <w:t>Daisy disc</w:t>
      </w:r>
    </w:p>
    <w:p w:rsidR="00864C06" w:rsidRPr="00864C06" w:rsidRDefault="00864C06" w:rsidP="00864C06">
      <w:pPr>
        <w:numPr>
          <w:ilvl w:val="0"/>
          <w:numId w:val="1"/>
        </w:numPr>
        <w:rPr>
          <w:rFonts w:ascii="Arial" w:hAnsi="Arial" w:cs="Arial"/>
          <w:bCs/>
          <w:sz w:val="28"/>
          <w:szCs w:val="28"/>
        </w:rPr>
      </w:pPr>
      <w:r w:rsidRPr="00864C06">
        <w:rPr>
          <w:rFonts w:ascii="Arial" w:hAnsi="Arial" w:cs="Arial"/>
          <w:bCs/>
          <w:sz w:val="28"/>
          <w:szCs w:val="28"/>
        </w:rPr>
        <w:t>Braille</w:t>
      </w:r>
    </w:p>
    <w:p w:rsidR="00864C06" w:rsidRPr="00864C06" w:rsidRDefault="00864C06" w:rsidP="00864C06">
      <w:pPr>
        <w:numPr>
          <w:ilvl w:val="0"/>
          <w:numId w:val="1"/>
        </w:numPr>
        <w:rPr>
          <w:rFonts w:ascii="Arial" w:hAnsi="Arial" w:cs="Arial"/>
          <w:bCs/>
          <w:sz w:val="28"/>
          <w:szCs w:val="28"/>
        </w:rPr>
      </w:pPr>
      <w:r w:rsidRPr="00864C06">
        <w:rPr>
          <w:rFonts w:ascii="Arial" w:hAnsi="Arial" w:cs="Arial"/>
          <w:bCs/>
          <w:sz w:val="28"/>
          <w:szCs w:val="28"/>
        </w:rPr>
        <w:t>Electronic copies on disc or via email in PDF or word</w:t>
      </w:r>
    </w:p>
    <w:p w:rsidR="00864C06" w:rsidRPr="00864C06" w:rsidRDefault="00864C06" w:rsidP="00864C06">
      <w:pPr>
        <w:numPr>
          <w:ilvl w:val="0"/>
          <w:numId w:val="1"/>
        </w:numPr>
        <w:rPr>
          <w:rFonts w:ascii="Arial" w:hAnsi="Arial" w:cs="Arial"/>
          <w:bCs/>
          <w:sz w:val="28"/>
          <w:szCs w:val="28"/>
        </w:rPr>
      </w:pPr>
      <w:r w:rsidRPr="00864C06">
        <w:rPr>
          <w:rFonts w:ascii="Arial" w:hAnsi="Arial" w:cs="Arial"/>
          <w:bCs/>
          <w:sz w:val="28"/>
          <w:szCs w:val="28"/>
        </w:rPr>
        <w:t>Easy read</w:t>
      </w:r>
    </w:p>
    <w:p w:rsidR="00864C06" w:rsidRPr="00864C06" w:rsidRDefault="00864C06" w:rsidP="00864C06">
      <w:pPr>
        <w:numPr>
          <w:ilvl w:val="0"/>
          <w:numId w:val="1"/>
        </w:numPr>
        <w:rPr>
          <w:rFonts w:ascii="Arial" w:hAnsi="Arial" w:cs="Arial"/>
          <w:bCs/>
          <w:sz w:val="28"/>
          <w:szCs w:val="28"/>
        </w:rPr>
      </w:pPr>
      <w:r w:rsidRPr="00864C06">
        <w:rPr>
          <w:rFonts w:ascii="Arial" w:hAnsi="Arial" w:cs="Arial"/>
          <w:bCs/>
          <w:sz w:val="28"/>
          <w:szCs w:val="28"/>
        </w:rPr>
        <w:t>Information about our work in other languages</w:t>
      </w:r>
    </w:p>
    <w:p w:rsidR="00864C06" w:rsidRPr="00864C06" w:rsidRDefault="00864C06" w:rsidP="00864C06">
      <w:pPr>
        <w:rPr>
          <w:rFonts w:ascii="Arial" w:hAnsi="Arial" w:cs="Arial"/>
          <w:bCs/>
          <w:sz w:val="28"/>
          <w:szCs w:val="28"/>
        </w:rPr>
      </w:pPr>
      <w:r w:rsidRPr="00864C06">
        <w:rPr>
          <w:rFonts w:ascii="Arial" w:hAnsi="Arial" w:cs="Arial"/>
          <w:bCs/>
          <w:sz w:val="28"/>
          <w:szCs w:val="28"/>
        </w:rPr>
        <w:t>If you would like this publication in any of the formats listed above or if you have any other information requirements please contact:</w:t>
      </w:r>
    </w:p>
    <w:p w:rsidR="00864C06" w:rsidRPr="00864C06" w:rsidRDefault="00864C06" w:rsidP="00864C06">
      <w:pPr>
        <w:rPr>
          <w:rFonts w:ascii="Arial" w:hAnsi="Arial" w:cs="Arial"/>
          <w:bCs/>
          <w:sz w:val="28"/>
          <w:szCs w:val="28"/>
        </w:rPr>
      </w:pPr>
    </w:p>
    <w:p w:rsidR="00864C06" w:rsidRPr="00864C06" w:rsidRDefault="00864C06" w:rsidP="00864C06">
      <w:pPr>
        <w:rPr>
          <w:rFonts w:ascii="Arial" w:hAnsi="Arial" w:cs="Arial"/>
          <w:bCs/>
          <w:sz w:val="28"/>
          <w:szCs w:val="28"/>
        </w:rPr>
      </w:pPr>
      <w:r w:rsidRPr="00864C06">
        <w:rPr>
          <w:rFonts w:ascii="Arial" w:hAnsi="Arial" w:cs="Arial"/>
          <w:bCs/>
          <w:sz w:val="28"/>
          <w:szCs w:val="28"/>
        </w:rPr>
        <w:t>Michael Lorimer</w:t>
      </w:r>
      <w:r>
        <w:rPr>
          <w:rFonts w:ascii="Arial" w:hAnsi="Arial" w:cs="Arial"/>
          <w:bCs/>
          <w:sz w:val="28"/>
          <w:szCs w:val="28"/>
        </w:rPr>
        <w:t xml:space="preserve">, </w:t>
      </w:r>
      <w:proofErr w:type="spellStart"/>
      <w:r w:rsidRPr="00864C06">
        <w:rPr>
          <w:rFonts w:ascii="Arial" w:hAnsi="Arial" w:cs="Arial"/>
          <w:bCs/>
          <w:sz w:val="28"/>
          <w:szCs w:val="28"/>
        </w:rPr>
        <w:t>Imtac</w:t>
      </w:r>
      <w:proofErr w:type="spellEnd"/>
      <w:r>
        <w:rPr>
          <w:rFonts w:ascii="Arial" w:hAnsi="Arial" w:cs="Arial"/>
          <w:bCs/>
          <w:sz w:val="28"/>
          <w:szCs w:val="28"/>
        </w:rPr>
        <w:t xml:space="preserve">, </w:t>
      </w:r>
      <w:r w:rsidRPr="00864C06">
        <w:rPr>
          <w:rFonts w:ascii="Arial" w:hAnsi="Arial" w:cs="Arial"/>
          <w:bCs/>
          <w:sz w:val="28"/>
          <w:szCs w:val="28"/>
        </w:rPr>
        <w:t>Titanic Suites</w:t>
      </w:r>
      <w:r>
        <w:rPr>
          <w:rFonts w:ascii="Arial" w:hAnsi="Arial" w:cs="Arial"/>
          <w:bCs/>
          <w:sz w:val="28"/>
          <w:szCs w:val="28"/>
        </w:rPr>
        <w:t xml:space="preserve">, </w:t>
      </w:r>
      <w:r w:rsidRPr="00864C06">
        <w:rPr>
          <w:rFonts w:ascii="Arial" w:hAnsi="Arial" w:cs="Arial"/>
          <w:bCs/>
          <w:sz w:val="28"/>
          <w:szCs w:val="28"/>
        </w:rPr>
        <w:t>10-18 Adelaide Street</w:t>
      </w:r>
      <w:r>
        <w:rPr>
          <w:rFonts w:ascii="Arial" w:hAnsi="Arial" w:cs="Arial"/>
          <w:bCs/>
          <w:sz w:val="28"/>
          <w:szCs w:val="28"/>
        </w:rPr>
        <w:t xml:space="preserve">, </w:t>
      </w:r>
      <w:proofErr w:type="gramStart"/>
      <w:r w:rsidRPr="00864C06">
        <w:rPr>
          <w:rFonts w:ascii="Arial" w:hAnsi="Arial" w:cs="Arial"/>
          <w:bCs/>
          <w:sz w:val="28"/>
          <w:szCs w:val="28"/>
        </w:rPr>
        <w:t>Belfast  BT2</w:t>
      </w:r>
      <w:proofErr w:type="gramEnd"/>
      <w:r w:rsidRPr="00864C06">
        <w:rPr>
          <w:rFonts w:ascii="Arial" w:hAnsi="Arial" w:cs="Arial"/>
          <w:bCs/>
          <w:sz w:val="28"/>
          <w:szCs w:val="28"/>
        </w:rPr>
        <w:t xml:space="preserve"> 8FE</w:t>
      </w:r>
    </w:p>
    <w:p w:rsidR="00864C06" w:rsidRPr="00864C06" w:rsidRDefault="00864C06" w:rsidP="00864C06">
      <w:pPr>
        <w:rPr>
          <w:rFonts w:ascii="Arial" w:hAnsi="Arial" w:cs="Arial"/>
          <w:bCs/>
          <w:sz w:val="28"/>
          <w:szCs w:val="28"/>
        </w:rPr>
      </w:pPr>
      <w:r w:rsidRPr="00864C06">
        <w:rPr>
          <w:rFonts w:ascii="Arial" w:hAnsi="Arial" w:cs="Arial"/>
          <w:bCs/>
          <w:sz w:val="28"/>
          <w:szCs w:val="28"/>
        </w:rPr>
        <w:t>Telephone/</w:t>
      </w:r>
      <w:proofErr w:type="spellStart"/>
      <w:r w:rsidRPr="00864C06">
        <w:rPr>
          <w:rFonts w:ascii="Arial" w:hAnsi="Arial" w:cs="Arial"/>
          <w:bCs/>
          <w:sz w:val="28"/>
          <w:szCs w:val="28"/>
        </w:rPr>
        <w:t>Textphone</w:t>
      </w:r>
      <w:proofErr w:type="spellEnd"/>
      <w:r w:rsidRPr="00864C06">
        <w:rPr>
          <w:rFonts w:ascii="Arial" w:hAnsi="Arial" w:cs="Arial"/>
          <w:bCs/>
          <w:sz w:val="28"/>
          <w:szCs w:val="28"/>
        </w:rPr>
        <w:t>: 028 9072 6020</w:t>
      </w:r>
    </w:p>
    <w:p w:rsidR="00864C06" w:rsidRPr="00864C06" w:rsidRDefault="00864C06" w:rsidP="00864C06">
      <w:pPr>
        <w:rPr>
          <w:rFonts w:ascii="Arial" w:hAnsi="Arial" w:cs="Arial"/>
          <w:bCs/>
          <w:sz w:val="28"/>
          <w:szCs w:val="28"/>
        </w:rPr>
      </w:pPr>
      <w:r w:rsidRPr="00864C06">
        <w:rPr>
          <w:rFonts w:ascii="Arial" w:hAnsi="Arial" w:cs="Arial"/>
          <w:bCs/>
          <w:sz w:val="28"/>
          <w:szCs w:val="28"/>
        </w:rPr>
        <w:t>Email:</w:t>
      </w:r>
      <w:r w:rsidRPr="00864C06">
        <w:rPr>
          <w:rFonts w:ascii="Arial" w:hAnsi="Arial" w:cs="Arial"/>
          <w:bCs/>
          <w:sz w:val="28"/>
          <w:szCs w:val="28"/>
        </w:rPr>
        <w:tab/>
      </w:r>
      <w:hyperlink r:id="rId10" w:history="1">
        <w:r w:rsidRPr="00864C06">
          <w:rPr>
            <w:rStyle w:val="Hyperlink"/>
            <w:rFonts w:ascii="Arial" w:hAnsi="Arial" w:cs="Arial"/>
            <w:bCs/>
            <w:sz w:val="28"/>
            <w:szCs w:val="28"/>
          </w:rPr>
          <w:t>info@imtac.org.uk</w:t>
        </w:r>
      </w:hyperlink>
    </w:p>
    <w:p w:rsidR="00864C06" w:rsidRPr="00864C06" w:rsidRDefault="00864C06" w:rsidP="00864C06">
      <w:pPr>
        <w:rPr>
          <w:rFonts w:ascii="Arial" w:hAnsi="Arial" w:cs="Arial"/>
          <w:b/>
          <w:bCs/>
          <w:sz w:val="28"/>
          <w:szCs w:val="28"/>
        </w:rPr>
      </w:pPr>
    </w:p>
    <w:p w:rsidR="00864C06" w:rsidRPr="00864C06" w:rsidRDefault="00864C06" w:rsidP="00864C06">
      <w:pPr>
        <w:rPr>
          <w:rFonts w:ascii="Arial" w:hAnsi="Arial" w:cs="Arial"/>
          <w:b/>
          <w:sz w:val="28"/>
          <w:szCs w:val="28"/>
        </w:rPr>
      </w:pPr>
      <w:r w:rsidRPr="00864C06">
        <w:rPr>
          <w:rFonts w:ascii="Arial" w:hAnsi="Arial" w:cs="Arial"/>
          <w:b/>
          <w:sz w:val="28"/>
          <w:szCs w:val="28"/>
        </w:rPr>
        <w:br w:type="page"/>
      </w:r>
      <w:r w:rsidRPr="00864C06">
        <w:rPr>
          <w:rFonts w:ascii="Arial" w:hAnsi="Arial" w:cs="Arial"/>
          <w:b/>
          <w:sz w:val="28"/>
          <w:szCs w:val="28"/>
        </w:rPr>
        <w:lastRenderedPageBreak/>
        <w:t xml:space="preserve">About </w:t>
      </w:r>
      <w:proofErr w:type="spellStart"/>
      <w:r w:rsidRPr="00864C06">
        <w:rPr>
          <w:rFonts w:ascii="Arial" w:hAnsi="Arial" w:cs="Arial"/>
          <w:b/>
          <w:sz w:val="28"/>
          <w:szCs w:val="28"/>
        </w:rPr>
        <w:t>Imtac</w:t>
      </w:r>
      <w:proofErr w:type="spellEnd"/>
    </w:p>
    <w:p w:rsidR="00864C06" w:rsidRPr="00864C06" w:rsidRDefault="00864C06" w:rsidP="00864C06">
      <w:pPr>
        <w:rPr>
          <w:rFonts w:ascii="Arial" w:hAnsi="Arial" w:cs="Arial"/>
          <w:sz w:val="28"/>
          <w:szCs w:val="28"/>
        </w:rPr>
      </w:pPr>
      <w:proofErr w:type="spellStart"/>
      <w:r w:rsidRPr="00864C06">
        <w:rPr>
          <w:rFonts w:ascii="Arial" w:hAnsi="Arial" w:cs="Arial"/>
          <w:sz w:val="28"/>
          <w:szCs w:val="28"/>
        </w:rPr>
        <w:t>Imtac</w:t>
      </w:r>
      <w:proofErr w:type="spellEnd"/>
      <w:r w:rsidRPr="00864C06">
        <w:rPr>
          <w:rFonts w:ascii="Arial" w:hAnsi="Arial" w:cs="Arial"/>
          <w:sz w:val="28"/>
          <w:szCs w:val="28"/>
        </w:rPr>
        <w:t xml:space="preserve"> is a committee of disabled people and older people as well as others including key transport professionals.  Our role is to advise Government and others in Northern Ireland on issues that affect the mobility of older people and disabled people.</w:t>
      </w:r>
    </w:p>
    <w:p w:rsidR="00864C06" w:rsidRPr="00864C06" w:rsidRDefault="00864C06" w:rsidP="00864C06">
      <w:pPr>
        <w:rPr>
          <w:rFonts w:ascii="Arial" w:hAnsi="Arial" w:cs="Arial"/>
          <w:sz w:val="28"/>
          <w:szCs w:val="28"/>
        </w:rPr>
      </w:pPr>
      <w:r w:rsidRPr="00864C06">
        <w:rPr>
          <w:rFonts w:ascii="Arial" w:hAnsi="Arial" w:cs="Arial"/>
          <w:sz w:val="28"/>
          <w:szCs w:val="28"/>
        </w:rPr>
        <w:t>Our aim is to ensure that older people and disabled people have the same opportunities as everyone else to travel when and where they want.</w:t>
      </w:r>
    </w:p>
    <w:p w:rsidR="00864C06" w:rsidRPr="00864C06" w:rsidRDefault="00864C06" w:rsidP="00864C06">
      <w:pPr>
        <w:rPr>
          <w:rFonts w:ascii="Arial" w:hAnsi="Arial" w:cs="Arial"/>
          <w:sz w:val="28"/>
          <w:szCs w:val="28"/>
        </w:rPr>
      </w:pPr>
      <w:proofErr w:type="spellStart"/>
      <w:r w:rsidRPr="00864C06">
        <w:rPr>
          <w:rFonts w:ascii="Arial" w:hAnsi="Arial" w:cs="Arial"/>
          <w:sz w:val="28"/>
          <w:szCs w:val="28"/>
        </w:rPr>
        <w:t>Imtac</w:t>
      </w:r>
      <w:proofErr w:type="spellEnd"/>
      <w:r w:rsidRPr="00864C06">
        <w:rPr>
          <w:rFonts w:ascii="Arial" w:hAnsi="Arial" w:cs="Arial"/>
          <w:sz w:val="28"/>
          <w:szCs w:val="28"/>
        </w:rPr>
        <w:t xml:space="preserve"> receives support from the Department for </w:t>
      </w:r>
      <w:r>
        <w:rPr>
          <w:rFonts w:ascii="Arial" w:hAnsi="Arial" w:cs="Arial"/>
          <w:sz w:val="28"/>
          <w:szCs w:val="28"/>
        </w:rPr>
        <w:t>Infrastructure</w:t>
      </w:r>
      <w:r w:rsidRPr="00864C06">
        <w:rPr>
          <w:rFonts w:ascii="Arial" w:hAnsi="Arial" w:cs="Arial"/>
          <w:sz w:val="28"/>
          <w:szCs w:val="28"/>
        </w:rPr>
        <w:t>.</w:t>
      </w:r>
    </w:p>
    <w:p w:rsidR="002D5233" w:rsidRDefault="002D5233">
      <w:pPr>
        <w:rPr>
          <w:rFonts w:ascii="Arial" w:hAnsi="Arial" w:cs="Arial"/>
          <w:b/>
          <w:sz w:val="28"/>
          <w:szCs w:val="28"/>
        </w:rPr>
      </w:pPr>
      <w:r w:rsidRPr="002D5233">
        <w:rPr>
          <w:rFonts w:ascii="Arial" w:hAnsi="Arial" w:cs="Arial"/>
          <w:b/>
          <w:sz w:val="28"/>
          <w:szCs w:val="28"/>
        </w:rPr>
        <w:t>General Comments</w:t>
      </w:r>
    </w:p>
    <w:p w:rsidR="002D5233" w:rsidRDefault="002D5233">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welcomes the opportunity to comment on the current Department for Transport (</w:t>
      </w:r>
      <w:proofErr w:type="spellStart"/>
      <w:r>
        <w:rPr>
          <w:rFonts w:ascii="Arial" w:hAnsi="Arial" w:cs="Arial"/>
          <w:sz w:val="28"/>
          <w:szCs w:val="28"/>
        </w:rPr>
        <w:t>DfT</w:t>
      </w:r>
      <w:proofErr w:type="spellEnd"/>
      <w:r>
        <w:rPr>
          <w:rFonts w:ascii="Arial" w:hAnsi="Arial" w:cs="Arial"/>
          <w:sz w:val="28"/>
          <w:szCs w:val="28"/>
        </w:rPr>
        <w:t>) consultation on Blue Badge Scheme eligibility. Although the scope of the proposed changes apply to England only, the Committee feels it is important for it to respond as changes to policy and legislation there are likely to be replicated in Northern Ireland at some point in the future.</w:t>
      </w:r>
    </w:p>
    <w:p w:rsidR="002D5233" w:rsidRDefault="002D5233">
      <w:pPr>
        <w:rPr>
          <w:rFonts w:ascii="Arial" w:hAnsi="Arial" w:cs="Arial"/>
          <w:b/>
          <w:sz w:val="28"/>
          <w:szCs w:val="28"/>
        </w:rPr>
      </w:pPr>
      <w:r w:rsidRPr="002D5233">
        <w:rPr>
          <w:rFonts w:ascii="Arial" w:hAnsi="Arial" w:cs="Arial"/>
          <w:b/>
          <w:sz w:val="28"/>
          <w:szCs w:val="28"/>
        </w:rPr>
        <w:t>Specific Comments on the proposals</w:t>
      </w:r>
    </w:p>
    <w:p w:rsidR="00FA09A5" w:rsidRDefault="00864C06">
      <w:pPr>
        <w:rPr>
          <w:rFonts w:ascii="Arial" w:hAnsi="Arial" w:cs="Arial"/>
          <w:sz w:val="28"/>
          <w:szCs w:val="28"/>
        </w:rPr>
      </w:pPr>
      <w:r>
        <w:rPr>
          <w:rFonts w:ascii="Arial" w:hAnsi="Arial" w:cs="Arial"/>
          <w:sz w:val="28"/>
          <w:szCs w:val="28"/>
        </w:rPr>
        <w:t>The Blue Badge Scheme is extremely important for</w:t>
      </w:r>
      <w:r w:rsidR="002D5233">
        <w:rPr>
          <w:rFonts w:ascii="Arial" w:hAnsi="Arial" w:cs="Arial"/>
          <w:sz w:val="28"/>
          <w:szCs w:val="28"/>
        </w:rPr>
        <w:t xml:space="preserve"> many disabled people. The parking concessions offered by the scheme are essential to enabling many disabled people to undertake day to day activities non-disabled people take for granted. Although originally targeted at </w:t>
      </w:r>
      <w:r w:rsidR="00FA09A5">
        <w:rPr>
          <w:rFonts w:ascii="Arial" w:hAnsi="Arial" w:cs="Arial"/>
          <w:sz w:val="28"/>
          <w:szCs w:val="28"/>
        </w:rPr>
        <w:t xml:space="preserve">disabled </w:t>
      </w:r>
      <w:r w:rsidR="002D5233">
        <w:rPr>
          <w:rFonts w:ascii="Arial" w:hAnsi="Arial" w:cs="Arial"/>
          <w:sz w:val="28"/>
          <w:szCs w:val="28"/>
        </w:rPr>
        <w:t>people who experience difficulties with mobility</w:t>
      </w:r>
      <w:r w:rsidR="00FA09A5">
        <w:rPr>
          <w:rFonts w:ascii="Arial" w:hAnsi="Arial" w:cs="Arial"/>
          <w:sz w:val="28"/>
          <w:szCs w:val="28"/>
        </w:rPr>
        <w:t xml:space="preserve"> and walking distances, </w:t>
      </w:r>
      <w:proofErr w:type="spellStart"/>
      <w:r w:rsidR="00FA09A5">
        <w:rPr>
          <w:rFonts w:ascii="Arial" w:hAnsi="Arial" w:cs="Arial"/>
          <w:sz w:val="28"/>
          <w:szCs w:val="28"/>
        </w:rPr>
        <w:t>Imtac</w:t>
      </w:r>
      <w:proofErr w:type="spellEnd"/>
      <w:r w:rsidR="00FA09A5">
        <w:rPr>
          <w:rFonts w:ascii="Arial" w:hAnsi="Arial" w:cs="Arial"/>
          <w:sz w:val="28"/>
          <w:szCs w:val="28"/>
        </w:rPr>
        <w:t xml:space="preserve"> recognises the </w:t>
      </w:r>
      <w:r w:rsidR="00D36B92">
        <w:rPr>
          <w:rFonts w:ascii="Arial" w:hAnsi="Arial" w:cs="Arial"/>
          <w:sz w:val="28"/>
          <w:szCs w:val="28"/>
        </w:rPr>
        <w:t xml:space="preserve">potential </w:t>
      </w:r>
      <w:r w:rsidR="00FA09A5">
        <w:rPr>
          <w:rFonts w:ascii="Arial" w:hAnsi="Arial" w:cs="Arial"/>
          <w:sz w:val="28"/>
          <w:szCs w:val="28"/>
        </w:rPr>
        <w:t xml:space="preserve">usefulness of the Blue Badge to other disabled people including people non-physical impairment. </w:t>
      </w:r>
    </w:p>
    <w:p w:rsidR="001812D2" w:rsidRDefault="00FA09A5">
      <w:pPr>
        <w:rPr>
          <w:rFonts w:ascii="Arial" w:hAnsi="Arial" w:cs="Arial"/>
          <w:sz w:val="28"/>
          <w:szCs w:val="28"/>
        </w:rPr>
      </w:pPr>
      <w:r>
        <w:rPr>
          <w:rFonts w:ascii="Arial" w:hAnsi="Arial" w:cs="Arial"/>
          <w:sz w:val="28"/>
          <w:szCs w:val="28"/>
        </w:rPr>
        <w:t>The Committee welcomes the debate created by</w:t>
      </w:r>
      <w:r w:rsidR="00864C06">
        <w:rPr>
          <w:rFonts w:ascii="Arial" w:hAnsi="Arial" w:cs="Arial"/>
          <w:sz w:val="28"/>
          <w:szCs w:val="28"/>
        </w:rPr>
        <w:t xml:space="preserve"> the consultation about  </w:t>
      </w:r>
      <w:r>
        <w:rPr>
          <w:rFonts w:ascii="Arial" w:hAnsi="Arial" w:cs="Arial"/>
          <w:sz w:val="28"/>
          <w:szCs w:val="28"/>
        </w:rPr>
        <w:t xml:space="preserve"> extend</w:t>
      </w:r>
      <w:r w:rsidR="00864C06">
        <w:rPr>
          <w:rFonts w:ascii="Arial" w:hAnsi="Arial" w:cs="Arial"/>
          <w:sz w:val="28"/>
          <w:szCs w:val="28"/>
        </w:rPr>
        <w:t>ing</w:t>
      </w:r>
      <w:r>
        <w:rPr>
          <w:rFonts w:ascii="Arial" w:hAnsi="Arial" w:cs="Arial"/>
          <w:sz w:val="28"/>
          <w:szCs w:val="28"/>
        </w:rPr>
        <w:t xml:space="preserve"> </w:t>
      </w:r>
      <w:r w:rsidR="00C51397">
        <w:rPr>
          <w:rFonts w:ascii="Arial" w:hAnsi="Arial" w:cs="Arial"/>
          <w:sz w:val="28"/>
          <w:szCs w:val="28"/>
        </w:rPr>
        <w:t>the benefits of</w:t>
      </w:r>
      <w:r w:rsidR="00864C06">
        <w:rPr>
          <w:rFonts w:ascii="Arial" w:hAnsi="Arial" w:cs="Arial"/>
          <w:sz w:val="28"/>
          <w:szCs w:val="28"/>
        </w:rPr>
        <w:t xml:space="preserve"> the Blue Badge Scheme</w:t>
      </w:r>
      <w:r w:rsidR="00C51397">
        <w:rPr>
          <w:rFonts w:ascii="Arial" w:hAnsi="Arial" w:cs="Arial"/>
          <w:sz w:val="28"/>
          <w:szCs w:val="28"/>
        </w:rPr>
        <w:t xml:space="preserve"> to more</w:t>
      </w:r>
      <w:r>
        <w:rPr>
          <w:rFonts w:ascii="Arial" w:hAnsi="Arial" w:cs="Arial"/>
          <w:sz w:val="28"/>
          <w:szCs w:val="28"/>
        </w:rPr>
        <w:t xml:space="preserve"> people who have a non-physical impairment. Locally </w:t>
      </w:r>
      <w:proofErr w:type="spellStart"/>
      <w:r>
        <w:rPr>
          <w:rFonts w:ascii="Arial" w:hAnsi="Arial" w:cs="Arial"/>
          <w:sz w:val="28"/>
          <w:szCs w:val="28"/>
        </w:rPr>
        <w:t>Imtac</w:t>
      </w:r>
      <w:proofErr w:type="spellEnd"/>
      <w:r>
        <w:rPr>
          <w:rFonts w:ascii="Arial" w:hAnsi="Arial" w:cs="Arial"/>
          <w:sz w:val="28"/>
          <w:szCs w:val="28"/>
        </w:rPr>
        <w:t xml:space="preserve"> is aware that </w:t>
      </w:r>
      <w:r w:rsidR="00C51397">
        <w:rPr>
          <w:rFonts w:ascii="Arial" w:hAnsi="Arial" w:cs="Arial"/>
          <w:sz w:val="28"/>
          <w:szCs w:val="28"/>
        </w:rPr>
        <w:t xml:space="preserve">the Department for Infrastructure demonstrates flexibility under the “with further assessment” criteria to enable some people with hidden or non-physical impairments to obtain a Badge. However proposals from the </w:t>
      </w:r>
      <w:proofErr w:type="spellStart"/>
      <w:r w:rsidR="00C51397">
        <w:rPr>
          <w:rFonts w:ascii="Arial" w:hAnsi="Arial" w:cs="Arial"/>
          <w:sz w:val="28"/>
          <w:szCs w:val="28"/>
        </w:rPr>
        <w:t>DfT</w:t>
      </w:r>
      <w:proofErr w:type="spellEnd"/>
      <w:r w:rsidR="00C51397">
        <w:rPr>
          <w:rFonts w:ascii="Arial" w:hAnsi="Arial" w:cs="Arial"/>
          <w:sz w:val="28"/>
          <w:szCs w:val="28"/>
        </w:rPr>
        <w:t xml:space="preserve"> would take this a stage further, formalising this eligibility through changes to the legislative basis of the Scheme, extending automatic eligibility criteria and changing the assessment process under the “with </w:t>
      </w:r>
      <w:r w:rsidR="00C51397">
        <w:rPr>
          <w:rFonts w:ascii="Arial" w:hAnsi="Arial" w:cs="Arial"/>
          <w:sz w:val="28"/>
          <w:szCs w:val="28"/>
        </w:rPr>
        <w:lastRenderedPageBreak/>
        <w:t xml:space="preserve">further assessment” criteria. </w:t>
      </w:r>
      <w:r w:rsidR="001812D2">
        <w:rPr>
          <w:rFonts w:ascii="Arial" w:hAnsi="Arial" w:cs="Arial"/>
          <w:sz w:val="28"/>
          <w:szCs w:val="28"/>
        </w:rPr>
        <w:t>It could be argued that making such changes is the only way to ensure that</w:t>
      </w:r>
      <w:r w:rsidR="00D36B92">
        <w:rPr>
          <w:rFonts w:ascii="Arial" w:hAnsi="Arial" w:cs="Arial"/>
          <w:sz w:val="28"/>
          <w:szCs w:val="28"/>
        </w:rPr>
        <w:t xml:space="preserve"> future</w:t>
      </w:r>
      <w:r w:rsidR="001812D2">
        <w:rPr>
          <w:rFonts w:ascii="Arial" w:hAnsi="Arial" w:cs="Arial"/>
          <w:sz w:val="28"/>
          <w:szCs w:val="28"/>
        </w:rPr>
        <w:t xml:space="preserve"> applications for the Blue Badge are treated in a consistent, fair and equitable manner.</w:t>
      </w:r>
    </w:p>
    <w:p w:rsidR="00864C06" w:rsidRDefault="001812D2">
      <w:pPr>
        <w:rPr>
          <w:rFonts w:ascii="Arial" w:hAnsi="Arial" w:cs="Arial"/>
          <w:sz w:val="28"/>
          <w:szCs w:val="28"/>
        </w:rPr>
      </w:pPr>
      <w:r>
        <w:rPr>
          <w:rFonts w:ascii="Arial" w:hAnsi="Arial" w:cs="Arial"/>
          <w:sz w:val="28"/>
          <w:szCs w:val="28"/>
        </w:rPr>
        <w:t>Balanced against this is the recognition in the consultation of the potential impact of increased numbers of Blue Badges. Parking is a finite resource and increasing numbers of Blue Badges will increase the competition for a limited numbers of spaces. Closely linked to this, and not fully recognised by the consultation is current guidance on the provision of accessible parking</w:t>
      </w:r>
      <w:r w:rsidR="00864C06">
        <w:rPr>
          <w:rFonts w:ascii="Arial" w:hAnsi="Arial" w:cs="Arial"/>
          <w:sz w:val="28"/>
          <w:szCs w:val="28"/>
        </w:rPr>
        <w:t>, requiring around 5 to 6% of parking provision to be accessible</w:t>
      </w:r>
      <w:r>
        <w:rPr>
          <w:rFonts w:ascii="Arial" w:hAnsi="Arial" w:cs="Arial"/>
          <w:sz w:val="28"/>
          <w:szCs w:val="28"/>
        </w:rPr>
        <w:t xml:space="preserve">. This guidance is based on the assumption of eligibility based on disabled people who have physical impairment and not the broadened eligibility created under the consultation proposals. </w:t>
      </w:r>
    </w:p>
    <w:p w:rsidR="001C6471" w:rsidRDefault="001812D2">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believes there is a significant risk that in broadening the eligibility for scheme without also </w:t>
      </w:r>
      <w:r w:rsidR="001C6471">
        <w:rPr>
          <w:rFonts w:ascii="Arial" w:hAnsi="Arial" w:cs="Arial"/>
          <w:sz w:val="28"/>
          <w:szCs w:val="28"/>
        </w:rPr>
        <w:t xml:space="preserve">addressing the existing provision of parking, </w:t>
      </w:r>
      <w:proofErr w:type="spellStart"/>
      <w:r w:rsidR="001C6471">
        <w:rPr>
          <w:rFonts w:ascii="Arial" w:hAnsi="Arial" w:cs="Arial"/>
          <w:sz w:val="28"/>
          <w:szCs w:val="28"/>
        </w:rPr>
        <w:t>DfT</w:t>
      </w:r>
      <w:proofErr w:type="spellEnd"/>
      <w:r w:rsidR="001C6471">
        <w:rPr>
          <w:rFonts w:ascii="Arial" w:hAnsi="Arial" w:cs="Arial"/>
          <w:sz w:val="28"/>
          <w:szCs w:val="28"/>
        </w:rPr>
        <w:t xml:space="preserve"> may create a situation where disabled people</w:t>
      </w:r>
      <w:r w:rsidR="00D36B92">
        <w:rPr>
          <w:rFonts w:ascii="Arial" w:hAnsi="Arial" w:cs="Arial"/>
          <w:sz w:val="28"/>
          <w:szCs w:val="28"/>
        </w:rPr>
        <w:t xml:space="preserve"> (both existing</w:t>
      </w:r>
      <w:r w:rsidR="008D579C">
        <w:rPr>
          <w:rFonts w:ascii="Arial" w:hAnsi="Arial" w:cs="Arial"/>
          <w:sz w:val="28"/>
          <w:szCs w:val="28"/>
        </w:rPr>
        <w:t xml:space="preserve"> and new Badge holders)</w:t>
      </w:r>
      <w:r w:rsidR="001C6471">
        <w:rPr>
          <w:rFonts w:ascii="Arial" w:hAnsi="Arial" w:cs="Arial"/>
          <w:sz w:val="28"/>
          <w:szCs w:val="28"/>
        </w:rPr>
        <w:t xml:space="preserve"> are</w:t>
      </w:r>
      <w:r w:rsidR="00864C06">
        <w:rPr>
          <w:rFonts w:ascii="Arial" w:hAnsi="Arial" w:cs="Arial"/>
          <w:sz w:val="28"/>
          <w:szCs w:val="28"/>
        </w:rPr>
        <w:t xml:space="preserve"> competing for limited parking opportunities and are</w:t>
      </w:r>
      <w:r w:rsidR="001C6471">
        <w:rPr>
          <w:rFonts w:ascii="Arial" w:hAnsi="Arial" w:cs="Arial"/>
          <w:sz w:val="28"/>
          <w:szCs w:val="28"/>
        </w:rPr>
        <w:t xml:space="preserve"> increasingly frustrated by a Scheme which offers important parking concessions</w:t>
      </w:r>
      <w:r w:rsidR="00864C06">
        <w:rPr>
          <w:rFonts w:ascii="Arial" w:hAnsi="Arial" w:cs="Arial"/>
          <w:sz w:val="28"/>
          <w:szCs w:val="28"/>
        </w:rPr>
        <w:t xml:space="preserve"> but</w:t>
      </w:r>
      <w:r w:rsidR="001C6471">
        <w:rPr>
          <w:rFonts w:ascii="Arial" w:hAnsi="Arial" w:cs="Arial"/>
          <w:sz w:val="28"/>
          <w:szCs w:val="28"/>
        </w:rPr>
        <w:t xml:space="preserve"> which people find increasingly more difficult to use.</w:t>
      </w:r>
    </w:p>
    <w:p w:rsidR="001D4647" w:rsidRDefault="001C6471">
      <w:pPr>
        <w:rPr>
          <w:rFonts w:ascii="Arial" w:hAnsi="Arial" w:cs="Arial"/>
          <w:sz w:val="28"/>
          <w:szCs w:val="28"/>
        </w:rPr>
      </w:pPr>
      <w:r>
        <w:rPr>
          <w:rFonts w:ascii="Arial" w:hAnsi="Arial" w:cs="Arial"/>
          <w:sz w:val="28"/>
          <w:szCs w:val="28"/>
        </w:rPr>
        <w:t xml:space="preserve">For an organisation such as </w:t>
      </w:r>
      <w:proofErr w:type="spellStart"/>
      <w:r>
        <w:rPr>
          <w:rFonts w:ascii="Arial" w:hAnsi="Arial" w:cs="Arial"/>
          <w:sz w:val="28"/>
          <w:szCs w:val="28"/>
        </w:rPr>
        <w:t>Imtac</w:t>
      </w:r>
      <w:proofErr w:type="spellEnd"/>
      <w:r>
        <w:rPr>
          <w:rFonts w:ascii="Arial" w:hAnsi="Arial" w:cs="Arial"/>
          <w:sz w:val="28"/>
          <w:szCs w:val="28"/>
        </w:rPr>
        <w:t xml:space="preserve"> it is vital that the Blue Badge Scheme is sustainable in the longer term and most importantly disabled people</w:t>
      </w:r>
      <w:r w:rsidR="008D579C">
        <w:rPr>
          <w:rFonts w:ascii="Arial" w:hAnsi="Arial" w:cs="Arial"/>
          <w:sz w:val="28"/>
          <w:szCs w:val="28"/>
        </w:rPr>
        <w:t xml:space="preserve"> who are eligible</w:t>
      </w:r>
      <w:r>
        <w:rPr>
          <w:rFonts w:ascii="Arial" w:hAnsi="Arial" w:cs="Arial"/>
          <w:sz w:val="28"/>
          <w:szCs w:val="28"/>
        </w:rPr>
        <w:t xml:space="preserve"> continue to benefit from the concessions it offers. The Committee believes it is impossible to endorse the proposals contained in the consultation without further evidence of the impact of the proposals on the Scheme. The Committee is disappointed that the Department has not undertaken this work in advance of the consultation, committing only to look at issues</w:t>
      </w:r>
      <w:r w:rsidR="001D4647">
        <w:rPr>
          <w:rFonts w:ascii="Arial" w:hAnsi="Arial" w:cs="Arial"/>
          <w:sz w:val="28"/>
          <w:szCs w:val="28"/>
        </w:rPr>
        <w:t xml:space="preserve"> around increased numbers of Badges and existing parking provision once decisions of future eligibility are taken. </w:t>
      </w:r>
    </w:p>
    <w:p w:rsidR="00955070" w:rsidRDefault="001D4647">
      <w:pPr>
        <w:rPr>
          <w:rFonts w:ascii="Arial" w:hAnsi="Arial" w:cs="Arial"/>
          <w:sz w:val="28"/>
          <w:szCs w:val="28"/>
        </w:rPr>
      </w:pPr>
      <w:r>
        <w:rPr>
          <w:rFonts w:ascii="Arial" w:hAnsi="Arial" w:cs="Arial"/>
          <w:sz w:val="28"/>
          <w:szCs w:val="28"/>
        </w:rPr>
        <w:t xml:space="preserve">Before final decisions are taken on extending eligibility to the Scheme, </w:t>
      </w:r>
      <w:proofErr w:type="spellStart"/>
      <w:r>
        <w:rPr>
          <w:rFonts w:ascii="Arial" w:hAnsi="Arial" w:cs="Arial"/>
          <w:sz w:val="28"/>
          <w:szCs w:val="28"/>
        </w:rPr>
        <w:t>Imtac</w:t>
      </w:r>
      <w:proofErr w:type="spellEnd"/>
      <w:r>
        <w:rPr>
          <w:rFonts w:ascii="Arial" w:hAnsi="Arial" w:cs="Arial"/>
          <w:sz w:val="28"/>
          <w:szCs w:val="28"/>
        </w:rPr>
        <w:t xml:space="preserve"> recommends </w:t>
      </w:r>
      <w:proofErr w:type="spellStart"/>
      <w:r>
        <w:rPr>
          <w:rFonts w:ascii="Arial" w:hAnsi="Arial" w:cs="Arial"/>
          <w:sz w:val="28"/>
          <w:szCs w:val="28"/>
        </w:rPr>
        <w:t>DfT</w:t>
      </w:r>
      <w:proofErr w:type="spellEnd"/>
      <w:r>
        <w:rPr>
          <w:rFonts w:ascii="Arial" w:hAnsi="Arial" w:cs="Arial"/>
          <w:sz w:val="28"/>
          <w:szCs w:val="28"/>
        </w:rPr>
        <w:t xml:space="preserve"> undertake a thorough assessment of the impact of the proposed changes. The assessment shoul</w:t>
      </w:r>
      <w:r w:rsidR="00955070">
        <w:rPr>
          <w:rFonts w:ascii="Arial" w:hAnsi="Arial" w:cs="Arial"/>
          <w:sz w:val="28"/>
          <w:szCs w:val="28"/>
        </w:rPr>
        <w:t xml:space="preserve">d include (1) a clear estimation of </w:t>
      </w:r>
      <w:r>
        <w:rPr>
          <w:rFonts w:ascii="Arial" w:hAnsi="Arial" w:cs="Arial"/>
          <w:sz w:val="28"/>
          <w:szCs w:val="28"/>
        </w:rPr>
        <w:t xml:space="preserve">the number of additional Badges likely to be issues as a result of the changes, </w:t>
      </w:r>
      <w:r w:rsidR="00955070">
        <w:rPr>
          <w:rFonts w:ascii="Arial" w:hAnsi="Arial" w:cs="Arial"/>
          <w:sz w:val="28"/>
          <w:szCs w:val="28"/>
        </w:rPr>
        <w:t xml:space="preserve">(2) </w:t>
      </w:r>
      <w:r>
        <w:rPr>
          <w:rFonts w:ascii="Arial" w:hAnsi="Arial" w:cs="Arial"/>
          <w:sz w:val="28"/>
          <w:szCs w:val="28"/>
        </w:rPr>
        <w:t>an assessment of the impact increased</w:t>
      </w:r>
      <w:r w:rsidR="00955070">
        <w:rPr>
          <w:rFonts w:ascii="Arial" w:hAnsi="Arial" w:cs="Arial"/>
          <w:sz w:val="28"/>
          <w:szCs w:val="28"/>
        </w:rPr>
        <w:t xml:space="preserve"> numbers of Badges on existing parking provision and disabled peoples experiences of using the Scheme, and (3) an assessment of the ongoing </w:t>
      </w:r>
      <w:r w:rsidR="00955070">
        <w:rPr>
          <w:rFonts w:ascii="Arial" w:hAnsi="Arial" w:cs="Arial"/>
          <w:sz w:val="28"/>
          <w:szCs w:val="28"/>
        </w:rPr>
        <w:lastRenderedPageBreak/>
        <w:t>relevance of current guidance on the provision accessible parking in light of extended eligibility.</w:t>
      </w:r>
    </w:p>
    <w:p w:rsidR="00955070" w:rsidRDefault="00955070">
      <w:pPr>
        <w:rPr>
          <w:rFonts w:ascii="Arial" w:hAnsi="Arial" w:cs="Arial"/>
          <w:b/>
          <w:sz w:val="28"/>
          <w:szCs w:val="28"/>
        </w:rPr>
      </w:pPr>
      <w:r w:rsidRPr="00955070">
        <w:rPr>
          <w:rFonts w:ascii="Arial" w:hAnsi="Arial" w:cs="Arial"/>
          <w:b/>
          <w:sz w:val="28"/>
          <w:szCs w:val="28"/>
        </w:rPr>
        <w:t>Conclusion</w:t>
      </w:r>
    </w:p>
    <w:p w:rsidR="002D5233" w:rsidRPr="00955070" w:rsidRDefault="00955070">
      <w:pPr>
        <w:rPr>
          <w:rFonts w:ascii="Arial" w:hAnsi="Arial" w:cs="Arial"/>
          <w:b/>
          <w:sz w:val="28"/>
          <w:szCs w:val="28"/>
        </w:rPr>
      </w:pPr>
      <w:proofErr w:type="spellStart"/>
      <w:r>
        <w:rPr>
          <w:rFonts w:ascii="Arial" w:hAnsi="Arial" w:cs="Arial"/>
          <w:sz w:val="28"/>
          <w:szCs w:val="28"/>
        </w:rPr>
        <w:t>Imtac</w:t>
      </w:r>
      <w:proofErr w:type="spellEnd"/>
      <w:r>
        <w:rPr>
          <w:rFonts w:ascii="Arial" w:hAnsi="Arial" w:cs="Arial"/>
          <w:sz w:val="28"/>
          <w:szCs w:val="28"/>
        </w:rPr>
        <w:t xml:space="preserve"> is a committee of disabled people and older people and</w:t>
      </w:r>
      <w:r w:rsidR="00864C06">
        <w:rPr>
          <w:rFonts w:ascii="Arial" w:hAnsi="Arial" w:cs="Arial"/>
          <w:sz w:val="28"/>
          <w:szCs w:val="28"/>
        </w:rPr>
        <w:t xml:space="preserve"> as such</w:t>
      </w:r>
      <w:r>
        <w:rPr>
          <w:rFonts w:ascii="Arial" w:hAnsi="Arial" w:cs="Arial"/>
          <w:sz w:val="28"/>
          <w:szCs w:val="28"/>
        </w:rPr>
        <w:t xml:space="preserve"> is committed to acting in the best interests of all the people we represent. On a simple level the Committee has no issue with supporting proposals to extend eligibility to parking concessions to more disabled people. </w:t>
      </w:r>
      <w:r w:rsidR="008D579C">
        <w:rPr>
          <w:rFonts w:ascii="Arial" w:hAnsi="Arial" w:cs="Arial"/>
          <w:sz w:val="28"/>
          <w:szCs w:val="28"/>
        </w:rPr>
        <w:t>However the Committee must also be satisfied that in future the Blue Badge Scheme will</w:t>
      </w:r>
      <w:r w:rsidR="00864C06">
        <w:rPr>
          <w:rFonts w:ascii="Arial" w:hAnsi="Arial" w:cs="Arial"/>
          <w:sz w:val="28"/>
          <w:szCs w:val="28"/>
        </w:rPr>
        <w:t xml:space="preserve"> be sustainable and</w:t>
      </w:r>
      <w:r w:rsidR="008D579C">
        <w:rPr>
          <w:rFonts w:ascii="Arial" w:hAnsi="Arial" w:cs="Arial"/>
          <w:sz w:val="28"/>
          <w:szCs w:val="28"/>
        </w:rPr>
        <w:t xml:space="preserve"> continue to </w:t>
      </w:r>
      <w:r w:rsidR="00864C06">
        <w:rPr>
          <w:rFonts w:ascii="Arial" w:hAnsi="Arial" w:cs="Arial"/>
          <w:sz w:val="28"/>
          <w:szCs w:val="28"/>
        </w:rPr>
        <w:t>deliver</w:t>
      </w:r>
      <w:r w:rsidR="008D579C">
        <w:rPr>
          <w:rFonts w:ascii="Arial" w:hAnsi="Arial" w:cs="Arial"/>
          <w:sz w:val="28"/>
          <w:szCs w:val="28"/>
        </w:rPr>
        <w:t xml:space="preserve"> benefits to all its users. </w:t>
      </w:r>
      <w:r w:rsidR="000304D8">
        <w:rPr>
          <w:rFonts w:ascii="Arial" w:hAnsi="Arial" w:cs="Arial"/>
          <w:sz w:val="28"/>
          <w:szCs w:val="28"/>
        </w:rPr>
        <w:t xml:space="preserve">In the absence of a detailed assessment of their impact, </w:t>
      </w:r>
      <w:proofErr w:type="spellStart"/>
      <w:r w:rsidR="000304D8">
        <w:rPr>
          <w:rFonts w:ascii="Arial" w:hAnsi="Arial" w:cs="Arial"/>
          <w:sz w:val="28"/>
          <w:szCs w:val="28"/>
        </w:rPr>
        <w:t>Imtac</w:t>
      </w:r>
      <w:proofErr w:type="spellEnd"/>
      <w:r w:rsidR="000304D8">
        <w:rPr>
          <w:rFonts w:ascii="Arial" w:hAnsi="Arial" w:cs="Arial"/>
          <w:sz w:val="28"/>
          <w:szCs w:val="28"/>
        </w:rPr>
        <w:t xml:space="preserve"> cannot fully support the current proposals from </w:t>
      </w:r>
      <w:proofErr w:type="spellStart"/>
      <w:r w:rsidR="000304D8">
        <w:rPr>
          <w:rFonts w:ascii="Arial" w:hAnsi="Arial" w:cs="Arial"/>
          <w:sz w:val="28"/>
          <w:szCs w:val="28"/>
        </w:rPr>
        <w:t>DfT</w:t>
      </w:r>
      <w:r w:rsidR="00864C06">
        <w:rPr>
          <w:rFonts w:ascii="Arial" w:hAnsi="Arial" w:cs="Arial"/>
          <w:sz w:val="28"/>
          <w:szCs w:val="28"/>
        </w:rPr>
        <w:t>.</w:t>
      </w:r>
      <w:proofErr w:type="spellEnd"/>
      <w:r w:rsidR="00864C06">
        <w:rPr>
          <w:rFonts w:ascii="Arial" w:hAnsi="Arial" w:cs="Arial"/>
          <w:sz w:val="28"/>
          <w:szCs w:val="28"/>
        </w:rPr>
        <w:t xml:space="preserve"> The Committee recommends that </w:t>
      </w:r>
      <w:proofErr w:type="spellStart"/>
      <w:r w:rsidR="00864C06">
        <w:rPr>
          <w:rFonts w:ascii="Arial" w:hAnsi="Arial" w:cs="Arial"/>
          <w:sz w:val="28"/>
          <w:szCs w:val="28"/>
        </w:rPr>
        <w:t>DfT</w:t>
      </w:r>
      <w:proofErr w:type="spellEnd"/>
      <w:r w:rsidR="00864C06">
        <w:rPr>
          <w:rFonts w:ascii="Arial" w:hAnsi="Arial" w:cs="Arial"/>
          <w:sz w:val="28"/>
          <w:szCs w:val="28"/>
        </w:rPr>
        <w:t xml:space="preserve"> undertake such an assessment before making final decisions on the current proposals.</w:t>
      </w:r>
    </w:p>
    <w:sectPr w:rsidR="002D5233" w:rsidRPr="009550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42" w:rsidRDefault="00EC7C42" w:rsidP="000304D8">
      <w:pPr>
        <w:spacing w:after="0" w:line="240" w:lineRule="auto"/>
      </w:pPr>
      <w:r>
        <w:separator/>
      </w:r>
    </w:p>
  </w:endnote>
  <w:endnote w:type="continuationSeparator" w:id="0">
    <w:p w:rsidR="00EC7C42" w:rsidRDefault="00EC7C42" w:rsidP="0003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457821"/>
      <w:docPartObj>
        <w:docPartGallery w:val="Page Numbers (Bottom of Page)"/>
        <w:docPartUnique/>
      </w:docPartObj>
    </w:sdtPr>
    <w:sdtEndPr>
      <w:rPr>
        <w:noProof/>
      </w:rPr>
    </w:sdtEndPr>
    <w:sdtContent>
      <w:p w:rsidR="00864C06" w:rsidRDefault="00864C06">
        <w:pPr>
          <w:pStyle w:val="Footer"/>
          <w:jc w:val="center"/>
        </w:pPr>
        <w:r>
          <w:fldChar w:fldCharType="begin"/>
        </w:r>
        <w:r>
          <w:instrText xml:space="preserve"> PAGE   \* MERGEFORMAT </w:instrText>
        </w:r>
        <w:r>
          <w:fldChar w:fldCharType="separate"/>
        </w:r>
        <w:r w:rsidR="00FB5C16">
          <w:rPr>
            <w:noProof/>
          </w:rPr>
          <w:t>1</w:t>
        </w:r>
        <w:r>
          <w:rPr>
            <w:noProof/>
          </w:rPr>
          <w:fldChar w:fldCharType="end"/>
        </w:r>
      </w:p>
    </w:sdtContent>
  </w:sdt>
  <w:p w:rsidR="00864C06" w:rsidRDefault="0086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42" w:rsidRDefault="00EC7C42" w:rsidP="000304D8">
      <w:pPr>
        <w:spacing w:after="0" w:line="240" w:lineRule="auto"/>
      </w:pPr>
      <w:r>
        <w:separator/>
      </w:r>
    </w:p>
  </w:footnote>
  <w:footnote w:type="continuationSeparator" w:id="0">
    <w:p w:rsidR="00EC7C42" w:rsidRDefault="00EC7C42" w:rsidP="00030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33"/>
    <w:rsid w:val="000304D8"/>
    <w:rsid w:val="001812D2"/>
    <w:rsid w:val="001C6471"/>
    <w:rsid w:val="001D4647"/>
    <w:rsid w:val="00296BA9"/>
    <w:rsid w:val="002D5233"/>
    <w:rsid w:val="004534E7"/>
    <w:rsid w:val="00662981"/>
    <w:rsid w:val="00864C06"/>
    <w:rsid w:val="008D579C"/>
    <w:rsid w:val="00955070"/>
    <w:rsid w:val="00C51397"/>
    <w:rsid w:val="00D36B92"/>
    <w:rsid w:val="00EB3B0B"/>
    <w:rsid w:val="00EC7C42"/>
    <w:rsid w:val="00FA09A5"/>
    <w:rsid w:val="00FB5C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4D8"/>
  </w:style>
  <w:style w:type="paragraph" w:styleId="Footer">
    <w:name w:val="footer"/>
    <w:basedOn w:val="Normal"/>
    <w:link w:val="FooterChar"/>
    <w:uiPriority w:val="99"/>
    <w:unhideWhenUsed/>
    <w:rsid w:val="00030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4D8"/>
  </w:style>
  <w:style w:type="paragraph" w:styleId="BalloonText">
    <w:name w:val="Balloon Text"/>
    <w:basedOn w:val="Normal"/>
    <w:link w:val="BalloonTextChar"/>
    <w:uiPriority w:val="99"/>
    <w:semiHidden/>
    <w:unhideWhenUsed/>
    <w:rsid w:val="00864C0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4C06"/>
    <w:rPr>
      <w:rFonts w:ascii="Lucida Grande" w:hAnsi="Lucida Grande"/>
      <w:sz w:val="18"/>
      <w:szCs w:val="18"/>
    </w:rPr>
  </w:style>
  <w:style w:type="character" w:styleId="Hyperlink">
    <w:name w:val="Hyperlink"/>
    <w:basedOn w:val="DefaultParagraphFont"/>
    <w:uiPriority w:val="99"/>
    <w:unhideWhenUsed/>
    <w:rsid w:val="00864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4D8"/>
  </w:style>
  <w:style w:type="paragraph" w:styleId="Footer">
    <w:name w:val="footer"/>
    <w:basedOn w:val="Normal"/>
    <w:link w:val="FooterChar"/>
    <w:uiPriority w:val="99"/>
    <w:unhideWhenUsed/>
    <w:rsid w:val="00030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4D8"/>
  </w:style>
  <w:style w:type="paragraph" w:styleId="BalloonText">
    <w:name w:val="Balloon Text"/>
    <w:basedOn w:val="Normal"/>
    <w:link w:val="BalloonTextChar"/>
    <w:uiPriority w:val="99"/>
    <w:semiHidden/>
    <w:unhideWhenUsed/>
    <w:rsid w:val="00864C0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4C06"/>
    <w:rPr>
      <w:rFonts w:ascii="Lucida Grande" w:hAnsi="Lucida Grande"/>
      <w:sz w:val="18"/>
      <w:szCs w:val="18"/>
    </w:rPr>
  </w:style>
  <w:style w:type="character" w:styleId="Hyperlink">
    <w:name w:val="Hyperlink"/>
    <w:basedOn w:val="DefaultParagraphFont"/>
    <w:uiPriority w:val="99"/>
    <w:unhideWhenUsed/>
    <w:rsid w:val="00864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2018-05-15T14:31:00Z</dcterms:created>
  <dcterms:modified xsi:type="dcterms:W3CDTF">2018-05-15T14:31:00Z</dcterms:modified>
</cp:coreProperties>
</file>