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5B79" w14:textId="77777777" w:rsidR="005873D3" w:rsidRDefault="005873D3" w:rsidP="005873D3">
      <w:pPr>
        <w:ind w:firstLine="720"/>
        <w:rPr>
          <w:rFonts w:cs="Arial"/>
          <w:b/>
          <w:szCs w:val="28"/>
        </w:rPr>
      </w:pPr>
      <w:r w:rsidRPr="00E635A0">
        <w:rPr>
          <w:rFonts w:cs="Arial"/>
          <w:b/>
          <w:noProof/>
          <w:szCs w:val="28"/>
          <w:lang w:val="en-US"/>
        </w:rPr>
        <w:drawing>
          <wp:inline distT="0" distB="0" distL="0" distR="0" wp14:anchorId="4A091792" wp14:editId="59DA1A39">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14:paraId="4D80DCDE" w14:textId="77777777" w:rsidR="005873D3" w:rsidRDefault="005873D3" w:rsidP="005873D3">
      <w:pPr>
        <w:rPr>
          <w:b/>
          <w:sz w:val="36"/>
          <w:szCs w:val="36"/>
        </w:rPr>
      </w:pPr>
    </w:p>
    <w:p w14:paraId="63A6008F" w14:textId="77777777" w:rsidR="005873D3" w:rsidRDefault="005873D3" w:rsidP="005873D3">
      <w:pPr>
        <w:rPr>
          <w:rFonts w:cs="Arial"/>
          <w:b/>
          <w:sz w:val="36"/>
          <w:szCs w:val="36"/>
        </w:rPr>
      </w:pPr>
    </w:p>
    <w:p w14:paraId="72705041" w14:textId="77777777" w:rsidR="005873D3" w:rsidRDefault="005873D3" w:rsidP="005873D3">
      <w:pPr>
        <w:rPr>
          <w:rFonts w:cs="Arial"/>
          <w:b/>
          <w:sz w:val="36"/>
          <w:szCs w:val="36"/>
        </w:rPr>
      </w:pPr>
    </w:p>
    <w:p w14:paraId="7F3E7DCA" w14:textId="03E2E544" w:rsidR="005873D3" w:rsidRPr="005873D3" w:rsidRDefault="005873D3" w:rsidP="005873D3">
      <w:pPr>
        <w:rPr>
          <w:rFonts w:ascii="Arial" w:hAnsi="Arial" w:cs="Arial"/>
          <w:b/>
          <w:sz w:val="36"/>
          <w:szCs w:val="36"/>
        </w:rPr>
      </w:pPr>
      <w:proofErr w:type="spellStart"/>
      <w:r w:rsidRPr="005873D3">
        <w:rPr>
          <w:rFonts w:ascii="Arial" w:hAnsi="Arial" w:cs="Arial"/>
          <w:b/>
          <w:sz w:val="36"/>
          <w:szCs w:val="36"/>
        </w:rPr>
        <w:t>Imtac</w:t>
      </w:r>
      <w:proofErr w:type="spellEnd"/>
      <w:r w:rsidRPr="005873D3">
        <w:rPr>
          <w:rFonts w:ascii="Arial" w:hAnsi="Arial" w:cs="Arial"/>
          <w:b/>
          <w:sz w:val="36"/>
          <w:szCs w:val="36"/>
        </w:rPr>
        <w:t xml:space="preserve"> Work Programme 2021 / 2022</w:t>
      </w:r>
    </w:p>
    <w:p w14:paraId="43C7CA32" w14:textId="1B6C9AE2" w:rsidR="005873D3" w:rsidRPr="005873D3" w:rsidRDefault="005873D3" w:rsidP="005873D3">
      <w:pPr>
        <w:rPr>
          <w:rFonts w:ascii="Arial" w:hAnsi="Arial" w:cs="Arial"/>
          <w:b/>
          <w:sz w:val="36"/>
          <w:szCs w:val="36"/>
        </w:rPr>
      </w:pP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p>
    <w:p w14:paraId="62A4B954" w14:textId="02725167" w:rsidR="005873D3" w:rsidRPr="005873D3" w:rsidRDefault="005873D3" w:rsidP="009C2B7B">
      <w:pPr>
        <w:ind w:left="6480"/>
        <w:rPr>
          <w:rFonts w:ascii="Arial" w:hAnsi="Arial" w:cs="Arial"/>
          <w:b/>
          <w:sz w:val="36"/>
          <w:szCs w:val="36"/>
        </w:rPr>
      </w:pPr>
      <w:r w:rsidRPr="005873D3">
        <w:rPr>
          <w:rFonts w:ascii="Arial" w:hAnsi="Arial" w:cs="Arial"/>
          <w:b/>
          <w:sz w:val="36"/>
          <w:szCs w:val="36"/>
        </w:rPr>
        <w:t>(</w:t>
      </w:r>
      <w:r>
        <w:rPr>
          <w:rFonts w:ascii="Arial" w:hAnsi="Arial" w:cs="Arial"/>
          <w:b/>
          <w:sz w:val="36"/>
          <w:szCs w:val="36"/>
        </w:rPr>
        <w:t>May 2021</w:t>
      </w:r>
      <w:r w:rsidRPr="005873D3">
        <w:rPr>
          <w:rFonts w:ascii="Arial" w:hAnsi="Arial" w:cs="Arial"/>
          <w:b/>
          <w:sz w:val="36"/>
          <w:szCs w:val="36"/>
        </w:rPr>
        <w:t>)</w:t>
      </w:r>
    </w:p>
    <w:p w14:paraId="6466AB32" w14:textId="77777777" w:rsidR="005873D3" w:rsidRPr="005873D3" w:rsidRDefault="005873D3" w:rsidP="005873D3">
      <w:pPr>
        <w:rPr>
          <w:rFonts w:ascii="Arial" w:hAnsi="Arial" w:cs="Arial"/>
          <w:b/>
          <w:sz w:val="36"/>
          <w:szCs w:val="36"/>
        </w:rPr>
      </w:pPr>
    </w:p>
    <w:p w14:paraId="51C29BA4" w14:textId="77777777" w:rsidR="005873D3" w:rsidRPr="005873D3" w:rsidRDefault="005873D3" w:rsidP="005873D3">
      <w:pPr>
        <w:rPr>
          <w:rFonts w:ascii="Arial" w:hAnsi="Arial" w:cs="Arial"/>
          <w:bCs/>
          <w:sz w:val="36"/>
          <w:szCs w:val="36"/>
        </w:rPr>
      </w:pPr>
    </w:p>
    <w:p w14:paraId="31D9D3CC" w14:textId="77777777" w:rsidR="005873D3" w:rsidRPr="005873D3" w:rsidRDefault="005873D3" w:rsidP="005873D3">
      <w:pPr>
        <w:rPr>
          <w:rFonts w:ascii="Arial" w:hAnsi="Arial" w:cs="Arial"/>
          <w:bCs/>
          <w:sz w:val="36"/>
          <w:szCs w:val="36"/>
        </w:rPr>
      </w:pPr>
    </w:p>
    <w:p w14:paraId="0C9EFE32" w14:textId="77777777" w:rsidR="005873D3" w:rsidRPr="005873D3" w:rsidRDefault="005873D3" w:rsidP="005873D3">
      <w:pPr>
        <w:rPr>
          <w:rFonts w:ascii="Arial" w:hAnsi="Arial" w:cs="Arial"/>
          <w:bCs/>
          <w:sz w:val="36"/>
          <w:szCs w:val="36"/>
        </w:rPr>
      </w:pPr>
      <w:proofErr w:type="spellStart"/>
      <w:r w:rsidRPr="005873D3">
        <w:rPr>
          <w:rFonts w:ascii="Arial" w:hAnsi="Arial" w:cs="Arial"/>
          <w:bCs/>
          <w:sz w:val="36"/>
          <w:szCs w:val="36"/>
        </w:rPr>
        <w:t>Imtac</w:t>
      </w:r>
      <w:proofErr w:type="spellEnd"/>
      <w:r w:rsidRPr="005873D3">
        <w:rPr>
          <w:rFonts w:ascii="Arial" w:hAnsi="Arial" w:cs="Arial"/>
          <w:bCs/>
          <w:sz w:val="36"/>
          <w:szCs w:val="36"/>
        </w:rPr>
        <w:t xml:space="preserve"> is committed to making information about our work accessible.  Details of how to obtain information in your preferred format are included on the next page.</w:t>
      </w:r>
    </w:p>
    <w:p w14:paraId="4A8A89C6" w14:textId="77777777" w:rsidR="005873D3" w:rsidRPr="005873D3" w:rsidRDefault="005873D3" w:rsidP="005873D3">
      <w:pPr>
        <w:rPr>
          <w:rFonts w:ascii="Arial" w:hAnsi="Arial" w:cs="Arial"/>
          <w:b/>
          <w:sz w:val="28"/>
          <w:szCs w:val="28"/>
        </w:rPr>
      </w:pPr>
      <w:r w:rsidRPr="005873D3">
        <w:rPr>
          <w:rFonts w:ascii="Arial" w:hAnsi="Arial" w:cs="Arial"/>
          <w:b/>
          <w:sz w:val="36"/>
          <w:szCs w:val="36"/>
        </w:rPr>
        <w:br w:type="page"/>
      </w:r>
      <w:r w:rsidRPr="005873D3">
        <w:rPr>
          <w:rFonts w:ascii="Arial" w:hAnsi="Arial" w:cs="Arial"/>
          <w:b/>
          <w:sz w:val="28"/>
          <w:szCs w:val="28"/>
        </w:rPr>
        <w:lastRenderedPageBreak/>
        <w:t>Making our information accessible</w:t>
      </w:r>
    </w:p>
    <w:p w14:paraId="3FD440F4" w14:textId="77777777" w:rsidR="005873D3" w:rsidRPr="005873D3" w:rsidRDefault="005873D3" w:rsidP="005873D3">
      <w:pPr>
        <w:rPr>
          <w:rFonts w:ascii="Arial" w:hAnsi="Arial" w:cs="Arial"/>
          <w:b/>
          <w:sz w:val="28"/>
          <w:szCs w:val="28"/>
        </w:rPr>
      </w:pPr>
    </w:p>
    <w:p w14:paraId="4CCCAA2E" w14:textId="77777777" w:rsidR="005873D3" w:rsidRPr="005873D3" w:rsidRDefault="005873D3" w:rsidP="005873D3">
      <w:pPr>
        <w:rPr>
          <w:rFonts w:ascii="Arial" w:hAnsi="Arial" w:cs="Arial"/>
          <w:sz w:val="28"/>
          <w:szCs w:val="28"/>
        </w:rPr>
      </w:pPr>
      <w:r w:rsidRPr="005873D3">
        <w:rPr>
          <w:rFonts w:ascii="Arial" w:hAnsi="Arial" w:cs="Arial"/>
          <w:sz w:val="28"/>
          <w:szCs w:val="28"/>
        </w:rPr>
        <w:t xml:space="preserve">As an organisation of and for Deaf people, disabled people and older people </w:t>
      </w:r>
      <w:proofErr w:type="spellStart"/>
      <w:r w:rsidRPr="005873D3">
        <w:rPr>
          <w:rFonts w:ascii="Arial" w:hAnsi="Arial" w:cs="Arial"/>
          <w:sz w:val="28"/>
          <w:szCs w:val="28"/>
        </w:rPr>
        <w:t>Imtac</w:t>
      </w:r>
      <w:proofErr w:type="spellEnd"/>
      <w:r w:rsidRPr="005873D3">
        <w:rPr>
          <w:rFonts w:ascii="Arial" w:hAnsi="Arial" w:cs="Arial"/>
          <w:sz w:val="28"/>
          <w:szCs w:val="28"/>
        </w:rPr>
        <w:t xml:space="preserve"> recognises that the way information is provided can be a barrier to accessing services and participation in public life.  We are committed to providing information about our work in formats that best suit the needs of individuals.</w:t>
      </w:r>
    </w:p>
    <w:p w14:paraId="62A982DF" w14:textId="77777777" w:rsidR="005873D3" w:rsidRPr="005873D3" w:rsidRDefault="005873D3" w:rsidP="005873D3">
      <w:pPr>
        <w:rPr>
          <w:rFonts w:ascii="Arial" w:hAnsi="Arial" w:cs="Arial"/>
          <w:sz w:val="28"/>
          <w:szCs w:val="28"/>
        </w:rPr>
      </w:pPr>
    </w:p>
    <w:p w14:paraId="1C0E8EE3" w14:textId="77777777" w:rsidR="005873D3" w:rsidRPr="005873D3" w:rsidRDefault="005873D3" w:rsidP="005873D3">
      <w:pPr>
        <w:rPr>
          <w:rFonts w:ascii="Arial" w:hAnsi="Arial" w:cs="Arial"/>
          <w:sz w:val="28"/>
          <w:szCs w:val="28"/>
        </w:rPr>
      </w:pPr>
      <w:r w:rsidRPr="005873D3">
        <w:rPr>
          <w:rFonts w:ascii="Arial" w:hAnsi="Arial" w:cs="Arial"/>
          <w:sz w:val="28"/>
          <w:szCs w:val="28"/>
        </w:rPr>
        <w:t xml:space="preserve">All our documents are available in hard copy in 14pt type size as standard.  We also provide word and pdf versions of our documents on our website – </w:t>
      </w:r>
      <w:hyperlink r:id="rId8" w:history="1">
        <w:r w:rsidRPr="005873D3">
          <w:rPr>
            <w:rStyle w:val="Hyperlink"/>
            <w:rFonts w:ascii="Arial" w:hAnsi="Arial" w:cs="Arial"/>
            <w:sz w:val="28"/>
            <w:szCs w:val="28"/>
          </w:rPr>
          <w:t>www.imtac.org.uk</w:t>
        </w:r>
      </w:hyperlink>
      <w:r w:rsidRPr="005873D3">
        <w:rPr>
          <w:rFonts w:ascii="Arial" w:hAnsi="Arial" w:cs="Arial"/>
          <w:sz w:val="28"/>
          <w:szCs w:val="28"/>
        </w:rPr>
        <w:t xml:space="preserve">.  In </w:t>
      </w:r>
      <w:proofErr w:type="gramStart"/>
      <w:r w:rsidRPr="005873D3">
        <w:rPr>
          <w:rFonts w:ascii="Arial" w:hAnsi="Arial" w:cs="Arial"/>
          <w:sz w:val="28"/>
          <w:szCs w:val="28"/>
        </w:rPr>
        <w:t>addition</w:t>
      </w:r>
      <w:proofErr w:type="gramEnd"/>
      <w:r w:rsidRPr="005873D3">
        <w:rPr>
          <w:rFonts w:ascii="Arial" w:hAnsi="Arial" w:cs="Arial"/>
          <w:sz w:val="28"/>
          <w:szCs w:val="28"/>
        </w:rPr>
        <w:t xml:space="preserve"> we will provide information in a range of other formats.  These formats include:</w:t>
      </w:r>
    </w:p>
    <w:p w14:paraId="758C6730" w14:textId="77777777" w:rsidR="005873D3" w:rsidRPr="005873D3" w:rsidRDefault="005873D3" w:rsidP="005873D3">
      <w:pPr>
        <w:rPr>
          <w:rFonts w:ascii="Arial" w:hAnsi="Arial" w:cs="Arial"/>
          <w:sz w:val="28"/>
          <w:szCs w:val="28"/>
        </w:rPr>
      </w:pPr>
    </w:p>
    <w:p w14:paraId="265F9CA4" w14:textId="77777777" w:rsidR="005873D3" w:rsidRPr="005873D3" w:rsidRDefault="005873D3" w:rsidP="005873D3">
      <w:pPr>
        <w:numPr>
          <w:ilvl w:val="0"/>
          <w:numId w:val="10"/>
        </w:numPr>
        <w:spacing w:line="276" w:lineRule="auto"/>
        <w:rPr>
          <w:rFonts w:ascii="Arial" w:hAnsi="Arial" w:cs="Arial"/>
          <w:sz w:val="28"/>
          <w:szCs w:val="28"/>
        </w:rPr>
      </w:pPr>
      <w:r w:rsidRPr="005873D3">
        <w:rPr>
          <w:rFonts w:ascii="Arial" w:hAnsi="Arial" w:cs="Arial"/>
          <w:sz w:val="28"/>
          <w:szCs w:val="28"/>
        </w:rPr>
        <w:t>Large print</w:t>
      </w:r>
    </w:p>
    <w:p w14:paraId="3D091153" w14:textId="77777777" w:rsidR="005873D3" w:rsidRPr="005873D3" w:rsidRDefault="005873D3" w:rsidP="005873D3">
      <w:pPr>
        <w:numPr>
          <w:ilvl w:val="0"/>
          <w:numId w:val="10"/>
        </w:numPr>
        <w:spacing w:line="276" w:lineRule="auto"/>
        <w:rPr>
          <w:rFonts w:ascii="Arial" w:hAnsi="Arial" w:cs="Arial"/>
          <w:sz w:val="28"/>
          <w:szCs w:val="28"/>
        </w:rPr>
      </w:pPr>
      <w:r w:rsidRPr="005873D3">
        <w:rPr>
          <w:rFonts w:ascii="Arial" w:hAnsi="Arial" w:cs="Arial"/>
          <w:sz w:val="28"/>
          <w:szCs w:val="28"/>
        </w:rPr>
        <w:t>Audio versions</w:t>
      </w:r>
    </w:p>
    <w:p w14:paraId="1FEA7D83" w14:textId="77777777" w:rsidR="005873D3" w:rsidRPr="005873D3" w:rsidRDefault="005873D3" w:rsidP="005873D3">
      <w:pPr>
        <w:numPr>
          <w:ilvl w:val="0"/>
          <w:numId w:val="10"/>
        </w:numPr>
        <w:spacing w:line="276" w:lineRule="auto"/>
        <w:rPr>
          <w:rFonts w:ascii="Arial" w:hAnsi="Arial" w:cs="Arial"/>
          <w:sz w:val="28"/>
          <w:szCs w:val="28"/>
        </w:rPr>
      </w:pPr>
      <w:r w:rsidRPr="005873D3">
        <w:rPr>
          <w:rFonts w:ascii="Arial" w:hAnsi="Arial" w:cs="Arial"/>
          <w:sz w:val="28"/>
          <w:szCs w:val="28"/>
        </w:rPr>
        <w:t>Braille</w:t>
      </w:r>
    </w:p>
    <w:p w14:paraId="01DDD4B3" w14:textId="77777777" w:rsidR="005873D3" w:rsidRPr="005873D3" w:rsidRDefault="005873D3" w:rsidP="005873D3">
      <w:pPr>
        <w:numPr>
          <w:ilvl w:val="0"/>
          <w:numId w:val="10"/>
        </w:numPr>
        <w:spacing w:line="276" w:lineRule="auto"/>
        <w:rPr>
          <w:rFonts w:ascii="Arial" w:hAnsi="Arial" w:cs="Arial"/>
          <w:sz w:val="28"/>
          <w:szCs w:val="28"/>
        </w:rPr>
      </w:pPr>
      <w:r w:rsidRPr="005873D3">
        <w:rPr>
          <w:rFonts w:ascii="Arial" w:hAnsi="Arial" w:cs="Arial"/>
          <w:sz w:val="28"/>
          <w:szCs w:val="28"/>
        </w:rPr>
        <w:t>Electronic copies on disc or via email in PDF or word</w:t>
      </w:r>
    </w:p>
    <w:p w14:paraId="36357CCB" w14:textId="77777777" w:rsidR="005873D3" w:rsidRPr="005873D3" w:rsidRDefault="005873D3" w:rsidP="005873D3">
      <w:pPr>
        <w:numPr>
          <w:ilvl w:val="0"/>
          <w:numId w:val="10"/>
        </w:numPr>
        <w:spacing w:line="276" w:lineRule="auto"/>
        <w:rPr>
          <w:rFonts w:ascii="Arial" w:hAnsi="Arial" w:cs="Arial"/>
          <w:sz w:val="28"/>
          <w:szCs w:val="28"/>
        </w:rPr>
      </w:pPr>
      <w:r w:rsidRPr="005873D3">
        <w:rPr>
          <w:rFonts w:ascii="Arial" w:hAnsi="Arial" w:cs="Arial"/>
          <w:sz w:val="28"/>
          <w:szCs w:val="28"/>
        </w:rPr>
        <w:t>Easy read</w:t>
      </w:r>
    </w:p>
    <w:p w14:paraId="3D014034" w14:textId="77777777" w:rsidR="005873D3" w:rsidRPr="005873D3" w:rsidRDefault="005873D3" w:rsidP="005873D3">
      <w:pPr>
        <w:numPr>
          <w:ilvl w:val="0"/>
          <w:numId w:val="10"/>
        </w:numPr>
        <w:spacing w:line="276" w:lineRule="auto"/>
        <w:rPr>
          <w:rFonts w:ascii="Arial" w:hAnsi="Arial" w:cs="Arial"/>
          <w:sz w:val="28"/>
          <w:szCs w:val="28"/>
        </w:rPr>
      </w:pPr>
      <w:r w:rsidRPr="005873D3">
        <w:rPr>
          <w:rFonts w:ascii="Arial" w:hAnsi="Arial" w:cs="Arial"/>
          <w:sz w:val="28"/>
          <w:szCs w:val="28"/>
        </w:rPr>
        <w:t>Information about our work in other languages</w:t>
      </w:r>
    </w:p>
    <w:p w14:paraId="7408EE2B" w14:textId="77777777" w:rsidR="005873D3" w:rsidRPr="005873D3" w:rsidRDefault="005873D3" w:rsidP="005873D3">
      <w:pPr>
        <w:ind w:left="720"/>
        <w:rPr>
          <w:rFonts w:ascii="Arial" w:hAnsi="Arial" w:cs="Arial"/>
          <w:sz w:val="28"/>
          <w:szCs w:val="28"/>
        </w:rPr>
      </w:pPr>
    </w:p>
    <w:p w14:paraId="15A5DB50" w14:textId="77777777" w:rsidR="005873D3" w:rsidRPr="005873D3" w:rsidRDefault="005873D3" w:rsidP="005873D3">
      <w:pPr>
        <w:rPr>
          <w:rFonts w:ascii="Arial" w:hAnsi="Arial" w:cs="Arial"/>
          <w:sz w:val="28"/>
          <w:szCs w:val="28"/>
        </w:rPr>
      </w:pPr>
      <w:r w:rsidRPr="005873D3">
        <w:rPr>
          <w:rFonts w:ascii="Arial" w:hAnsi="Arial" w:cs="Arial"/>
          <w:sz w:val="28"/>
          <w:szCs w:val="28"/>
        </w:rPr>
        <w:t xml:space="preserve">If you would like this publication in any of the formats listed above or if you have any other information </w:t>
      </w:r>
      <w:proofErr w:type="gramStart"/>
      <w:r w:rsidRPr="005873D3">
        <w:rPr>
          <w:rFonts w:ascii="Arial" w:hAnsi="Arial" w:cs="Arial"/>
          <w:sz w:val="28"/>
          <w:szCs w:val="28"/>
        </w:rPr>
        <w:t>requirements</w:t>
      </w:r>
      <w:proofErr w:type="gramEnd"/>
      <w:r w:rsidRPr="005873D3">
        <w:rPr>
          <w:rFonts w:ascii="Arial" w:hAnsi="Arial" w:cs="Arial"/>
          <w:sz w:val="28"/>
          <w:szCs w:val="28"/>
        </w:rPr>
        <w:t xml:space="preserve"> please contact:</w:t>
      </w:r>
    </w:p>
    <w:p w14:paraId="16DB50ED" w14:textId="77777777" w:rsidR="005873D3" w:rsidRPr="005873D3" w:rsidRDefault="005873D3" w:rsidP="005873D3">
      <w:pPr>
        <w:rPr>
          <w:rFonts w:ascii="Arial" w:hAnsi="Arial" w:cs="Arial"/>
          <w:sz w:val="28"/>
          <w:szCs w:val="28"/>
        </w:rPr>
      </w:pPr>
    </w:p>
    <w:p w14:paraId="76BC44CC" w14:textId="77777777" w:rsidR="005873D3" w:rsidRPr="005873D3" w:rsidRDefault="005873D3" w:rsidP="005873D3">
      <w:pPr>
        <w:rPr>
          <w:rFonts w:ascii="Arial" w:hAnsi="Arial" w:cs="Arial"/>
          <w:sz w:val="28"/>
          <w:szCs w:val="28"/>
        </w:rPr>
      </w:pPr>
      <w:r w:rsidRPr="005873D3">
        <w:rPr>
          <w:rFonts w:ascii="Arial" w:hAnsi="Arial" w:cs="Arial"/>
          <w:sz w:val="28"/>
          <w:szCs w:val="28"/>
        </w:rPr>
        <w:t>Michael Lorimer</w:t>
      </w:r>
    </w:p>
    <w:p w14:paraId="2FA848DC" w14:textId="77777777" w:rsidR="005873D3" w:rsidRPr="005873D3" w:rsidRDefault="005873D3" w:rsidP="005873D3">
      <w:pPr>
        <w:rPr>
          <w:rFonts w:ascii="Arial" w:hAnsi="Arial" w:cs="Arial"/>
          <w:sz w:val="28"/>
          <w:szCs w:val="28"/>
        </w:rPr>
      </w:pPr>
      <w:proofErr w:type="spellStart"/>
      <w:r w:rsidRPr="005873D3">
        <w:rPr>
          <w:rFonts w:ascii="Arial" w:hAnsi="Arial" w:cs="Arial"/>
          <w:sz w:val="28"/>
          <w:szCs w:val="28"/>
        </w:rPr>
        <w:t>Imtac</w:t>
      </w:r>
      <w:proofErr w:type="spellEnd"/>
    </w:p>
    <w:p w14:paraId="65FFF869" w14:textId="77777777" w:rsidR="005873D3" w:rsidRPr="005873D3" w:rsidRDefault="005873D3" w:rsidP="005873D3">
      <w:pPr>
        <w:rPr>
          <w:rFonts w:ascii="Arial" w:hAnsi="Arial" w:cs="Arial"/>
          <w:sz w:val="28"/>
          <w:szCs w:val="28"/>
        </w:rPr>
      </w:pPr>
      <w:r w:rsidRPr="005873D3">
        <w:rPr>
          <w:rFonts w:ascii="Arial" w:hAnsi="Arial" w:cs="Arial"/>
          <w:sz w:val="28"/>
          <w:szCs w:val="28"/>
        </w:rPr>
        <w:t>Titanic Suites</w:t>
      </w:r>
    </w:p>
    <w:p w14:paraId="27E9C1D7" w14:textId="77777777" w:rsidR="005873D3" w:rsidRPr="005873D3" w:rsidRDefault="005873D3" w:rsidP="005873D3">
      <w:pPr>
        <w:rPr>
          <w:rFonts w:ascii="Arial" w:hAnsi="Arial" w:cs="Arial"/>
          <w:sz w:val="28"/>
          <w:szCs w:val="28"/>
        </w:rPr>
      </w:pPr>
      <w:r w:rsidRPr="005873D3">
        <w:rPr>
          <w:rFonts w:ascii="Arial" w:hAnsi="Arial" w:cs="Arial"/>
          <w:sz w:val="28"/>
          <w:szCs w:val="28"/>
        </w:rPr>
        <w:t>55-59 Adelaide Street</w:t>
      </w:r>
    </w:p>
    <w:p w14:paraId="4DBE2BF2" w14:textId="77777777" w:rsidR="005873D3" w:rsidRPr="005873D3" w:rsidRDefault="005873D3" w:rsidP="005873D3">
      <w:pPr>
        <w:rPr>
          <w:rFonts w:ascii="Arial" w:hAnsi="Arial" w:cs="Arial"/>
          <w:sz w:val="28"/>
          <w:szCs w:val="28"/>
        </w:rPr>
      </w:pPr>
      <w:proofErr w:type="gramStart"/>
      <w:r w:rsidRPr="005873D3">
        <w:rPr>
          <w:rFonts w:ascii="Arial" w:hAnsi="Arial" w:cs="Arial"/>
          <w:sz w:val="28"/>
          <w:szCs w:val="28"/>
        </w:rPr>
        <w:t>Belfast  BT</w:t>
      </w:r>
      <w:proofErr w:type="gramEnd"/>
      <w:r w:rsidRPr="005873D3">
        <w:rPr>
          <w:rFonts w:ascii="Arial" w:hAnsi="Arial" w:cs="Arial"/>
          <w:sz w:val="28"/>
          <w:szCs w:val="28"/>
        </w:rPr>
        <w:t>2 8FE</w:t>
      </w:r>
    </w:p>
    <w:p w14:paraId="13A8D0C3" w14:textId="77777777" w:rsidR="005873D3" w:rsidRPr="005873D3" w:rsidRDefault="005873D3" w:rsidP="005873D3">
      <w:pPr>
        <w:rPr>
          <w:rFonts w:ascii="Arial" w:hAnsi="Arial" w:cs="Arial"/>
          <w:sz w:val="28"/>
          <w:szCs w:val="28"/>
        </w:rPr>
      </w:pPr>
    </w:p>
    <w:p w14:paraId="4E5D8741" w14:textId="77777777" w:rsidR="005873D3" w:rsidRPr="005873D3" w:rsidRDefault="005873D3" w:rsidP="005873D3">
      <w:pPr>
        <w:rPr>
          <w:rFonts w:ascii="Arial" w:hAnsi="Arial" w:cs="Arial"/>
          <w:sz w:val="28"/>
          <w:szCs w:val="28"/>
        </w:rPr>
      </w:pPr>
      <w:r w:rsidRPr="005873D3">
        <w:rPr>
          <w:rFonts w:ascii="Arial" w:hAnsi="Arial" w:cs="Arial"/>
          <w:sz w:val="28"/>
          <w:szCs w:val="28"/>
        </w:rPr>
        <w:t>Telephone/Textphone: 028 9072 6020</w:t>
      </w:r>
    </w:p>
    <w:p w14:paraId="751AAE37" w14:textId="77777777" w:rsidR="005873D3" w:rsidRPr="005873D3" w:rsidRDefault="005873D3" w:rsidP="005873D3">
      <w:pPr>
        <w:rPr>
          <w:rFonts w:ascii="Arial" w:hAnsi="Arial" w:cs="Arial"/>
          <w:color w:val="0000FF"/>
          <w:sz w:val="28"/>
          <w:szCs w:val="28"/>
          <w:u w:val="single"/>
        </w:rPr>
      </w:pPr>
      <w:r w:rsidRPr="005873D3">
        <w:rPr>
          <w:rFonts w:ascii="Arial" w:hAnsi="Arial" w:cs="Arial"/>
          <w:sz w:val="28"/>
          <w:szCs w:val="28"/>
        </w:rPr>
        <w:t>Email:</w:t>
      </w:r>
      <w:r w:rsidRPr="005873D3">
        <w:rPr>
          <w:rFonts w:ascii="Arial" w:hAnsi="Arial" w:cs="Arial"/>
          <w:sz w:val="28"/>
          <w:szCs w:val="28"/>
        </w:rPr>
        <w:tab/>
      </w:r>
      <w:hyperlink r:id="rId9" w:history="1">
        <w:r w:rsidRPr="005873D3">
          <w:rPr>
            <w:rStyle w:val="Hyperlink"/>
            <w:rFonts w:ascii="Arial" w:hAnsi="Arial" w:cs="Arial"/>
            <w:sz w:val="28"/>
            <w:szCs w:val="28"/>
          </w:rPr>
          <w:t>info@imtac.org.uk</w:t>
        </w:r>
      </w:hyperlink>
    </w:p>
    <w:p w14:paraId="1B9A5983" w14:textId="77777777" w:rsidR="005873D3" w:rsidRPr="005873D3" w:rsidRDefault="005873D3" w:rsidP="005873D3">
      <w:pPr>
        <w:rPr>
          <w:rFonts w:ascii="Arial" w:hAnsi="Arial" w:cs="Arial"/>
          <w:sz w:val="28"/>
          <w:szCs w:val="28"/>
        </w:rPr>
      </w:pPr>
      <w:r w:rsidRPr="005873D3">
        <w:rPr>
          <w:rFonts w:ascii="Arial" w:hAnsi="Arial" w:cs="Arial"/>
          <w:sz w:val="28"/>
          <w:szCs w:val="28"/>
        </w:rPr>
        <w:t>Website:</w:t>
      </w:r>
      <w:r w:rsidRPr="005873D3">
        <w:rPr>
          <w:rFonts w:ascii="Arial" w:hAnsi="Arial" w:cs="Arial"/>
          <w:sz w:val="28"/>
          <w:szCs w:val="28"/>
        </w:rPr>
        <w:tab/>
      </w:r>
      <w:hyperlink r:id="rId10" w:history="1">
        <w:r w:rsidRPr="005873D3">
          <w:rPr>
            <w:rStyle w:val="Hyperlink"/>
            <w:rFonts w:ascii="Arial" w:hAnsi="Arial" w:cs="Arial"/>
            <w:sz w:val="28"/>
            <w:szCs w:val="28"/>
          </w:rPr>
          <w:t>www.imtac.org.uk</w:t>
        </w:r>
      </w:hyperlink>
      <w:r w:rsidRPr="005873D3">
        <w:rPr>
          <w:rFonts w:ascii="Arial" w:hAnsi="Arial" w:cs="Arial"/>
          <w:sz w:val="28"/>
          <w:szCs w:val="28"/>
        </w:rPr>
        <w:t xml:space="preserve"> </w:t>
      </w:r>
    </w:p>
    <w:p w14:paraId="0B68AEDD" w14:textId="77777777" w:rsidR="005873D3" w:rsidRPr="005873D3" w:rsidRDefault="005873D3" w:rsidP="005873D3">
      <w:pPr>
        <w:rPr>
          <w:rFonts w:ascii="Arial" w:hAnsi="Arial" w:cs="Arial"/>
          <w:sz w:val="28"/>
          <w:szCs w:val="28"/>
        </w:rPr>
      </w:pPr>
      <w:r w:rsidRPr="005873D3">
        <w:rPr>
          <w:rFonts w:ascii="Arial" w:hAnsi="Arial" w:cs="Arial"/>
          <w:sz w:val="28"/>
          <w:szCs w:val="28"/>
        </w:rPr>
        <w:t xml:space="preserve">Twitter: </w:t>
      </w:r>
      <w:r w:rsidRPr="005873D3">
        <w:rPr>
          <w:rFonts w:ascii="Arial" w:hAnsi="Arial" w:cs="Arial"/>
          <w:sz w:val="28"/>
          <w:szCs w:val="28"/>
        </w:rPr>
        <w:tab/>
        <w:t>@ImtacNI</w:t>
      </w:r>
    </w:p>
    <w:p w14:paraId="7E6E3E49" w14:textId="1809D532" w:rsidR="005873D3" w:rsidRPr="005873D3" w:rsidRDefault="005873D3">
      <w:pPr>
        <w:rPr>
          <w:rFonts w:ascii="Arial" w:hAnsi="Arial" w:cs="Arial"/>
          <w:b/>
          <w:sz w:val="28"/>
          <w:szCs w:val="28"/>
        </w:rPr>
      </w:pPr>
      <w:r w:rsidRPr="005873D3">
        <w:rPr>
          <w:rFonts w:ascii="Arial" w:hAnsi="Arial" w:cs="Arial"/>
          <w:b/>
          <w:sz w:val="28"/>
          <w:szCs w:val="28"/>
        </w:rPr>
        <w:br w:type="page"/>
      </w:r>
    </w:p>
    <w:p w14:paraId="66587718" w14:textId="77777777" w:rsidR="00373FB4" w:rsidRPr="00373FB4" w:rsidRDefault="00373FB4" w:rsidP="00373FB4">
      <w:pPr>
        <w:rPr>
          <w:rFonts w:ascii="Arial" w:hAnsi="Arial" w:cs="Arial"/>
          <w:b/>
          <w:sz w:val="28"/>
          <w:szCs w:val="28"/>
        </w:rPr>
      </w:pPr>
      <w:r w:rsidRPr="00373FB4">
        <w:rPr>
          <w:rFonts w:ascii="Arial" w:hAnsi="Arial" w:cs="Arial"/>
          <w:b/>
          <w:sz w:val="28"/>
          <w:szCs w:val="28"/>
        </w:rPr>
        <w:lastRenderedPageBreak/>
        <w:t xml:space="preserve">About </w:t>
      </w:r>
      <w:proofErr w:type="spellStart"/>
      <w:r w:rsidRPr="00373FB4">
        <w:rPr>
          <w:rFonts w:ascii="Arial" w:hAnsi="Arial" w:cs="Arial"/>
          <w:b/>
          <w:sz w:val="28"/>
          <w:szCs w:val="28"/>
        </w:rPr>
        <w:t>Imtac</w:t>
      </w:r>
      <w:proofErr w:type="spellEnd"/>
    </w:p>
    <w:p w14:paraId="4F03255D" w14:textId="77777777" w:rsidR="005873D3" w:rsidRDefault="005873D3" w:rsidP="005873D3">
      <w:pPr>
        <w:rPr>
          <w:rFonts w:ascii="Arial" w:hAnsi="Arial" w:cs="Arial"/>
          <w:b/>
          <w:sz w:val="28"/>
          <w:szCs w:val="28"/>
        </w:rPr>
      </w:pPr>
    </w:p>
    <w:p w14:paraId="03E674F4" w14:textId="03A43EA0" w:rsidR="005873D3" w:rsidRPr="005873D3" w:rsidRDefault="005873D3" w:rsidP="005873D3">
      <w:pPr>
        <w:rPr>
          <w:rFonts w:ascii="Arial" w:hAnsi="Arial" w:cs="Arial"/>
          <w:bCs/>
          <w:sz w:val="28"/>
          <w:szCs w:val="28"/>
        </w:rPr>
      </w:pPr>
      <w:r w:rsidRPr="005873D3">
        <w:rPr>
          <w:rFonts w:ascii="Arial" w:hAnsi="Arial" w:cs="Arial"/>
          <w:bCs/>
          <w:sz w:val="28"/>
          <w:szCs w:val="28"/>
        </w:rPr>
        <w:t>The Inclusive Mobility and Transport Advisory Committee (</w:t>
      </w:r>
      <w:proofErr w:type="spellStart"/>
      <w:r w:rsidRPr="005873D3">
        <w:rPr>
          <w:rFonts w:ascii="Arial" w:hAnsi="Arial" w:cs="Arial"/>
          <w:bCs/>
          <w:sz w:val="28"/>
          <w:szCs w:val="28"/>
        </w:rPr>
        <w:t>Imtac</w:t>
      </w:r>
      <w:proofErr w:type="spellEnd"/>
      <w:r w:rsidRPr="005873D3">
        <w:rPr>
          <w:rFonts w:ascii="Arial" w:hAnsi="Arial" w:cs="Arial"/>
          <w:bCs/>
          <w:sz w:val="28"/>
          <w:szCs w:val="28"/>
        </w:rPr>
        <w:t>)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3B215C5B" w14:textId="77777777" w:rsidR="005873D3" w:rsidRPr="005873D3" w:rsidRDefault="005873D3" w:rsidP="005873D3">
      <w:pPr>
        <w:rPr>
          <w:rFonts w:ascii="Arial" w:hAnsi="Arial" w:cs="Arial"/>
          <w:bCs/>
          <w:sz w:val="28"/>
          <w:szCs w:val="28"/>
        </w:rPr>
      </w:pPr>
    </w:p>
    <w:p w14:paraId="09E0E3DF" w14:textId="77777777" w:rsidR="005873D3" w:rsidRPr="005873D3" w:rsidRDefault="005873D3" w:rsidP="005873D3">
      <w:pPr>
        <w:rPr>
          <w:rFonts w:ascii="Arial" w:hAnsi="Arial" w:cs="Arial"/>
          <w:bCs/>
          <w:sz w:val="28"/>
          <w:szCs w:val="28"/>
        </w:rPr>
      </w:pPr>
      <w:r w:rsidRPr="005873D3">
        <w:rPr>
          <w:rFonts w:ascii="Arial" w:hAnsi="Arial" w:cs="Arial"/>
          <w:bCs/>
          <w:sz w:val="28"/>
          <w:szCs w:val="28"/>
        </w:rPr>
        <w:t xml:space="preserve">The aim of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to ensure that Deaf people, disabled people and older people have the same opportunities as everyone else to travel when and where they want.</w:t>
      </w:r>
    </w:p>
    <w:p w14:paraId="13929DE2" w14:textId="77777777" w:rsidR="005873D3" w:rsidRPr="005873D3" w:rsidRDefault="005873D3" w:rsidP="005873D3">
      <w:pPr>
        <w:rPr>
          <w:rFonts w:ascii="Arial" w:hAnsi="Arial" w:cs="Arial"/>
          <w:bCs/>
          <w:sz w:val="28"/>
          <w:szCs w:val="28"/>
        </w:rPr>
      </w:pPr>
    </w:p>
    <w:p w14:paraId="7ABF9F98" w14:textId="77777777" w:rsidR="005873D3" w:rsidRPr="005873D3" w:rsidRDefault="005873D3" w:rsidP="005873D3">
      <w:pPr>
        <w:rPr>
          <w:rFonts w:ascii="Arial" w:hAnsi="Arial" w:cs="Arial"/>
          <w:bCs/>
          <w:sz w:val="28"/>
          <w:szCs w:val="28"/>
        </w:rPr>
      </w:pP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receives support from the Department for Infrastructure (herein after referred to as the Department).</w:t>
      </w:r>
    </w:p>
    <w:p w14:paraId="6ADDC83B" w14:textId="77777777" w:rsidR="00373FB4" w:rsidRPr="00373FB4" w:rsidRDefault="00373FB4" w:rsidP="00373FB4">
      <w:pPr>
        <w:rPr>
          <w:rFonts w:ascii="Arial" w:hAnsi="Arial" w:cs="Arial"/>
          <w:b/>
          <w:sz w:val="28"/>
          <w:szCs w:val="28"/>
        </w:rPr>
      </w:pPr>
    </w:p>
    <w:p w14:paraId="160DF378" w14:textId="77777777" w:rsidR="00373FB4" w:rsidRPr="00373FB4" w:rsidRDefault="00373FB4" w:rsidP="00373FB4">
      <w:pPr>
        <w:rPr>
          <w:rFonts w:ascii="Arial" w:hAnsi="Arial" w:cs="Arial"/>
          <w:b/>
          <w:sz w:val="28"/>
          <w:szCs w:val="28"/>
        </w:rPr>
      </w:pPr>
      <w:r w:rsidRPr="00373FB4">
        <w:rPr>
          <w:rFonts w:ascii="Arial" w:hAnsi="Arial" w:cs="Arial"/>
          <w:b/>
          <w:sz w:val="28"/>
          <w:szCs w:val="28"/>
        </w:rPr>
        <w:t>About this Work Programme</w:t>
      </w:r>
    </w:p>
    <w:p w14:paraId="3041F3E6" w14:textId="77777777" w:rsidR="00373FB4" w:rsidRPr="00373FB4" w:rsidRDefault="00373FB4" w:rsidP="00373FB4">
      <w:pPr>
        <w:rPr>
          <w:rFonts w:ascii="Arial" w:hAnsi="Arial" w:cs="Arial"/>
          <w:b/>
          <w:sz w:val="28"/>
          <w:szCs w:val="28"/>
        </w:rPr>
      </w:pPr>
    </w:p>
    <w:p w14:paraId="6D3685F5" w14:textId="77777777" w:rsidR="00373FB4" w:rsidRPr="00373FB4" w:rsidRDefault="00373FB4" w:rsidP="00373FB4">
      <w:pPr>
        <w:rPr>
          <w:rFonts w:ascii="Arial" w:hAnsi="Arial" w:cs="Arial"/>
          <w:sz w:val="28"/>
          <w:szCs w:val="28"/>
        </w:rPr>
      </w:pPr>
      <w:r w:rsidRPr="00373FB4">
        <w:rPr>
          <w:rFonts w:ascii="Arial" w:hAnsi="Arial" w:cs="Arial"/>
          <w:sz w:val="28"/>
          <w:szCs w:val="28"/>
        </w:rPr>
        <w:t>The role of Imtac was defined in the Accessible Transport Strategy (ATS) 2015 published in 2005. The ATS required Imtac to publish a work programme each year “detailing such transport matters that affect older people and people with disabilities [disabled people] as the Committee thinks appropriate.”</w:t>
      </w:r>
    </w:p>
    <w:p w14:paraId="5FBE0C2D" w14:textId="77777777" w:rsidR="00373FB4" w:rsidRPr="00373FB4" w:rsidRDefault="00373FB4" w:rsidP="00373FB4">
      <w:pPr>
        <w:rPr>
          <w:rFonts w:ascii="Arial" w:hAnsi="Arial" w:cs="Arial"/>
          <w:sz w:val="28"/>
          <w:szCs w:val="28"/>
        </w:rPr>
      </w:pPr>
    </w:p>
    <w:p w14:paraId="18E60413" w14:textId="77777777" w:rsidR="00373FB4" w:rsidRDefault="00373FB4" w:rsidP="00373FB4">
      <w:pPr>
        <w:rPr>
          <w:rFonts w:ascii="Arial" w:hAnsi="Arial" w:cs="Arial"/>
          <w:sz w:val="28"/>
          <w:szCs w:val="28"/>
        </w:rPr>
      </w:pPr>
      <w:r w:rsidRPr="00373FB4">
        <w:rPr>
          <w:rFonts w:ascii="Arial" w:hAnsi="Arial" w:cs="Arial"/>
          <w:sz w:val="28"/>
          <w:szCs w:val="28"/>
        </w:rPr>
        <w:t xml:space="preserve">As with </w:t>
      </w:r>
      <w:r>
        <w:rPr>
          <w:rFonts w:ascii="Arial" w:hAnsi="Arial" w:cs="Arial"/>
          <w:sz w:val="28"/>
          <w:szCs w:val="28"/>
        </w:rPr>
        <w:t xml:space="preserve">every organisation </w:t>
      </w:r>
      <w:r w:rsidR="00A82818">
        <w:rPr>
          <w:rFonts w:ascii="Arial" w:hAnsi="Arial" w:cs="Arial"/>
          <w:sz w:val="28"/>
          <w:szCs w:val="28"/>
        </w:rPr>
        <w:t xml:space="preserve">Imtac </w:t>
      </w:r>
      <w:r>
        <w:rPr>
          <w:rFonts w:ascii="Arial" w:hAnsi="Arial" w:cs="Arial"/>
          <w:sz w:val="28"/>
          <w:szCs w:val="28"/>
        </w:rPr>
        <w:t xml:space="preserve">has had to adapt in response to COVID-19 </w:t>
      </w:r>
      <w:r w:rsidR="003F3B91">
        <w:rPr>
          <w:rFonts w:ascii="Arial" w:hAnsi="Arial" w:cs="Arial"/>
          <w:sz w:val="28"/>
          <w:szCs w:val="28"/>
        </w:rPr>
        <w:t>situation</w:t>
      </w:r>
      <w:r>
        <w:rPr>
          <w:rFonts w:ascii="Arial" w:hAnsi="Arial" w:cs="Arial"/>
          <w:sz w:val="28"/>
          <w:szCs w:val="28"/>
        </w:rPr>
        <w:t xml:space="preserve">. </w:t>
      </w:r>
      <w:r w:rsidR="003F3B91">
        <w:rPr>
          <w:rFonts w:ascii="Arial" w:hAnsi="Arial" w:cs="Arial"/>
          <w:sz w:val="28"/>
          <w:szCs w:val="28"/>
        </w:rPr>
        <w:t>We all hope that we are now emerging from the pandemic, but we recognise the</w:t>
      </w:r>
      <w:r w:rsidR="00A82818">
        <w:rPr>
          <w:rFonts w:ascii="Arial" w:hAnsi="Arial" w:cs="Arial"/>
          <w:sz w:val="28"/>
          <w:szCs w:val="28"/>
        </w:rPr>
        <w:t xml:space="preserve"> continued</w:t>
      </w:r>
      <w:r w:rsidR="003F3B91">
        <w:rPr>
          <w:rFonts w:ascii="Arial" w:hAnsi="Arial" w:cs="Arial"/>
          <w:sz w:val="28"/>
          <w:szCs w:val="28"/>
        </w:rPr>
        <w:t xml:space="preserve"> need</w:t>
      </w:r>
      <w:r w:rsidR="00A82818">
        <w:rPr>
          <w:rFonts w:ascii="Arial" w:hAnsi="Arial" w:cs="Arial"/>
          <w:sz w:val="28"/>
          <w:szCs w:val="28"/>
        </w:rPr>
        <w:t xml:space="preserve"> to be flexible in how we plan our work, </w:t>
      </w:r>
      <w:r w:rsidR="003F3B91">
        <w:rPr>
          <w:rFonts w:ascii="Arial" w:hAnsi="Arial" w:cs="Arial"/>
          <w:sz w:val="28"/>
          <w:szCs w:val="28"/>
        </w:rPr>
        <w:t>responding to changing circumstances</w:t>
      </w:r>
      <w:r w:rsidR="00A82818">
        <w:rPr>
          <w:rFonts w:ascii="Arial" w:hAnsi="Arial" w:cs="Arial"/>
          <w:sz w:val="28"/>
          <w:szCs w:val="28"/>
        </w:rPr>
        <w:t xml:space="preserve"> if required</w:t>
      </w:r>
      <w:r w:rsidR="003F3B91">
        <w:rPr>
          <w:rFonts w:ascii="Arial" w:hAnsi="Arial" w:cs="Arial"/>
          <w:sz w:val="28"/>
          <w:szCs w:val="28"/>
        </w:rPr>
        <w:t>.</w:t>
      </w:r>
    </w:p>
    <w:p w14:paraId="4B370BB1" w14:textId="77777777" w:rsidR="003F3B91" w:rsidRDefault="003F3B91" w:rsidP="00373FB4">
      <w:pPr>
        <w:rPr>
          <w:rFonts w:ascii="Arial" w:hAnsi="Arial" w:cs="Arial"/>
          <w:sz w:val="28"/>
          <w:szCs w:val="28"/>
        </w:rPr>
      </w:pPr>
    </w:p>
    <w:p w14:paraId="19C86762" w14:textId="77777777" w:rsidR="00373FB4" w:rsidRPr="00373FB4" w:rsidRDefault="00373FB4" w:rsidP="00373FB4">
      <w:pPr>
        <w:rPr>
          <w:rFonts w:ascii="Arial" w:hAnsi="Arial" w:cs="Arial"/>
          <w:b/>
          <w:sz w:val="28"/>
          <w:szCs w:val="28"/>
        </w:rPr>
      </w:pPr>
      <w:r w:rsidRPr="00373FB4">
        <w:rPr>
          <w:rFonts w:ascii="Arial" w:hAnsi="Arial" w:cs="Arial"/>
          <w:b/>
          <w:sz w:val="28"/>
          <w:szCs w:val="28"/>
        </w:rPr>
        <w:t>Work Programme priorities 202</w:t>
      </w:r>
      <w:r w:rsidR="003F3B91">
        <w:rPr>
          <w:rFonts w:ascii="Arial" w:hAnsi="Arial" w:cs="Arial"/>
          <w:b/>
          <w:sz w:val="28"/>
          <w:szCs w:val="28"/>
        </w:rPr>
        <w:t>1</w:t>
      </w:r>
      <w:r w:rsidRPr="00373FB4">
        <w:rPr>
          <w:rFonts w:ascii="Arial" w:hAnsi="Arial" w:cs="Arial"/>
          <w:b/>
          <w:sz w:val="28"/>
          <w:szCs w:val="28"/>
        </w:rPr>
        <w:t xml:space="preserve"> / 2</w:t>
      </w:r>
      <w:r w:rsidR="003F3B91">
        <w:rPr>
          <w:rFonts w:ascii="Arial" w:hAnsi="Arial" w:cs="Arial"/>
          <w:b/>
          <w:sz w:val="28"/>
          <w:szCs w:val="28"/>
        </w:rPr>
        <w:t>2</w:t>
      </w:r>
    </w:p>
    <w:p w14:paraId="3832EB86" w14:textId="77777777" w:rsidR="00373FB4" w:rsidRPr="00373FB4" w:rsidRDefault="00373FB4" w:rsidP="00373FB4">
      <w:pPr>
        <w:rPr>
          <w:rFonts w:ascii="Arial" w:hAnsi="Arial" w:cs="Arial"/>
          <w:sz w:val="28"/>
          <w:szCs w:val="28"/>
        </w:rPr>
      </w:pPr>
    </w:p>
    <w:p w14:paraId="1482541E" w14:textId="77777777" w:rsidR="00373FB4" w:rsidRDefault="003F3B91" w:rsidP="00373FB4">
      <w:pPr>
        <w:rPr>
          <w:rFonts w:ascii="Arial" w:hAnsi="Arial" w:cs="Arial"/>
          <w:sz w:val="28"/>
          <w:szCs w:val="28"/>
        </w:rPr>
      </w:pPr>
      <w:r>
        <w:rPr>
          <w:rFonts w:ascii="Arial" w:hAnsi="Arial" w:cs="Arial"/>
          <w:sz w:val="28"/>
          <w:szCs w:val="28"/>
        </w:rPr>
        <w:t xml:space="preserve">During the past year the </w:t>
      </w:r>
      <w:r w:rsidR="009D39A6">
        <w:rPr>
          <w:rFonts w:ascii="Arial" w:hAnsi="Arial" w:cs="Arial"/>
          <w:sz w:val="28"/>
          <w:szCs w:val="28"/>
        </w:rPr>
        <w:t>priority for</w:t>
      </w:r>
      <w:r>
        <w:rPr>
          <w:rFonts w:ascii="Arial" w:hAnsi="Arial" w:cs="Arial"/>
          <w:sz w:val="28"/>
          <w:szCs w:val="28"/>
        </w:rPr>
        <w:t xml:space="preserve"> our work has been </w:t>
      </w:r>
      <w:r w:rsidR="009D39A6">
        <w:rPr>
          <w:rFonts w:ascii="Arial" w:hAnsi="Arial" w:cs="Arial"/>
          <w:sz w:val="28"/>
          <w:szCs w:val="28"/>
        </w:rPr>
        <w:t>supporting</w:t>
      </w:r>
      <w:r>
        <w:rPr>
          <w:rFonts w:ascii="Arial" w:hAnsi="Arial" w:cs="Arial"/>
          <w:sz w:val="28"/>
          <w:szCs w:val="28"/>
        </w:rPr>
        <w:t xml:space="preserve"> Deaf people, disabled people</w:t>
      </w:r>
      <w:r w:rsidR="00A82818">
        <w:rPr>
          <w:rFonts w:ascii="Arial" w:hAnsi="Arial" w:cs="Arial"/>
          <w:sz w:val="28"/>
          <w:szCs w:val="28"/>
        </w:rPr>
        <w:t xml:space="preserve">, </w:t>
      </w:r>
      <w:r>
        <w:rPr>
          <w:rFonts w:ascii="Arial" w:hAnsi="Arial" w:cs="Arial"/>
          <w:sz w:val="28"/>
          <w:szCs w:val="28"/>
        </w:rPr>
        <w:t>older people</w:t>
      </w:r>
      <w:r w:rsidR="00A82818">
        <w:rPr>
          <w:rFonts w:ascii="Arial" w:hAnsi="Arial" w:cs="Arial"/>
          <w:sz w:val="28"/>
          <w:szCs w:val="28"/>
        </w:rPr>
        <w:t xml:space="preserve"> and our partners in Government and the transport sector in responding to the pandemic. </w:t>
      </w:r>
      <w:r w:rsidR="00565053">
        <w:rPr>
          <w:rFonts w:ascii="Arial" w:hAnsi="Arial" w:cs="Arial"/>
          <w:sz w:val="28"/>
          <w:szCs w:val="28"/>
        </w:rPr>
        <w:t>It is our fervent desire that this year our priority will be supporting the emergence from COVID-19, ensuring that accessibility and inclusion</w:t>
      </w:r>
      <w:r w:rsidR="00430A43">
        <w:rPr>
          <w:rFonts w:ascii="Arial" w:hAnsi="Arial" w:cs="Arial"/>
          <w:sz w:val="28"/>
          <w:szCs w:val="28"/>
        </w:rPr>
        <w:t xml:space="preserve"> are given equal prominence as issues such as sustainability and tackling climate change</w:t>
      </w:r>
      <w:r w:rsidR="00565053">
        <w:rPr>
          <w:rFonts w:ascii="Arial" w:hAnsi="Arial" w:cs="Arial"/>
          <w:sz w:val="28"/>
          <w:szCs w:val="28"/>
        </w:rPr>
        <w:t xml:space="preserve"> in the efforts to “build back better”.</w:t>
      </w:r>
    </w:p>
    <w:p w14:paraId="66E1AD9B" w14:textId="77777777" w:rsidR="00565053" w:rsidRPr="00373FB4" w:rsidRDefault="00565053" w:rsidP="00373FB4">
      <w:pPr>
        <w:rPr>
          <w:rFonts w:ascii="Arial" w:hAnsi="Arial" w:cs="Arial"/>
          <w:sz w:val="28"/>
          <w:szCs w:val="28"/>
        </w:rPr>
      </w:pPr>
    </w:p>
    <w:p w14:paraId="7ACE01AD" w14:textId="77777777" w:rsidR="00430A43" w:rsidRDefault="00BA57C4" w:rsidP="00373FB4">
      <w:pPr>
        <w:rPr>
          <w:rFonts w:ascii="Arial" w:hAnsi="Arial" w:cs="Arial"/>
          <w:sz w:val="28"/>
          <w:szCs w:val="28"/>
        </w:rPr>
      </w:pPr>
      <w:r>
        <w:rPr>
          <w:rFonts w:ascii="Arial" w:hAnsi="Arial" w:cs="Arial"/>
          <w:sz w:val="28"/>
          <w:szCs w:val="28"/>
        </w:rPr>
        <w:t xml:space="preserve">In providing advice to Government and others Imtac will prioritise the importance of understanding the social model, illustrating it is the decisions taken by society that disables people not their impairment. We will promote and prioritise the importance of inclusive design in ensuring that investment by Government and others benefits everyone. Finally, </w:t>
      </w:r>
      <w:r>
        <w:rPr>
          <w:rFonts w:ascii="Arial" w:hAnsi="Arial" w:cs="Arial"/>
          <w:sz w:val="28"/>
          <w:szCs w:val="28"/>
        </w:rPr>
        <w:lastRenderedPageBreak/>
        <w:t>but just as important, we will promote and prioritise the rights of Deaf people, disabled people and others to access transport and the built environment on an equal basis to others. In doing so we will highlight where existing legal requirements are not being met as well as highlighting wider Government obligations under the Articles of the United Nations Convention on the Rights of People with Disabilities (UNCRPD). Appendix A contains reference to the most relevant articles.</w:t>
      </w:r>
    </w:p>
    <w:p w14:paraId="4C23390A" w14:textId="77777777" w:rsidR="00BA57C4" w:rsidRDefault="00BA57C4" w:rsidP="00373FB4">
      <w:pPr>
        <w:rPr>
          <w:rFonts w:ascii="Arial" w:hAnsi="Arial" w:cs="Arial"/>
          <w:sz w:val="28"/>
          <w:szCs w:val="28"/>
        </w:rPr>
      </w:pPr>
    </w:p>
    <w:p w14:paraId="7E5023BF" w14:textId="5E1C6A6C" w:rsidR="00BA57C4" w:rsidRDefault="00BA57C4" w:rsidP="00373FB4">
      <w:pPr>
        <w:rPr>
          <w:rFonts w:ascii="Arial" w:hAnsi="Arial" w:cs="Arial"/>
          <w:sz w:val="28"/>
          <w:szCs w:val="28"/>
        </w:rPr>
      </w:pPr>
      <w:r>
        <w:rPr>
          <w:rFonts w:ascii="Arial" w:hAnsi="Arial" w:cs="Arial"/>
          <w:sz w:val="28"/>
          <w:szCs w:val="28"/>
        </w:rPr>
        <w:t>One area of the work of Imtac that has been necessarily curtailed during the last year was our engagement</w:t>
      </w:r>
      <w:r w:rsidR="00577138">
        <w:rPr>
          <w:rFonts w:ascii="Arial" w:hAnsi="Arial" w:cs="Arial"/>
          <w:sz w:val="28"/>
          <w:szCs w:val="28"/>
        </w:rPr>
        <w:t xml:space="preserve"> with Deaf people, disabled people, older people and other stakeholders. Engagement and involvement have always been key priorities, central to the ethos and work of the Committee. A priority in the coming year will be to re-establish and rejuvenate this work, taking account of any ongoing restrictions created by the pandemic. </w:t>
      </w:r>
      <w:r w:rsidR="005873D3">
        <w:rPr>
          <w:rFonts w:ascii="Arial" w:hAnsi="Arial" w:cs="Arial"/>
          <w:sz w:val="28"/>
          <w:szCs w:val="28"/>
        </w:rPr>
        <w:t xml:space="preserve">We will also seek </w:t>
      </w:r>
      <w:r w:rsidR="009C2B7B">
        <w:rPr>
          <w:rFonts w:ascii="Arial" w:hAnsi="Arial" w:cs="Arial"/>
          <w:sz w:val="28"/>
          <w:szCs w:val="28"/>
        </w:rPr>
        <w:t xml:space="preserve">maximise opportunities to raise awareness of our work through our website and our social media platforms. </w:t>
      </w:r>
      <w:r w:rsidR="00577138">
        <w:rPr>
          <w:rFonts w:ascii="Arial" w:hAnsi="Arial" w:cs="Arial"/>
          <w:sz w:val="28"/>
          <w:szCs w:val="28"/>
        </w:rPr>
        <w:t>Drawing on our experiences of the last year, any future engagement event</w:t>
      </w:r>
      <w:r w:rsidR="00556F9A">
        <w:rPr>
          <w:rFonts w:ascii="Arial" w:hAnsi="Arial" w:cs="Arial"/>
          <w:sz w:val="28"/>
          <w:szCs w:val="28"/>
        </w:rPr>
        <w:t>s</w:t>
      </w:r>
      <w:r w:rsidR="00577138">
        <w:rPr>
          <w:rFonts w:ascii="Arial" w:hAnsi="Arial" w:cs="Arial"/>
          <w:sz w:val="28"/>
          <w:szCs w:val="28"/>
        </w:rPr>
        <w:t xml:space="preserve"> run by </w:t>
      </w:r>
      <w:proofErr w:type="spellStart"/>
      <w:r w:rsidR="00577138">
        <w:rPr>
          <w:rFonts w:ascii="Arial" w:hAnsi="Arial" w:cs="Arial"/>
          <w:sz w:val="28"/>
          <w:szCs w:val="28"/>
        </w:rPr>
        <w:t>Imtac</w:t>
      </w:r>
      <w:proofErr w:type="spellEnd"/>
      <w:r w:rsidR="00577138">
        <w:rPr>
          <w:rFonts w:ascii="Arial" w:hAnsi="Arial" w:cs="Arial"/>
          <w:sz w:val="28"/>
          <w:szCs w:val="28"/>
        </w:rPr>
        <w:t xml:space="preserve"> will offer the opportunity for people to participate remotely / virtually.</w:t>
      </w:r>
    </w:p>
    <w:p w14:paraId="637864E6" w14:textId="77777777" w:rsidR="00430A43" w:rsidRDefault="00430A43" w:rsidP="00373FB4">
      <w:pPr>
        <w:rPr>
          <w:rFonts w:ascii="Arial" w:hAnsi="Arial" w:cs="Arial"/>
          <w:sz w:val="28"/>
          <w:szCs w:val="28"/>
        </w:rPr>
      </w:pPr>
    </w:p>
    <w:p w14:paraId="1CC3B7FA" w14:textId="77777777" w:rsidR="00373FB4" w:rsidRPr="00373FB4" w:rsidRDefault="00373FB4" w:rsidP="00373FB4">
      <w:pPr>
        <w:rPr>
          <w:rFonts w:ascii="Arial" w:hAnsi="Arial" w:cs="Arial"/>
          <w:b/>
          <w:sz w:val="28"/>
          <w:szCs w:val="28"/>
        </w:rPr>
      </w:pPr>
      <w:r w:rsidRPr="00373FB4">
        <w:rPr>
          <w:rFonts w:ascii="Arial" w:hAnsi="Arial" w:cs="Arial"/>
          <w:b/>
          <w:sz w:val="28"/>
          <w:szCs w:val="28"/>
        </w:rPr>
        <w:t>Core Work Programme Tasks</w:t>
      </w:r>
    </w:p>
    <w:p w14:paraId="1B75C54B" w14:textId="77777777" w:rsidR="00373FB4" w:rsidRPr="00373FB4" w:rsidRDefault="00373FB4" w:rsidP="00373FB4">
      <w:pPr>
        <w:rPr>
          <w:rFonts w:ascii="Arial" w:hAnsi="Arial" w:cs="Arial"/>
          <w:sz w:val="28"/>
          <w:szCs w:val="28"/>
        </w:rPr>
      </w:pPr>
    </w:p>
    <w:p w14:paraId="101E8F10" w14:textId="77777777" w:rsidR="00373FB4" w:rsidRPr="00373FB4" w:rsidRDefault="00373FB4" w:rsidP="00373FB4">
      <w:pPr>
        <w:rPr>
          <w:rFonts w:ascii="Arial" w:hAnsi="Arial" w:cs="Arial"/>
          <w:sz w:val="28"/>
          <w:szCs w:val="28"/>
        </w:rPr>
      </w:pPr>
      <w:r w:rsidRPr="00373FB4">
        <w:rPr>
          <w:rFonts w:ascii="Arial" w:hAnsi="Arial" w:cs="Arial"/>
          <w:sz w:val="28"/>
          <w:szCs w:val="28"/>
        </w:rPr>
        <w:t>Imtac routinely undertakes a number of core tasks including:</w:t>
      </w:r>
    </w:p>
    <w:p w14:paraId="7F6310DB" w14:textId="77777777" w:rsidR="00373FB4" w:rsidRPr="00373FB4" w:rsidRDefault="00373FB4" w:rsidP="00373FB4">
      <w:pPr>
        <w:rPr>
          <w:rFonts w:ascii="Arial" w:hAnsi="Arial" w:cs="Arial"/>
          <w:sz w:val="28"/>
          <w:szCs w:val="28"/>
        </w:rPr>
      </w:pPr>
    </w:p>
    <w:p w14:paraId="168A9CAB" w14:textId="77777777" w:rsidR="00373FB4" w:rsidRPr="00373FB4" w:rsidRDefault="00373FB4" w:rsidP="00373FB4">
      <w:pPr>
        <w:numPr>
          <w:ilvl w:val="0"/>
          <w:numId w:val="1"/>
        </w:numPr>
        <w:rPr>
          <w:rFonts w:ascii="Arial" w:hAnsi="Arial" w:cs="Arial"/>
          <w:sz w:val="28"/>
          <w:szCs w:val="28"/>
        </w:rPr>
      </w:pPr>
      <w:r w:rsidRPr="00373FB4">
        <w:rPr>
          <w:rFonts w:ascii="Arial" w:hAnsi="Arial" w:cs="Arial"/>
          <w:sz w:val="28"/>
          <w:szCs w:val="28"/>
        </w:rPr>
        <w:t>Responding to consultations</w:t>
      </w:r>
    </w:p>
    <w:p w14:paraId="5EA91061" w14:textId="77777777" w:rsidR="00373FB4" w:rsidRPr="00373FB4" w:rsidRDefault="00373FB4" w:rsidP="00373FB4">
      <w:pPr>
        <w:numPr>
          <w:ilvl w:val="0"/>
          <w:numId w:val="1"/>
        </w:numPr>
        <w:rPr>
          <w:rFonts w:ascii="Arial" w:hAnsi="Arial" w:cs="Arial"/>
          <w:sz w:val="28"/>
          <w:szCs w:val="28"/>
        </w:rPr>
      </w:pPr>
      <w:r w:rsidRPr="00373FB4">
        <w:rPr>
          <w:rFonts w:ascii="Arial" w:hAnsi="Arial" w:cs="Arial"/>
          <w:sz w:val="28"/>
          <w:szCs w:val="28"/>
        </w:rPr>
        <w:t>Responding to requests for advice and information from our stakeholders</w:t>
      </w:r>
    </w:p>
    <w:p w14:paraId="16E6454A" w14:textId="77777777" w:rsidR="00373FB4" w:rsidRPr="00373FB4" w:rsidRDefault="00373FB4" w:rsidP="00373FB4">
      <w:pPr>
        <w:numPr>
          <w:ilvl w:val="0"/>
          <w:numId w:val="1"/>
        </w:numPr>
        <w:rPr>
          <w:rFonts w:ascii="Arial" w:hAnsi="Arial" w:cs="Arial"/>
          <w:sz w:val="28"/>
          <w:szCs w:val="28"/>
        </w:rPr>
      </w:pPr>
      <w:r w:rsidRPr="00373FB4">
        <w:rPr>
          <w:rFonts w:ascii="Arial" w:hAnsi="Arial" w:cs="Arial"/>
          <w:sz w:val="28"/>
          <w:szCs w:val="28"/>
        </w:rPr>
        <w:t>Raising issues relevant to older people and disabled people with our stakeholders</w:t>
      </w:r>
    </w:p>
    <w:p w14:paraId="1AFCD884" w14:textId="77777777" w:rsidR="00373FB4" w:rsidRPr="00373FB4" w:rsidRDefault="00373FB4" w:rsidP="00373FB4">
      <w:pPr>
        <w:numPr>
          <w:ilvl w:val="0"/>
          <w:numId w:val="1"/>
        </w:numPr>
        <w:rPr>
          <w:rFonts w:ascii="Arial" w:hAnsi="Arial" w:cs="Arial"/>
          <w:sz w:val="28"/>
          <w:szCs w:val="28"/>
        </w:rPr>
      </w:pPr>
      <w:r w:rsidRPr="00373FB4">
        <w:rPr>
          <w:rFonts w:ascii="Arial" w:hAnsi="Arial" w:cs="Arial"/>
          <w:sz w:val="28"/>
          <w:szCs w:val="28"/>
        </w:rPr>
        <w:t>Distributing information about services and policies to our stakeholders</w:t>
      </w:r>
    </w:p>
    <w:p w14:paraId="710AEF01" w14:textId="77777777" w:rsidR="00373FB4" w:rsidRPr="00373FB4" w:rsidRDefault="00373FB4" w:rsidP="00373FB4">
      <w:pPr>
        <w:numPr>
          <w:ilvl w:val="0"/>
          <w:numId w:val="1"/>
        </w:numPr>
        <w:rPr>
          <w:rFonts w:ascii="Arial" w:hAnsi="Arial" w:cs="Arial"/>
          <w:sz w:val="28"/>
          <w:szCs w:val="28"/>
        </w:rPr>
      </w:pPr>
      <w:r w:rsidRPr="00373FB4">
        <w:rPr>
          <w:rFonts w:ascii="Arial" w:hAnsi="Arial" w:cs="Arial"/>
          <w:sz w:val="28"/>
          <w:szCs w:val="28"/>
        </w:rPr>
        <w:t>Holding an open and accessible recruitment process for members of Imtac each year</w:t>
      </w:r>
    </w:p>
    <w:p w14:paraId="4B7FFC43" w14:textId="77777777" w:rsidR="00373FB4" w:rsidRPr="00373FB4" w:rsidRDefault="00373FB4" w:rsidP="00373FB4">
      <w:pPr>
        <w:numPr>
          <w:ilvl w:val="0"/>
          <w:numId w:val="1"/>
        </w:numPr>
        <w:rPr>
          <w:rFonts w:ascii="Arial" w:hAnsi="Arial" w:cs="Arial"/>
          <w:sz w:val="28"/>
          <w:szCs w:val="28"/>
        </w:rPr>
      </w:pPr>
      <w:r w:rsidRPr="00373FB4">
        <w:rPr>
          <w:rFonts w:ascii="Arial" w:hAnsi="Arial" w:cs="Arial"/>
          <w:sz w:val="28"/>
          <w:szCs w:val="28"/>
        </w:rPr>
        <w:t>Consulting on our work programme each year</w:t>
      </w:r>
    </w:p>
    <w:p w14:paraId="07FD7CC5" w14:textId="77777777" w:rsidR="00373FB4" w:rsidRPr="00373FB4" w:rsidRDefault="00373FB4" w:rsidP="00373FB4">
      <w:pPr>
        <w:numPr>
          <w:ilvl w:val="0"/>
          <w:numId w:val="1"/>
        </w:numPr>
        <w:rPr>
          <w:rFonts w:ascii="Arial" w:hAnsi="Arial" w:cs="Arial"/>
          <w:sz w:val="28"/>
          <w:szCs w:val="28"/>
        </w:rPr>
      </w:pPr>
      <w:r w:rsidRPr="00373FB4">
        <w:rPr>
          <w:rFonts w:ascii="Arial" w:hAnsi="Arial" w:cs="Arial"/>
          <w:sz w:val="28"/>
          <w:szCs w:val="28"/>
        </w:rPr>
        <w:t>Providing training and support to members</w:t>
      </w:r>
    </w:p>
    <w:p w14:paraId="22A850A8" w14:textId="77777777" w:rsidR="00373FB4" w:rsidRPr="00373FB4" w:rsidRDefault="00373FB4" w:rsidP="00373FB4">
      <w:pPr>
        <w:numPr>
          <w:ilvl w:val="0"/>
          <w:numId w:val="1"/>
        </w:numPr>
        <w:rPr>
          <w:rFonts w:ascii="Arial" w:hAnsi="Arial" w:cs="Arial"/>
          <w:sz w:val="28"/>
          <w:szCs w:val="28"/>
        </w:rPr>
      </w:pPr>
      <w:r w:rsidRPr="00373FB4">
        <w:rPr>
          <w:rFonts w:ascii="Arial" w:hAnsi="Arial" w:cs="Arial"/>
          <w:sz w:val="28"/>
          <w:szCs w:val="28"/>
        </w:rPr>
        <w:t>Holding at least 4 meetings each year</w:t>
      </w:r>
    </w:p>
    <w:p w14:paraId="2E2B14A0" w14:textId="77777777" w:rsidR="00373FB4" w:rsidRPr="00373FB4" w:rsidRDefault="00373FB4" w:rsidP="00373FB4">
      <w:pPr>
        <w:numPr>
          <w:ilvl w:val="0"/>
          <w:numId w:val="1"/>
        </w:numPr>
        <w:rPr>
          <w:rFonts w:ascii="Arial" w:hAnsi="Arial" w:cs="Arial"/>
          <w:sz w:val="28"/>
          <w:szCs w:val="28"/>
        </w:rPr>
      </w:pPr>
      <w:r w:rsidRPr="00373FB4">
        <w:rPr>
          <w:rFonts w:ascii="Arial" w:hAnsi="Arial" w:cs="Arial"/>
          <w:sz w:val="28"/>
          <w:szCs w:val="28"/>
        </w:rPr>
        <w:t>Submitting a report annually in June to the Minister for Infrastructure outlining its achievements and advice to the Minister on transport matters that affect older people and disabled people as the committee think appropriate</w:t>
      </w:r>
    </w:p>
    <w:p w14:paraId="45C2FE90" w14:textId="77777777" w:rsidR="00D46FAD" w:rsidRDefault="00373FB4" w:rsidP="00577138">
      <w:pPr>
        <w:numPr>
          <w:ilvl w:val="0"/>
          <w:numId w:val="1"/>
        </w:numPr>
        <w:rPr>
          <w:rFonts w:ascii="Arial" w:hAnsi="Arial" w:cs="Arial"/>
          <w:sz w:val="28"/>
          <w:szCs w:val="28"/>
        </w:rPr>
      </w:pPr>
      <w:r w:rsidRPr="00373FB4">
        <w:rPr>
          <w:rFonts w:ascii="Arial" w:hAnsi="Arial" w:cs="Arial"/>
          <w:sz w:val="28"/>
          <w:szCs w:val="28"/>
        </w:rPr>
        <w:t>Other measures to involve a wide range of older people and disabled people in the work areas of Imtac</w:t>
      </w:r>
    </w:p>
    <w:p w14:paraId="3769A5E9" w14:textId="77777777" w:rsidR="005873D3" w:rsidRDefault="005873D3" w:rsidP="00D46FAD">
      <w:pPr>
        <w:rPr>
          <w:rFonts w:ascii="Arial" w:hAnsi="Arial" w:cs="Arial"/>
          <w:b/>
          <w:sz w:val="28"/>
          <w:szCs w:val="28"/>
        </w:rPr>
      </w:pPr>
    </w:p>
    <w:p w14:paraId="2D1EB5B0" w14:textId="77777777" w:rsidR="005873D3" w:rsidRDefault="005873D3" w:rsidP="00D46FAD">
      <w:pPr>
        <w:rPr>
          <w:rFonts w:ascii="Arial" w:hAnsi="Arial" w:cs="Arial"/>
          <w:b/>
          <w:sz w:val="28"/>
          <w:szCs w:val="28"/>
        </w:rPr>
      </w:pPr>
    </w:p>
    <w:p w14:paraId="64ACBC3E" w14:textId="6B0EAD64" w:rsidR="00577138" w:rsidRPr="00D46FAD" w:rsidRDefault="00577138" w:rsidP="00D46FAD">
      <w:pPr>
        <w:rPr>
          <w:rFonts w:ascii="Arial" w:hAnsi="Arial" w:cs="Arial"/>
          <w:sz w:val="28"/>
          <w:szCs w:val="28"/>
        </w:rPr>
      </w:pPr>
      <w:r w:rsidRPr="00D46FAD">
        <w:rPr>
          <w:rFonts w:ascii="Arial" w:hAnsi="Arial" w:cs="Arial"/>
          <w:b/>
          <w:sz w:val="28"/>
          <w:szCs w:val="28"/>
        </w:rPr>
        <w:t>2021 / 22 Work Programme Tasks</w:t>
      </w:r>
    </w:p>
    <w:p w14:paraId="51BE7FDF" w14:textId="77777777" w:rsidR="00577138" w:rsidRDefault="00577138" w:rsidP="00577138">
      <w:pPr>
        <w:rPr>
          <w:rFonts w:ascii="Arial" w:hAnsi="Arial" w:cs="Arial"/>
          <w:b/>
          <w:sz w:val="28"/>
          <w:szCs w:val="28"/>
        </w:rPr>
      </w:pPr>
    </w:p>
    <w:p w14:paraId="143C76B1" w14:textId="77777777" w:rsidR="00577138" w:rsidRPr="00577138" w:rsidRDefault="00577138" w:rsidP="00577138">
      <w:pPr>
        <w:rPr>
          <w:rFonts w:ascii="Arial" w:hAnsi="Arial" w:cs="Arial"/>
          <w:b/>
          <w:i/>
          <w:iCs/>
          <w:sz w:val="28"/>
          <w:szCs w:val="28"/>
        </w:rPr>
      </w:pPr>
      <w:r w:rsidRPr="00577138">
        <w:rPr>
          <w:rFonts w:ascii="Arial" w:hAnsi="Arial" w:cs="Arial"/>
          <w:b/>
          <w:i/>
          <w:iCs/>
          <w:sz w:val="28"/>
          <w:szCs w:val="28"/>
        </w:rPr>
        <w:t>1</w:t>
      </w:r>
      <w:r>
        <w:rPr>
          <w:rFonts w:ascii="Arial" w:hAnsi="Arial" w:cs="Arial"/>
          <w:b/>
          <w:i/>
          <w:iCs/>
          <w:sz w:val="28"/>
          <w:szCs w:val="28"/>
        </w:rPr>
        <w:t xml:space="preserve"> </w:t>
      </w:r>
      <w:r>
        <w:rPr>
          <w:rFonts w:ascii="Arial" w:hAnsi="Arial" w:cs="Arial"/>
          <w:b/>
          <w:i/>
          <w:iCs/>
          <w:sz w:val="28"/>
          <w:szCs w:val="28"/>
        </w:rPr>
        <w:tab/>
      </w:r>
      <w:r w:rsidRPr="00577138">
        <w:rPr>
          <w:rFonts w:ascii="Arial" w:hAnsi="Arial" w:cs="Arial"/>
          <w:b/>
          <w:i/>
          <w:iCs/>
          <w:sz w:val="28"/>
          <w:szCs w:val="28"/>
        </w:rPr>
        <w:t>Emerging from the pandemic</w:t>
      </w:r>
    </w:p>
    <w:p w14:paraId="6EA20E42" w14:textId="77777777" w:rsidR="00577138" w:rsidRDefault="00577138" w:rsidP="00577138"/>
    <w:p w14:paraId="5A09EF63" w14:textId="77777777" w:rsidR="00577138" w:rsidRPr="00472EA5" w:rsidRDefault="00472EA5" w:rsidP="00577138">
      <w:pPr>
        <w:rPr>
          <w:rFonts w:ascii="Arial" w:hAnsi="Arial" w:cs="Arial"/>
          <w:sz w:val="28"/>
          <w:szCs w:val="28"/>
          <w:u w:val="single"/>
        </w:rPr>
      </w:pPr>
      <w:r w:rsidRPr="00472EA5">
        <w:rPr>
          <w:rFonts w:ascii="Arial" w:hAnsi="Arial" w:cs="Arial"/>
          <w:sz w:val="28"/>
          <w:szCs w:val="28"/>
          <w:u w:val="single"/>
        </w:rPr>
        <w:t>Task one</w:t>
      </w:r>
    </w:p>
    <w:p w14:paraId="4A319B15" w14:textId="77777777" w:rsidR="00472EA5" w:rsidRDefault="00472EA5" w:rsidP="00577138">
      <w:pPr>
        <w:rPr>
          <w:rFonts w:ascii="Arial" w:hAnsi="Arial" w:cs="Arial"/>
          <w:sz w:val="28"/>
          <w:szCs w:val="28"/>
        </w:rPr>
      </w:pPr>
    </w:p>
    <w:p w14:paraId="6C17409B" w14:textId="41BBD7C9" w:rsidR="00472EA5" w:rsidRDefault="00472EA5" w:rsidP="00577138">
      <w:pPr>
        <w:rPr>
          <w:rFonts w:ascii="Arial" w:hAnsi="Arial" w:cs="Arial"/>
          <w:sz w:val="28"/>
          <w:szCs w:val="28"/>
        </w:rPr>
      </w:pPr>
      <w:r>
        <w:rPr>
          <w:rFonts w:ascii="Arial" w:hAnsi="Arial" w:cs="Arial"/>
          <w:sz w:val="28"/>
          <w:szCs w:val="28"/>
        </w:rPr>
        <w:t xml:space="preserve">We recognise the unique challenges faced by Deaf people, disabled people and older people in emerging from the pandemic, including the need to reassure people that resuming travel is safe. We will work with our partners in </w:t>
      </w:r>
      <w:r w:rsidR="00AD7DB3">
        <w:rPr>
          <w:rFonts w:ascii="Arial" w:hAnsi="Arial" w:cs="Arial"/>
          <w:sz w:val="28"/>
          <w:szCs w:val="28"/>
        </w:rPr>
        <w:t xml:space="preserve">Government Departments, local councils, </w:t>
      </w:r>
      <w:r>
        <w:rPr>
          <w:rFonts w:ascii="Arial" w:hAnsi="Arial" w:cs="Arial"/>
          <w:sz w:val="28"/>
          <w:szCs w:val="28"/>
        </w:rPr>
        <w:t>Translink and the wider travel sector to ensure the requirements of Deaf people, disabled people and older people are a key consideration as services return to normal.</w:t>
      </w:r>
    </w:p>
    <w:p w14:paraId="53165B31" w14:textId="77777777" w:rsidR="00472EA5" w:rsidRDefault="00472EA5" w:rsidP="00577138">
      <w:pPr>
        <w:rPr>
          <w:rFonts w:ascii="Arial" w:hAnsi="Arial" w:cs="Arial"/>
          <w:sz w:val="28"/>
          <w:szCs w:val="28"/>
        </w:rPr>
      </w:pPr>
    </w:p>
    <w:p w14:paraId="1BB53B66" w14:textId="77777777" w:rsidR="00472EA5" w:rsidRDefault="00472EA5" w:rsidP="00577138">
      <w:pPr>
        <w:rPr>
          <w:rFonts w:ascii="Arial" w:hAnsi="Arial" w:cs="Arial"/>
          <w:sz w:val="28"/>
          <w:szCs w:val="28"/>
          <w:u w:val="single"/>
        </w:rPr>
      </w:pPr>
      <w:r w:rsidRPr="00472EA5">
        <w:rPr>
          <w:rFonts w:ascii="Arial" w:hAnsi="Arial" w:cs="Arial"/>
          <w:sz w:val="28"/>
          <w:szCs w:val="28"/>
          <w:u w:val="single"/>
        </w:rPr>
        <w:t>Task two</w:t>
      </w:r>
    </w:p>
    <w:p w14:paraId="12B46E4E" w14:textId="77777777" w:rsidR="00472EA5" w:rsidRDefault="00472EA5" w:rsidP="00577138">
      <w:pPr>
        <w:rPr>
          <w:rFonts w:ascii="Arial" w:hAnsi="Arial" w:cs="Arial"/>
          <w:sz w:val="28"/>
          <w:szCs w:val="28"/>
          <w:u w:val="single"/>
        </w:rPr>
      </w:pPr>
    </w:p>
    <w:p w14:paraId="2EF86D4B" w14:textId="77777777" w:rsidR="00472EA5" w:rsidRDefault="00472EA5" w:rsidP="00577138">
      <w:pPr>
        <w:rPr>
          <w:rFonts w:ascii="Arial" w:hAnsi="Arial" w:cs="Arial"/>
          <w:sz w:val="28"/>
          <w:szCs w:val="28"/>
        </w:rPr>
      </w:pPr>
      <w:r>
        <w:rPr>
          <w:rFonts w:ascii="Arial" w:hAnsi="Arial" w:cs="Arial"/>
          <w:sz w:val="28"/>
          <w:szCs w:val="28"/>
        </w:rPr>
        <w:t>We believe the pandemic should be an opportunity to reset our approach to how we design policy and services moving forward, raising standards to ensure that opportunities to improve accessibility and inclusion are maximised. To inform this approach Imtac will publish advice on key priorities in the following areas:</w:t>
      </w:r>
    </w:p>
    <w:p w14:paraId="0B85B09D" w14:textId="77777777" w:rsidR="00472EA5" w:rsidRDefault="00472EA5" w:rsidP="00577138">
      <w:pPr>
        <w:rPr>
          <w:rFonts w:ascii="Arial" w:hAnsi="Arial" w:cs="Arial"/>
          <w:sz w:val="28"/>
          <w:szCs w:val="28"/>
        </w:rPr>
      </w:pPr>
    </w:p>
    <w:p w14:paraId="22D52CC3" w14:textId="77777777" w:rsidR="00472EA5" w:rsidRPr="009151E9" w:rsidRDefault="00472EA5" w:rsidP="009151E9">
      <w:pPr>
        <w:pStyle w:val="ListParagraph"/>
        <w:numPr>
          <w:ilvl w:val="0"/>
          <w:numId w:val="3"/>
        </w:numPr>
        <w:rPr>
          <w:rFonts w:ascii="Arial" w:hAnsi="Arial" w:cs="Arial"/>
          <w:sz w:val="28"/>
          <w:szCs w:val="28"/>
        </w:rPr>
      </w:pPr>
      <w:r w:rsidRPr="009151E9">
        <w:rPr>
          <w:rFonts w:ascii="Arial" w:hAnsi="Arial" w:cs="Arial"/>
          <w:sz w:val="28"/>
          <w:szCs w:val="28"/>
        </w:rPr>
        <w:t>Bus and train services</w:t>
      </w:r>
    </w:p>
    <w:p w14:paraId="6722F161" w14:textId="77777777" w:rsidR="00472EA5" w:rsidRPr="009151E9" w:rsidRDefault="00472EA5" w:rsidP="009151E9">
      <w:pPr>
        <w:pStyle w:val="ListParagraph"/>
        <w:numPr>
          <w:ilvl w:val="0"/>
          <w:numId w:val="3"/>
        </w:numPr>
        <w:rPr>
          <w:rFonts w:ascii="Arial" w:hAnsi="Arial" w:cs="Arial"/>
          <w:sz w:val="28"/>
          <w:szCs w:val="28"/>
        </w:rPr>
      </w:pPr>
      <w:r w:rsidRPr="009151E9">
        <w:rPr>
          <w:rFonts w:ascii="Arial" w:hAnsi="Arial" w:cs="Arial"/>
          <w:sz w:val="28"/>
          <w:szCs w:val="28"/>
        </w:rPr>
        <w:t>Taxi services</w:t>
      </w:r>
    </w:p>
    <w:p w14:paraId="42930D73" w14:textId="77777777" w:rsidR="00472EA5" w:rsidRPr="009151E9" w:rsidRDefault="00472EA5" w:rsidP="009151E9">
      <w:pPr>
        <w:pStyle w:val="ListParagraph"/>
        <w:numPr>
          <w:ilvl w:val="0"/>
          <w:numId w:val="3"/>
        </w:numPr>
        <w:rPr>
          <w:rFonts w:ascii="Arial" w:hAnsi="Arial" w:cs="Arial"/>
          <w:sz w:val="28"/>
          <w:szCs w:val="28"/>
        </w:rPr>
      </w:pPr>
      <w:r w:rsidRPr="009151E9">
        <w:rPr>
          <w:rFonts w:ascii="Arial" w:hAnsi="Arial" w:cs="Arial"/>
          <w:sz w:val="28"/>
          <w:szCs w:val="28"/>
        </w:rPr>
        <w:t>Community &amp; Demand Responsive Transport</w:t>
      </w:r>
    </w:p>
    <w:p w14:paraId="1E77CE3E" w14:textId="77777777" w:rsidR="009151E9" w:rsidRPr="009151E9" w:rsidRDefault="009151E9" w:rsidP="009151E9">
      <w:pPr>
        <w:pStyle w:val="ListParagraph"/>
        <w:numPr>
          <w:ilvl w:val="0"/>
          <w:numId w:val="3"/>
        </w:numPr>
        <w:rPr>
          <w:rFonts w:ascii="Arial" w:hAnsi="Arial" w:cs="Arial"/>
          <w:sz w:val="28"/>
          <w:szCs w:val="28"/>
        </w:rPr>
      </w:pPr>
      <w:r w:rsidRPr="009151E9">
        <w:rPr>
          <w:rFonts w:ascii="Arial" w:hAnsi="Arial" w:cs="Arial"/>
          <w:sz w:val="28"/>
          <w:szCs w:val="28"/>
        </w:rPr>
        <w:t>Active travel (walk, wheel and cycle)</w:t>
      </w:r>
    </w:p>
    <w:p w14:paraId="752FF5B7" w14:textId="77777777" w:rsidR="009151E9" w:rsidRPr="009151E9" w:rsidRDefault="009151E9" w:rsidP="009151E9">
      <w:pPr>
        <w:pStyle w:val="ListParagraph"/>
        <w:numPr>
          <w:ilvl w:val="0"/>
          <w:numId w:val="3"/>
        </w:numPr>
        <w:rPr>
          <w:rFonts w:ascii="Arial" w:hAnsi="Arial" w:cs="Arial"/>
          <w:sz w:val="28"/>
          <w:szCs w:val="28"/>
        </w:rPr>
      </w:pPr>
      <w:r w:rsidRPr="009151E9">
        <w:rPr>
          <w:rFonts w:ascii="Arial" w:hAnsi="Arial" w:cs="Arial"/>
          <w:sz w:val="28"/>
          <w:szCs w:val="28"/>
        </w:rPr>
        <w:t>Place making, public realm and the built environment</w:t>
      </w:r>
    </w:p>
    <w:p w14:paraId="4BF25B7A" w14:textId="77777777" w:rsidR="009151E9" w:rsidRPr="009151E9" w:rsidRDefault="009151E9" w:rsidP="009151E9">
      <w:pPr>
        <w:pStyle w:val="ListParagraph"/>
        <w:numPr>
          <w:ilvl w:val="0"/>
          <w:numId w:val="3"/>
        </w:numPr>
        <w:rPr>
          <w:rFonts w:ascii="Arial" w:hAnsi="Arial" w:cs="Arial"/>
          <w:sz w:val="28"/>
          <w:szCs w:val="28"/>
        </w:rPr>
      </w:pPr>
      <w:r w:rsidRPr="009151E9">
        <w:rPr>
          <w:rFonts w:ascii="Arial" w:hAnsi="Arial" w:cs="Arial"/>
          <w:sz w:val="28"/>
          <w:szCs w:val="28"/>
        </w:rPr>
        <w:t>Private transport and parking</w:t>
      </w:r>
    </w:p>
    <w:p w14:paraId="2BAC23AC" w14:textId="77777777" w:rsidR="00577138" w:rsidRDefault="00577138">
      <w:pPr>
        <w:rPr>
          <w:rFonts w:ascii="Arial" w:eastAsia="MS Mincho" w:hAnsi="Arial" w:cs="Arial"/>
          <w:b/>
          <w:sz w:val="28"/>
          <w:szCs w:val="28"/>
        </w:rPr>
      </w:pPr>
    </w:p>
    <w:p w14:paraId="05E15AD9" w14:textId="77777777" w:rsidR="009151E9" w:rsidRDefault="009151E9">
      <w:pPr>
        <w:rPr>
          <w:rFonts w:ascii="Arial" w:eastAsia="MS Mincho" w:hAnsi="Arial" w:cs="Arial"/>
          <w:b/>
          <w:i/>
          <w:iCs/>
          <w:sz w:val="28"/>
          <w:szCs w:val="28"/>
        </w:rPr>
      </w:pPr>
      <w:r w:rsidRPr="009151E9">
        <w:rPr>
          <w:rFonts w:ascii="Arial" w:eastAsia="MS Mincho" w:hAnsi="Arial" w:cs="Arial"/>
          <w:b/>
          <w:i/>
          <w:iCs/>
          <w:sz w:val="28"/>
          <w:szCs w:val="28"/>
        </w:rPr>
        <w:t>2</w:t>
      </w:r>
      <w:r w:rsidRPr="009151E9">
        <w:rPr>
          <w:rFonts w:ascii="Arial" w:eastAsia="MS Mincho" w:hAnsi="Arial" w:cs="Arial"/>
          <w:b/>
          <w:i/>
          <w:iCs/>
          <w:sz w:val="28"/>
          <w:szCs w:val="28"/>
        </w:rPr>
        <w:tab/>
        <w:t xml:space="preserve">Influencing strategy, policy </w:t>
      </w:r>
      <w:r>
        <w:rPr>
          <w:rFonts w:ascii="Arial" w:eastAsia="MS Mincho" w:hAnsi="Arial" w:cs="Arial"/>
          <w:b/>
          <w:i/>
          <w:iCs/>
          <w:sz w:val="28"/>
          <w:szCs w:val="28"/>
        </w:rPr>
        <w:t>and projects</w:t>
      </w:r>
    </w:p>
    <w:p w14:paraId="3166F6BF" w14:textId="77777777" w:rsidR="009151E9" w:rsidRDefault="009151E9">
      <w:pPr>
        <w:rPr>
          <w:rFonts w:ascii="Arial" w:eastAsia="MS Mincho" w:hAnsi="Arial" w:cs="Arial"/>
          <w:b/>
          <w:i/>
          <w:iCs/>
          <w:sz w:val="28"/>
          <w:szCs w:val="28"/>
        </w:rPr>
      </w:pPr>
    </w:p>
    <w:p w14:paraId="5614D4E7" w14:textId="77777777" w:rsidR="009151E9" w:rsidRDefault="009151E9">
      <w:pPr>
        <w:rPr>
          <w:rFonts w:ascii="Arial" w:eastAsia="MS Mincho" w:hAnsi="Arial" w:cs="Arial"/>
          <w:bCs/>
          <w:sz w:val="28"/>
          <w:szCs w:val="28"/>
          <w:u w:val="single"/>
        </w:rPr>
      </w:pPr>
      <w:r w:rsidRPr="009151E9">
        <w:rPr>
          <w:rFonts w:ascii="Arial" w:eastAsia="MS Mincho" w:hAnsi="Arial" w:cs="Arial"/>
          <w:bCs/>
          <w:sz w:val="28"/>
          <w:szCs w:val="28"/>
          <w:u w:val="single"/>
        </w:rPr>
        <w:t>Task three</w:t>
      </w:r>
    </w:p>
    <w:p w14:paraId="783881C0" w14:textId="77777777" w:rsidR="009151E9" w:rsidRDefault="009151E9">
      <w:pPr>
        <w:rPr>
          <w:rFonts w:ascii="Arial" w:eastAsia="MS Mincho" w:hAnsi="Arial" w:cs="Arial"/>
          <w:bCs/>
          <w:sz w:val="28"/>
          <w:szCs w:val="28"/>
          <w:u w:val="single"/>
        </w:rPr>
      </w:pPr>
    </w:p>
    <w:p w14:paraId="2AD688CE" w14:textId="13A1B046" w:rsidR="009151E9" w:rsidRDefault="009151E9">
      <w:pPr>
        <w:rPr>
          <w:rFonts w:ascii="Arial" w:eastAsia="MS Mincho" w:hAnsi="Arial" w:cs="Arial"/>
          <w:bCs/>
          <w:sz w:val="28"/>
          <w:szCs w:val="28"/>
        </w:rPr>
      </w:pPr>
      <w:r w:rsidRPr="009151E9">
        <w:rPr>
          <w:rFonts w:ascii="Arial" w:eastAsia="MS Mincho" w:hAnsi="Arial" w:cs="Arial"/>
          <w:bCs/>
          <w:sz w:val="28"/>
          <w:szCs w:val="28"/>
        </w:rPr>
        <w:t xml:space="preserve">The Committee will continue to seek to ensure that accessibility and inclusion is embedded </w:t>
      </w:r>
      <w:r w:rsidR="00091327">
        <w:rPr>
          <w:rFonts w:ascii="Arial" w:eastAsia="MS Mincho" w:hAnsi="Arial" w:cs="Arial"/>
          <w:bCs/>
          <w:sz w:val="28"/>
          <w:szCs w:val="28"/>
        </w:rPr>
        <w:t xml:space="preserve">in the </w:t>
      </w:r>
      <w:r w:rsidRPr="009151E9">
        <w:rPr>
          <w:rFonts w:ascii="Arial" w:eastAsia="MS Mincho" w:hAnsi="Arial" w:cs="Arial"/>
          <w:bCs/>
          <w:sz w:val="28"/>
          <w:szCs w:val="28"/>
        </w:rPr>
        <w:t xml:space="preserve">design and </w:t>
      </w:r>
      <w:r w:rsidR="00091327">
        <w:rPr>
          <w:rFonts w:ascii="Arial" w:eastAsia="MS Mincho" w:hAnsi="Arial" w:cs="Arial"/>
          <w:bCs/>
          <w:sz w:val="28"/>
          <w:szCs w:val="28"/>
        </w:rPr>
        <w:t>implementatio</w:t>
      </w:r>
      <w:r w:rsidRPr="009151E9">
        <w:rPr>
          <w:rFonts w:ascii="Arial" w:eastAsia="MS Mincho" w:hAnsi="Arial" w:cs="Arial"/>
          <w:bCs/>
          <w:sz w:val="28"/>
          <w:szCs w:val="28"/>
        </w:rPr>
        <w:t>n</w:t>
      </w:r>
      <w:r w:rsidR="00091327">
        <w:rPr>
          <w:rFonts w:ascii="Arial" w:eastAsia="MS Mincho" w:hAnsi="Arial" w:cs="Arial"/>
          <w:bCs/>
          <w:sz w:val="28"/>
          <w:szCs w:val="28"/>
        </w:rPr>
        <w:t xml:space="preserve"> of major strategies and policies</w:t>
      </w:r>
      <w:r w:rsidRPr="009151E9">
        <w:rPr>
          <w:rFonts w:ascii="Arial" w:eastAsia="MS Mincho" w:hAnsi="Arial" w:cs="Arial"/>
          <w:bCs/>
          <w:sz w:val="28"/>
          <w:szCs w:val="28"/>
        </w:rPr>
        <w:t xml:space="preserve">. </w:t>
      </w:r>
      <w:r w:rsidR="00AD7DB3">
        <w:rPr>
          <w:rFonts w:ascii="Arial" w:eastAsia="MS Mincho" w:hAnsi="Arial" w:cs="Arial"/>
          <w:bCs/>
          <w:sz w:val="28"/>
          <w:szCs w:val="28"/>
        </w:rPr>
        <w:t xml:space="preserve">This </w:t>
      </w:r>
      <w:r w:rsidRPr="009151E9">
        <w:rPr>
          <w:rFonts w:ascii="Arial" w:eastAsia="MS Mincho" w:hAnsi="Arial" w:cs="Arial"/>
          <w:bCs/>
          <w:sz w:val="28"/>
          <w:szCs w:val="28"/>
        </w:rPr>
        <w:t xml:space="preserve">year </w:t>
      </w:r>
      <w:r w:rsidR="00556F9A">
        <w:rPr>
          <w:rFonts w:ascii="Arial" w:eastAsia="MS Mincho" w:hAnsi="Arial" w:cs="Arial"/>
          <w:bCs/>
          <w:sz w:val="28"/>
          <w:szCs w:val="28"/>
        </w:rPr>
        <w:t xml:space="preserve">input to </w:t>
      </w:r>
      <w:r w:rsidRPr="009151E9">
        <w:rPr>
          <w:rFonts w:ascii="Arial" w:eastAsia="MS Mincho" w:hAnsi="Arial" w:cs="Arial"/>
          <w:bCs/>
          <w:sz w:val="28"/>
          <w:szCs w:val="28"/>
        </w:rPr>
        <w:t xml:space="preserve">the following </w:t>
      </w:r>
      <w:r w:rsidR="00556F9A">
        <w:rPr>
          <w:rFonts w:ascii="Arial" w:eastAsia="MS Mincho" w:hAnsi="Arial" w:cs="Arial"/>
          <w:bCs/>
          <w:sz w:val="28"/>
          <w:szCs w:val="28"/>
        </w:rPr>
        <w:t>will be</w:t>
      </w:r>
      <w:r w:rsidR="00556F9A" w:rsidRPr="009151E9">
        <w:rPr>
          <w:rFonts w:ascii="Arial" w:eastAsia="MS Mincho" w:hAnsi="Arial" w:cs="Arial"/>
          <w:bCs/>
          <w:sz w:val="28"/>
          <w:szCs w:val="28"/>
        </w:rPr>
        <w:t xml:space="preserve"> </w:t>
      </w:r>
      <w:r w:rsidR="00556F9A">
        <w:rPr>
          <w:rFonts w:ascii="Arial" w:eastAsia="MS Mincho" w:hAnsi="Arial" w:cs="Arial"/>
          <w:bCs/>
          <w:sz w:val="28"/>
          <w:szCs w:val="28"/>
        </w:rPr>
        <w:t xml:space="preserve">a </w:t>
      </w:r>
      <w:r>
        <w:rPr>
          <w:rFonts w:ascii="Arial" w:eastAsia="MS Mincho" w:hAnsi="Arial" w:cs="Arial"/>
          <w:bCs/>
          <w:sz w:val="28"/>
          <w:szCs w:val="28"/>
        </w:rPr>
        <w:t xml:space="preserve">key </w:t>
      </w:r>
      <w:r w:rsidR="00556F9A">
        <w:rPr>
          <w:rFonts w:ascii="Arial" w:eastAsia="MS Mincho" w:hAnsi="Arial" w:cs="Arial"/>
          <w:bCs/>
          <w:sz w:val="28"/>
          <w:szCs w:val="28"/>
        </w:rPr>
        <w:t>priority</w:t>
      </w:r>
      <w:r>
        <w:rPr>
          <w:rFonts w:ascii="Arial" w:eastAsia="MS Mincho" w:hAnsi="Arial" w:cs="Arial"/>
          <w:bCs/>
          <w:sz w:val="28"/>
          <w:szCs w:val="28"/>
        </w:rPr>
        <w:t>:</w:t>
      </w:r>
    </w:p>
    <w:p w14:paraId="034B099A" w14:textId="77777777" w:rsidR="009151E9" w:rsidRDefault="009151E9">
      <w:pPr>
        <w:rPr>
          <w:rFonts w:ascii="Arial" w:eastAsia="MS Mincho" w:hAnsi="Arial" w:cs="Arial"/>
          <w:bCs/>
          <w:sz w:val="28"/>
          <w:szCs w:val="28"/>
        </w:rPr>
      </w:pPr>
    </w:p>
    <w:p w14:paraId="70BC0659" w14:textId="77777777" w:rsidR="009151E9" w:rsidRPr="00E343E7" w:rsidRDefault="009151E9" w:rsidP="00E343E7">
      <w:pPr>
        <w:pStyle w:val="ListParagraph"/>
        <w:numPr>
          <w:ilvl w:val="0"/>
          <w:numId w:val="4"/>
        </w:numPr>
        <w:rPr>
          <w:rFonts w:ascii="Arial" w:eastAsia="MS Mincho" w:hAnsi="Arial" w:cs="Arial"/>
          <w:bCs/>
          <w:sz w:val="28"/>
          <w:szCs w:val="28"/>
        </w:rPr>
      </w:pPr>
      <w:r w:rsidRPr="00E343E7">
        <w:rPr>
          <w:rFonts w:ascii="Arial" w:eastAsia="MS Mincho" w:hAnsi="Arial" w:cs="Arial"/>
          <w:bCs/>
          <w:sz w:val="28"/>
          <w:szCs w:val="28"/>
        </w:rPr>
        <w:t>The formulation and publication of a Disability Strategy by the Department of Communities</w:t>
      </w:r>
    </w:p>
    <w:p w14:paraId="784C8761" w14:textId="77777777" w:rsidR="00E343E7" w:rsidRPr="00E343E7" w:rsidRDefault="009151E9" w:rsidP="00E343E7">
      <w:pPr>
        <w:pStyle w:val="ListParagraph"/>
        <w:numPr>
          <w:ilvl w:val="0"/>
          <w:numId w:val="4"/>
        </w:numPr>
        <w:rPr>
          <w:rFonts w:ascii="Arial" w:eastAsia="MS Mincho" w:hAnsi="Arial" w:cs="Arial"/>
          <w:bCs/>
          <w:sz w:val="28"/>
          <w:szCs w:val="28"/>
        </w:rPr>
      </w:pPr>
      <w:r w:rsidRPr="00E343E7">
        <w:rPr>
          <w:rFonts w:ascii="Arial" w:eastAsia="MS Mincho" w:hAnsi="Arial" w:cs="Arial"/>
          <w:bCs/>
          <w:sz w:val="28"/>
          <w:szCs w:val="28"/>
        </w:rPr>
        <w:lastRenderedPageBreak/>
        <w:t xml:space="preserve">The development of the new Belfast Metropolitan, North West and </w:t>
      </w:r>
      <w:r w:rsidR="00E343E7" w:rsidRPr="00E343E7">
        <w:rPr>
          <w:rFonts w:ascii="Arial" w:eastAsia="MS Mincho" w:hAnsi="Arial" w:cs="Arial"/>
          <w:bCs/>
          <w:sz w:val="28"/>
          <w:szCs w:val="28"/>
        </w:rPr>
        <w:t>Sub Regional Transport plans</w:t>
      </w:r>
    </w:p>
    <w:p w14:paraId="2AF29F88" w14:textId="77777777" w:rsidR="009151E9" w:rsidRPr="00E343E7" w:rsidRDefault="00E343E7" w:rsidP="00E343E7">
      <w:pPr>
        <w:pStyle w:val="ListParagraph"/>
        <w:numPr>
          <w:ilvl w:val="0"/>
          <w:numId w:val="4"/>
        </w:numPr>
        <w:rPr>
          <w:rFonts w:ascii="Arial" w:eastAsia="MS Mincho" w:hAnsi="Arial" w:cs="Arial"/>
          <w:bCs/>
          <w:sz w:val="28"/>
          <w:szCs w:val="28"/>
        </w:rPr>
      </w:pPr>
      <w:r w:rsidRPr="00E343E7">
        <w:rPr>
          <w:rFonts w:ascii="Arial" w:eastAsia="MS Mincho" w:hAnsi="Arial" w:cs="Arial"/>
          <w:bCs/>
          <w:sz w:val="28"/>
          <w:szCs w:val="28"/>
        </w:rPr>
        <w:t>The review of the current Public Service Agreement between the Department and Translink</w:t>
      </w:r>
      <w:r w:rsidR="009151E9" w:rsidRPr="00E343E7">
        <w:rPr>
          <w:rFonts w:ascii="Arial" w:eastAsia="MS Mincho" w:hAnsi="Arial" w:cs="Arial"/>
          <w:bCs/>
          <w:sz w:val="28"/>
          <w:szCs w:val="28"/>
        </w:rPr>
        <w:t xml:space="preserve"> </w:t>
      </w:r>
    </w:p>
    <w:p w14:paraId="38DEF1A8" w14:textId="77777777" w:rsidR="00E343E7" w:rsidRPr="00E343E7" w:rsidRDefault="00E343E7" w:rsidP="00E343E7">
      <w:pPr>
        <w:pStyle w:val="ListParagraph"/>
        <w:numPr>
          <w:ilvl w:val="0"/>
          <w:numId w:val="4"/>
        </w:numPr>
        <w:rPr>
          <w:rFonts w:ascii="Arial" w:eastAsia="MS Mincho" w:hAnsi="Arial" w:cs="Arial"/>
          <w:bCs/>
          <w:sz w:val="28"/>
          <w:szCs w:val="28"/>
        </w:rPr>
      </w:pPr>
      <w:r w:rsidRPr="00E343E7">
        <w:rPr>
          <w:rFonts w:ascii="Arial" w:eastAsia="MS Mincho" w:hAnsi="Arial" w:cs="Arial"/>
          <w:bCs/>
          <w:sz w:val="28"/>
          <w:szCs w:val="28"/>
        </w:rPr>
        <w:t>The development of policy to promote sustainability / meet climate change objectives including the Blue Green Infrastructure Fund</w:t>
      </w:r>
    </w:p>
    <w:p w14:paraId="5BE99E49" w14:textId="77777777" w:rsidR="00E343E7" w:rsidRDefault="00E343E7" w:rsidP="00E343E7">
      <w:pPr>
        <w:pStyle w:val="ListParagraph"/>
        <w:numPr>
          <w:ilvl w:val="0"/>
          <w:numId w:val="4"/>
        </w:numPr>
        <w:rPr>
          <w:rFonts w:ascii="Arial" w:eastAsia="MS Mincho" w:hAnsi="Arial" w:cs="Arial"/>
          <w:bCs/>
          <w:sz w:val="28"/>
          <w:szCs w:val="28"/>
        </w:rPr>
      </w:pPr>
      <w:r w:rsidRPr="00E343E7">
        <w:rPr>
          <w:rFonts w:ascii="Arial" w:eastAsia="MS Mincho" w:hAnsi="Arial" w:cs="Arial"/>
          <w:bCs/>
          <w:sz w:val="28"/>
          <w:szCs w:val="28"/>
        </w:rPr>
        <w:t xml:space="preserve">The review of the reference wheelchair and Public Service Vehicle Accessibility Regulations </w:t>
      </w:r>
      <w:r w:rsidR="00AE3CC2">
        <w:rPr>
          <w:rFonts w:ascii="Arial" w:eastAsia="MS Mincho" w:hAnsi="Arial" w:cs="Arial"/>
          <w:bCs/>
          <w:sz w:val="28"/>
          <w:szCs w:val="28"/>
        </w:rPr>
        <w:t xml:space="preserve">(PSVAR) </w:t>
      </w:r>
      <w:r w:rsidRPr="00E343E7">
        <w:rPr>
          <w:rFonts w:ascii="Arial" w:eastAsia="MS Mincho" w:hAnsi="Arial" w:cs="Arial"/>
          <w:bCs/>
          <w:sz w:val="28"/>
          <w:szCs w:val="28"/>
        </w:rPr>
        <w:t>by the UK Government</w:t>
      </w:r>
    </w:p>
    <w:p w14:paraId="2C6A31B5" w14:textId="77777777" w:rsidR="00E343E7" w:rsidRPr="00E343E7" w:rsidRDefault="00E343E7" w:rsidP="00E343E7">
      <w:pPr>
        <w:pStyle w:val="ListParagraph"/>
        <w:numPr>
          <w:ilvl w:val="0"/>
          <w:numId w:val="4"/>
        </w:numPr>
        <w:rPr>
          <w:rFonts w:ascii="Arial" w:eastAsia="MS Mincho" w:hAnsi="Arial" w:cs="Arial"/>
          <w:bCs/>
          <w:sz w:val="28"/>
          <w:szCs w:val="28"/>
        </w:rPr>
      </w:pPr>
      <w:r>
        <w:rPr>
          <w:rFonts w:ascii="Arial" w:eastAsia="MS Mincho" w:hAnsi="Arial" w:cs="Arial"/>
          <w:bCs/>
          <w:sz w:val="28"/>
          <w:szCs w:val="28"/>
        </w:rPr>
        <w:t>The implementation of the Belfast Cycling Network Plan</w:t>
      </w:r>
    </w:p>
    <w:p w14:paraId="0101C8C5" w14:textId="77777777" w:rsidR="00E343E7" w:rsidRDefault="00E343E7" w:rsidP="00E343E7">
      <w:pPr>
        <w:pStyle w:val="ListParagraph"/>
        <w:numPr>
          <w:ilvl w:val="0"/>
          <w:numId w:val="4"/>
        </w:numPr>
        <w:rPr>
          <w:rFonts w:ascii="Arial" w:eastAsia="MS Mincho" w:hAnsi="Arial" w:cs="Arial"/>
          <w:bCs/>
          <w:sz w:val="28"/>
          <w:szCs w:val="28"/>
        </w:rPr>
      </w:pPr>
      <w:r w:rsidRPr="00E343E7">
        <w:rPr>
          <w:rFonts w:ascii="Arial" w:eastAsia="MS Mincho" w:hAnsi="Arial" w:cs="Arial"/>
          <w:bCs/>
          <w:sz w:val="28"/>
          <w:szCs w:val="28"/>
        </w:rPr>
        <w:t>Post Brexit travel for people travelling with assistance dogs</w:t>
      </w:r>
    </w:p>
    <w:p w14:paraId="3C7FE324" w14:textId="77777777" w:rsidR="00E343E7" w:rsidRDefault="00E343E7" w:rsidP="00E343E7">
      <w:pPr>
        <w:rPr>
          <w:rFonts w:ascii="Arial" w:eastAsia="MS Mincho" w:hAnsi="Arial" w:cs="Arial"/>
          <w:bCs/>
          <w:sz w:val="28"/>
          <w:szCs w:val="28"/>
        </w:rPr>
      </w:pPr>
    </w:p>
    <w:p w14:paraId="1139B10D" w14:textId="77777777" w:rsidR="00E343E7" w:rsidRPr="00E343E7" w:rsidRDefault="00E343E7" w:rsidP="00E343E7">
      <w:pPr>
        <w:rPr>
          <w:rFonts w:ascii="Arial" w:eastAsia="MS Mincho" w:hAnsi="Arial" w:cs="Arial"/>
          <w:bCs/>
          <w:sz w:val="28"/>
          <w:szCs w:val="28"/>
          <w:u w:val="single"/>
        </w:rPr>
      </w:pPr>
      <w:r w:rsidRPr="00E343E7">
        <w:rPr>
          <w:rFonts w:ascii="Arial" w:eastAsia="MS Mincho" w:hAnsi="Arial" w:cs="Arial"/>
          <w:bCs/>
          <w:sz w:val="28"/>
          <w:szCs w:val="28"/>
          <w:u w:val="single"/>
        </w:rPr>
        <w:t>Task four</w:t>
      </w:r>
    </w:p>
    <w:p w14:paraId="6D49FDE9" w14:textId="77777777" w:rsidR="00BA0F43" w:rsidRDefault="00BA0F43">
      <w:pPr>
        <w:rPr>
          <w:rFonts w:ascii="Arial" w:eastAsia="MS Mincho" w:hAnsi="Arial" w:cs="Arial"/>
          <w:bCs/>
          <w:sz w:val="28"/>
          <w:szCs w:val="28"/>
        </w:rPr>
      </w:pPr>
    </w:p>
    <w:p w14:paraId="4A9ECAB5" w14:textId="614CCCEC" w:rsidR="009151E9" w:rsidRDefault="00E343E7">
      <w:pPr>
        <w:rPr>
          <w:rFonts w:ascii="Arial" w:eastAsia="MS Mincho" w:hAnsi="Arial" w:cs="Arial"/>
          <w:bCs/>
          <w:sz w:val="28"/>
          <w:szCs w:val="28"/>
        </w:rPr>
      </w:pPr>
      <w:r>
        <w:rPr>
          <w:rFonts w:ascii="Arial" w:eastAsia="MS Mincho" w:hAnsi="Arial" w:cs="Arial"/>
          <w:bCs/>
          <w:sz w:val="28"/>
          <w:szCs w:val="28"/>
        </w:rPr>
        <w:t xml:space="preserve">The Committee will continue to seek to ensure that accessibility and inclusion is embedded into </w:t>
      </w:r>
      <w:r w:rsidR="00091327">
        <w:rPr>
          <w:rFonts w:ascii="Arial" w:eastAsia="MS Mincho" w:hAnsi="Arial" w:cs="Arial"/>
          <w:bCs/>
          <w:sz w:val="28"/>
          <w:szCs w:val="28"/>
        </w:rPr>
        <w:t xml:space="preserve">the design and implementation of major projects. </w:t>
      </w:r>
      <w:r w:rsidR="00AD7DB3">
        <w:rPr>
          <w:rFonts w:ascii="Arial" w:eastAsia="MS Mincho" w:hAnsi="Arial" w:cs="Arial"/>
          <w:bCs/>
          <w:sz w:val="28"/>
          <w:szCs w:val="28"/>
        </w:rPr>
        <w:t>This</w:t>
      </w:r>
      <w:r w:rsidR="00091327">
        <w:rPr>
          <w:rFonts w:ascii="Arial" w:eastAsia="MS Mincho" w:hAnsi="Arial" w:cs="Arial"/>
          <w:bCs/>
          <w:sz w:val="28"/>
          <w:szCs w:val="28"/>
        </w:rPr>
        <w:t xml:space="preserve"> year the following are key priorities:</w:t>
      </w:r>
    </w:p>
    <w:p w14:paraId="48D34D5B" w14:textId="77777777" w:rsidR="00091327" w:rsidRDefault="00091327">
      <w:pPr>
        <w:rPr>
          <w:rFonts w:ascii="Arial" w:eastAsia="MS Mincho" w:hAnsi="Arial" w:cs="Arial"/>
          <w:bCs/>
          <w:sz w:val="28"/>
          <w:szCs w:val="28"/>
        </w:rPr>
      </w:pPr>
    </w:p>
    <w:p w14:paraId="6D4B8076" w14:textId="77777777" w:rsidR="00091327" w:rsidRPr="00BA0F43" w:rsidRDefault="00091327" w:rsidP="00BA0F43">
      <w:pPr>
        <w:pStyle w:val="ListParagraph"/>
        <w:numPr>
          <w:ilvl w:val="0"/>
          <w:numId w:val="5"/>
        </w:numPr>
        <w:rPr>
          <w:rFonts w:ascii="Arial" w:eastAsia="MS Mincho" w:hAnsi="Arial" w:cs="Arial"/>
          <w:bCs/>
          <w:sz w:val="28"/>
          <w:szCs w:val="28"/>
        </w:rPr>
      </w:pPr>
      <w:r w:rsidRPr="00BA0F43">
        <w:rPr>
          <w:rFonts w:ascii="Arial" w:eastAsia="MS Mincho" w:hAnsi="Arial" w:cs="Arial"/>
          <w:bCs/>
          <w:sz w:val="28"/>
          <w:szCs w:val="28"/>
        </w:rPr>
        <w:t>Belfast Rapid Transit (BRT) Phase 2</w:t>
      </w:r>
    </w:p>
    <w:p w14:paraId="048C17FF" w14:textId="77777777" w:rsidR="00091327" w:rsidRPr="00BA0F43" w:rsidRDefault="00091327" w:rsidP="00BA0F43">
      <w:pPr>
        <w:pStyle w:val="ListParagraph"/>
        <w:numPr>
          <w:ilvl w:val="0"/>
          <w:numId w:val="5"/>
        </w:numPr>
        <w:rPr>
          <w:rFonts w:ascii="Arial" w:eastAsia="MS Mincho" w:hAnsi="Arial" w:cs="Arial"/>
          <w:bCs/>
          <w:sz w:val="28"/>
          <w:szCs w:val="28"/>
        </w:rPr>
      </w:pPr>
      <w:r w:rsidRPr="00BA0F43">
        <w:rPr>
          <w:rFonts w:ascii="Arial" w:eastAsia="MS Mincho" w:hAnsi="Arial" w:cs="Arial"/>
          <w:bCs/>
          <w:sz w:val="28"/>
          <w:szCs w:val="28"/>
        </w:rPr>
        <w:t>Translink infrastructure development including the Belfast Transport Hub, other station improvements and Park &amp; ride provision</w:t>
      </w:r>
    </w:p>
    <w:p w14:paraId="0D813F1F" w14:textId="77777777" w:rsidR="00091327" w:rsidRPr="00BA0F43" w:rsidRDefault="00091327" w:rsidP="00BA0F43">
      <w:pPr>
        <w:pStyle w:val="ListParagraph"/>
        <w:numPr>
          <w:ilvl w:val="0"/>
          <w:numId w:val="5"/>
        </w:numPr>
        <w:rPr>
          <w:rFonts w:ascii="Arial" w:eastAsia="MS Mincho" w:hAnsi="Arial" w:cs="Arial"/>
          <w:bCs/>
          <w:sz w:val="28"/>
          <w:szCs w:val="28"/>
        </w:rPr>
      </w:pPr>
      <w:r w:rsidRPr="00BA0F43">
        <w:rPr>
          <w:rFonts w:ascii="Arial" w:eastAsia="MS Mincho" w:hAnsi="Arial" w:cs="Arial"/>
          <w:bCs/>
          <w:sz w:val="28"/>
          <w:szCs w:val="28"/>
        </w:rPr>
        <w:t>Translink Ticketing Project</w:t>
      </w:r>
    </w:p>
    <w:p w14:paraId="325F458E" w14:textId="77777777" w:rsidR="00091327" w:rsidRPr="00BA0F43" w:rsidRDefault="00091327" w:rsidP="00BA0F43">
      <w:pPr>
        <w:pStyle w:val="ListParagraph"/>
        <w:numPr>
          <w:ilvl w:val="0"/>
          <w:numId w:val="5"/>
        </w:numPr>
        <w:rPr>
          <w:rFonts w:ascii="Arial" w:eastAsia="MS Mincho" w:hAnsi="Arial" w:cs="Arial"/>
          <w:bCs/>
          <w:sz w:val="28"/>
          <w:szCs w:val="28"/>
        </w:rPr>
      </w:pPr>
      <w:r w:rsidRPr="00BA0F43">
        <w:rPr>
          <w:rFonts w:ascii="Arial" w:eastAsia="MS Mincho" w:hAnsi="Arial" w:cs="Arial"/>
          <w:bCs/>
          <w:sz w:val="28"/>
          <w:szCs w:val="28"/>
        </w:rPr>
        <w:t>Bus purchase programmes</w:t>
      </w:r>
    </w:p>
    <w:p w14:paraId="0BFC2265" w14:textId="77777777" w:rsidR="00BA0F43" w:rsidRPr="00BA0F43" w:rsidRDefault="00BA0F43" w:rsidP="00BA0F43">
      <w:pPr>
        <w:pStyle w:val="ListParagraph"/>
        <w:numPr>
          <w:ilvl w:val="0"/>
          <w:numId w:val="5"/>
        </w:numPr>
        <w:rPr>
          <w:rFonts w:ascii="Arial" w:eastAsia="MS Mincho" w:hAnsi="Arial" w:cs="Arial"/>
          <w:bCs/>
          <w:sz w:val="28"/>
          <w:szCs w:val="28"/>
        </w:rPr>
      </w:pPr>
      <w:r w:rsidRPr="00BA0F43">
        <w:rPr>
          <w:rFonts w:ascii="Arial" w:eastAsia="MS Mincho" w:hAnsi="Arial" w:cs="Arial"/>
          <w:bCs/>
          <w:sz w:val="28"/>
          <w:szCs w:val="28"/>
        </w:rPr>
        <w:t>Translink Transforming Travel and Social Inclusion Project</w:t>
      </w:r>
    </w:p>
    <w:p w14:paraId="62C02CF2" w14:textId="77777777" w:rsidR="00091327" w:rsidRPr="00BA0F43" w:rsidRDefault="00091327" w:rsidP="00BA0F43">
      <w:pPr>
        <w:pStyle w:val="ListParagraph"/>
        <w:numPr>
          <w:ilvl w:val="0"/>
          <w:numId w:val="5"/>
        </w:numPr>
        <w:rPr>
          <w:rFonts w:ascii="Arial" w:eastAsia="MS Mincho" w:hAnsi="Arial" w:cs="Arial"/>
          <w:bCs/>
          <w:sz w:val="28"/>
          <w:szCs w:val="28"/>
        </w:rPr>
      </w:pPr>
      <w:r w:rsidRPr="00BA0F43">
        <w:rPr>
          <w:rFonts w:ascii="Arial" w:eastAsia="MS Mincho" w:hAnsi="Arial" w:cs="Arial"/>
          <w:bCs/>
          <w:sz w:val="28"/>
          <w:szCs w:val="28"/>
        </w:rPr>
        <w:t>Lagan pedestrian / cycle bridge</w:t>
      </w:r>
    </w:p>
    <w:p w14:paraId="018918DC" w14:textId="77777777" w:rsidR="00BA0F43" w:rsidRPr="00BA0F43" w:rsidRDefault="00BA0F43" w:rsidP="00BA0F43">
      <w:pPr>
        <w:pStyle w:val="ListParagraph"/>
        <w:numPr>
          <w:ilvl w:val="0"/>
          <w:numId w:val="5"/>
        </w:numPr>
        <w:rPr>
          <w:rFonts w:ascii="Arial" w:eastAsia="MS Mincho" w:hAnsi="Arial" w:cs="Arial"/>
          <w:bCs/>
          <w:sz w:val="28"/>
          <w:szCs w:val="28"/>
        </w:rPr>
      </w:pPr>
      <w:r w:rsidRPr="00BA0F43">
        <w:rPr>
          <w:rFonts w:ascii="Arial" w:eastAsia="MS Mincho" w:hAnsi="Arial" w:cs="Arial"/>
          <w:bCs/>
          <w:sz w:val="28"/>
          <w:szCs w:val="28"/>
        </w:rPr>
        <w:t>Public realm schemes including Streets Ahead Phase 5</w:t>
      </w:r>
    </w:p>
    <w:p w14:paraId="038B5457" w14:textId="77777777" w:rsidR="00BA0F43" w:rsidRDefault="00BA0F43">
      <w:pPr>
        <w:rPr>
          <w:rFonts w:ascii="Arial" w:eastAsia="MS Mincho" w:hAnsi="Arial" w:cs="Arial"/>
          <w:b/>
          <w:sz w:val="28"/>
          <w:szCs w:val="28"/>
        </w:rPr>
      </w:pPr>
    </w:p>
    <w:p w14:paraId="132F4BBA" w14:textId="0AA5348B" w:rsidR="00BA0F43" w:rsidRPr="00BA0F43" w:rsidRDefault="002152CF">
      <w:pPr>
        <w:rPr>
          <w:rFonts w:ascii="Arial" w:eastAsia="MS Mincho" w:hAnsi="Arial" w:cs="Arial"/>
          <w:b/>
          <w:i/>
          <w:iCs/>
          <w:sz w:val="28"/>
          <w:szCs w:val="28"/>
        </w:rPr>
      </w:pPr>
      <w:r>
        <w:rPr>
          <w:rFonts w:ascii="Arial" w:eastAsia="MS Mincho" w:hAnsi="Arial" w:cs="Arial"/>
          <w:b/>
          <w:i/>
          <w:iCs/>
          <w:sz w:val="28"/>
          <w:szCs w:val="28"/>
        </w:rPr>
        <w:t>3</w:t>
      </w:r>
      <w:r w:rsidR="00D46FAD">
        <w:rPr>
          <w:rFonts w:ascii="Arial" w:eastAsia="MS Mincho" w:hAnsi="Arial" w:cs="Arial"/>
          <w:b/>
          <w:i/>
          <w:iCs/>
          <w:sz w:val="28"/>
          <w:szCs w:val="28"/>
        </w:rPr>
        <w:tab/>
      </w:r>
      <w:r w:rsidR="00BA0F43" w:rsidRPr="00BA0F43">
        <w:rPr>
          <w:rFonts w:ascii="Arial" w:eastAsia="MS Mincho" w:hAnsi="Arial" w:cs="Arial"/>
          <w:b/>
          <w:i/>
          <w:iCs/>
          <w:sz w:val="28"/>
          <w:szCs w:val="28"/>
        </w:rPr>
        <w:t>Supporting innovation in</w:t>
      </w:r>
      <w:r w:rsidR="00BA0F43">
        <w:rPr>
          <w:rFonts w:ascii="Arial" w:eastAsia="MS Mincho" w:hAnsi="Arial" w:cs="Arial"/>
          <w:b/>
          <w:i/>
          <w:iCs/>
          <w:sz w:val="28"/>
          <w:szCs w:val="28"/>
        </w:rPr>
        <w:t xml:space="preserve"> policy and</w:t>
      </w:r>
      <w:r w:rsidR="00BA0F43" w:rsidRPr="00BA0F43">
        <w:rPr>
          <w:rFonts w:ascii="Arial" w:eastAsia="MS Mincho" w:hAnsi="Arial" w:cs="Arial"/>
          <w:b/>
          <w:i/>
          <w:iCs/>
          <w:sz w:val="28"/>
          <w:szCs w:val="28"/>
        </w:rPr>
        <w:t xml:space="preserve"> service developments</w:t>
      </w:r>
    </w:p>
    <w:p w14:paraId="1878CD70" w14:textId="77777777" w:rsidR="00BA0F43" w:rsidRPr="00BA0F43" w:rsidRDefault="00BA0F43">
      <w:pPr>
        <w:rPr>
          <w:rFonts w:ascii="Arial" w:eastAsia="MS Mincho" w:hAnsi="Arial" w:cs="Arial"/>
          <w:b/>
          <w:i/>
          <w:iCs/>
          <w:sz w:val="28"/>
          <w:szCs w:val="28"/>
        </w:rPr>
      </w:pPr>
    </w:p>
    <w:p w14:paraId="6D6DF1FF" w14:textId="77777777" w:rsidR="00BA0F43" w:rsidRPr="00BA0F43" w:rsidRDefault="00BA0F43">
      <w:pPr>
        <w:rPr>
          <w:rFonts w:ascii="Arial" w:eastAsia="MS Mincho" w:hAnsi="Arial" w:cs="Arial"/>
          <w:bCs/>
          <w:sz w:val="28"/>
          <w:szCs w:val="28"/>
          <w:u w:val="single"/>
        </w:rPr>
      </w:pPr>
      <w:r w:rsidRPr="00BA0F43">
        <w:rPr>
          <w:rFonts w:ascii="Arial" w:eastAsia="MS Mincho" w:hAnsi="Arial" w:cs="Arial"/>
          <w:bCs/>
          <w:sz w:val="28"/>
          <w:szCs w:val="28"/>
          <w:u w:val="single"/>
        </w:rPr>
        <w:t xml:space="preserve">Task </w:t>
      </w:r>
      <w:r w:rsidR="0068378C">
        <w:rPr>
          <w:rFonts w:ascii="Arial" w:eastAsia="MS Mincho" w:hAnsi="Arial" w:cs="Arial"/>
          <w:bCs/>
          <w:sz w:val="28"/>
          <w:szCs w:val="28"/>
          <w:u w:val="single"/>
        </w:rPr>
        <w:t>five</w:t>
      </w:r>
    </w:p>
    <w:p w14:paraId="2DE9AB65" w14:textId="77777777" w:rsidR="00BA0F43" w:rsidRDefault="00BA0F43">
      <w:pPr>
        <w:rPr>
          <w:rFonts w:ascii="Arial" w:eastAsia="MS Mincho" w:hAnsi="Arial" w:cs="Arial"/>
          <w:bCs/>
          <w:sz w:val="28"/>
          <w:szCs w:val="28"/>
        </w:rPr>
      </w:pPr>
    </w:p>
    <w:p w14:paraId="786112FC" w14:textId="28B6B868" w:rsidR="00BA0F43" w:rsidRDefault="00BA0F43">
      <w:pPr>
        <w:rPr>
          <w:rFonts w:ascii="Arial" w:eastAsia="MS Mincho" w:hAnsi="Arial" w:cs="Arial"/>
          <w:bCs/>
          <w:sz w:val="28"/>
          <w:szCs w:val="28"/>
        </w:rPr>
      </w:pPr>
      <w:r>
        <w:rPr>
          <w:rFonts w:ascii="Arial" w:eastAsia="MS Mincho" w:hAnsi="Arial" w:cs="Arial"/>
          <w:bCs/>
          <w:sz w:val="28"/>
          <w:szCs w:val="28"/>
        </w:rPr>
        <w:t xml:space="preserve">The Committee will continue to </w:t>
      </w:r>
      <w:r w:rsidR="00AE3CC2">
        <w:rPr>
          <w:rFonts w:ascii="Arial" w:eastAsia="MS Mincho" w:hAnsi="Arial" w:cs="Arial"/>
          <w:bCs/>
          <w:sz w:val="28"/>
          <w:szCs w:val="28"/>
        </w:rPr>
        <w:t>encourage and</w:t>
      </w:r>
      <w:r>
        <w:rPr>
          <w:rFonts w:ascii="Arial" w:eastAsia="MS Mincho" w:hAnsi="Arial" w:cs="Arial"/>
          <w:bCs/>
          <w:sz w:val="28"/>
          <w:szCs w:val="28"/>
        </w:rPr>
        <w:t xml:space="preserve"> support innovation in policy and service developments</w:t>
      </w:r>
      <w:r w:rsidR="00AE3CC2">
        <w:rPr>
          <w:rFonts w:ascii="Arial" w:eastAsia="MS Mincho" w:hAnsi="Arial" w:cs="Arial"/>
          <w:bCs/>
          <w:sz w:val="28"/>
          <w:szCs w:val="28"/>
        </w:rPr>
        <w:t xml:space="preserve"> which enhance accessibility and inclusion. </w:t>
      </w:r>
      <w:r w:rsidR="00AD7DB3">
        <w:rPr>
          <w:rFonts w:ascii="Arial" w:eastAsia="MS Mincho" w:hAnsi="Arial" w:cs="Arial"/>
          <w:bCs/>
          <w:sz w:val="28"/>
          <w:szCs w:val="28"/>
        </w:rPr>
        <w:t>This</w:t>
      </w:r>
      <w:r w:rsidR="00AE3CC2">
        <w:rPr>
          <w:rFonts w:ascii="Arial" w:eastAsia="MS Mincho" w:hAnsi="Arial" w:cs="Arial"/>
          <w:bCs/>
          <w:sz w:val="28"/>
          <w:szCs w:val="28"/>
        </w:rPr>
        <w:t xml:space="preserve"> year the following are key priorities:</w:t>
      </w:r>
    </w:p>
    <w:p w14:paraId="3F2250D2" w14:textId="77777777" w:rsidR="00AE3CC2" w:rsidRDefault="00AE3CC2">
      <w:pPr>
        <w:rPr>
          <w:rFonts w:ascii="Arial" w:eastAsia="MS Mincho" w:hAnsi="Arial" w:cs="Arial"/>
          <w:bCs/>
          <w:sz w:val="28"/>
          <w:szCs w:val="28"/>
        </w:rPr>
      </w:pPr>
    </w:p>
    <w:p w14:paraId="22836B1F" w14:textId="77777777" w:rsidR="00AE3CC2" w:rsidRPr="0068378C" w:rsidRDefault="00AE3CC2" w:rsidP="0068378C">
      <w:pPr>
        <w:pStyle w:val="ListParagraph"/>
        <w:numPr>
          <w:ilvl w:val="0"/>
          <w:numId w:val="6"/>
        </w:numPr>
        <w:rPr>
          <w:rFonts w:ascii="Arial" w:eastAsia="MS Mincho" w:hAnsi="Arial" w:cs="Arial"/>
          <w:bCs/>
          <w:sz w:val="28"/>
          <w:szCs w:val="28"/>
        </w:rPr>
      </w:pPr>
      <w:r w:rsidRPr="0068378C">
        <w:rPr>
          <w:rFonts w:ascii="Arial" w:eastAsia="MS Mincho" w:hAnsi="Arial" w:cs="Arial"/>
          <w:bCs/>
          <w:sz w:val="28"/>
          <w:szCs w:val="28"/>
        </w:rPr>
        <w:t>The development of proposals to tackle pavement parking</w:t>
      </w:r>
    </w:p>
    <w:p w14:paraId="26B14E25" w14:textId="77777777" w:rsidR="00AE3CC2" w:rsidRPr="0068378C" w:rsidRDefault="00AE3CC2" w:rsidP="0068378C">
      <w:pPr>
        <w:pStyle w:val="ListParagraph"/>
        <w:numPr>
          <w:ilvl w:val="0"/>
          <w:numId w:val="6"/>
        </w:numPr>
        <w:rPr>
          <w:rFonts w:ascii="Arial" w:eastAsia="MS Mincho" w:hAnsi="Arial" w:cs="Arial"/>
          <w:bCs/>
          <w:sz w:val="28"/>
          <w:szCs w:val="28"/>
        </w:rPr>
      </w:pPr>
      <w:r w:rsidRPr="0068378C">
        <w:rPr>
          <w:rFonts w:ascii="Arial" w:eastAsia="MS Mincho" w:hAnsi="Arial" w:cs="Arial"/>
          <w:bCs/>
          <w:sz w:val="28"/>
          <w:szCs w:val="28"/>
        </w:rPr>
        <w:t>Updating the content of the NI Direct website</w:t>
      </w:r>
    </w:p>
    <w:p w14:paraId="7B0F98A9" w14:textId="77777777" w:rsidR="00AE3CC2" w:rsidRPr="0068378C" w:rsidRDefault="0068378C" w:rsidP="0068378C">
      <w:pPr>
        <w:pStyle w:val="ListParagraph"/>
        <w:numPr>
          <w:ilvl w:val="0"/>
          <w:numId w:val="6"/>
        </w:numPr>
        <w:rPr>
          <w:rFonts w:ascii="Arial" w:eastAsia="MS Mincho" w:hAnsi="Arial" w:cs="Arial"/>
          <w:bCs/>
          <w:sz w:val="28"/>
          <w:szCs w:val="28"/>
        </w:rPr>
      </w:pPr>
      <w:r w:rsidRPr="0068378C">
        <w:rPr>
          <w:rFonts w:ascii="Arial" w:eastAsia="MS Mincho" w:hAnsi="Arial" w:cs="Arial"/>
          <w:bCs/>
          <w:sz w:val="28"/>
          <w:szCs w:val="28"/>
        </w:rPr>
        <w:t>Improving the application process for Concessionary Fares</w:t>
      </w:r>
    </w:p>
    <w:p w14:paraId="20608694" w14:textId="77777777" w:rsidR="0068378C" w:rsidRPr="0068378C" w:rsidRDefault="0068378C" w:rsidP="0068378C">
      <w:pPr>
        <w:pStyle w:val="ListParagraph"/>
        <w:numPr>
          <w:ilvl w:val="0"/>
          <w:numId w:val="6"/>
        </w:numPr>
        <w:rPr>
          <w:rFonts w:ascii="Arial" w:eastAsia="MS Mincho" w:hAnsi="Arial" w:cs="Arial"/>
          <w:bCs/>
          <w:sz w:val="28"/>
          <w:szCs w:val="28"/>
        </w:rPr>
      </w:pPr>
      <w:r w:rsidRPr="0068378C">
        <w:rPr>
          <w:rFonts w:ascii="Arial" w:eastAsia="MS Mincho" w:hAnsi="Arial" w:cs="Arial"/>
          <w:bCs/>
          <w:sz w:val="28"/>
          <w:szCs w:val="28"/>
        </w:rPr>
        <w:t>Improving the administration of Commercial Bus Permits</w:t>
      </w:r>
    </w:p>
    <w:p w14:paraId="3217A6EB" w14:textId="4FBAAD88" w:rsidR="0068378C" w:rsidRPr="0068378C" w:rsidRDefault="0068378C" w:rsidP="0068378C">
      <w:pPr>
        <w:pStyle w:val="ListParagraph"/>
        <w:numPr>
          <w:ilvl w:val="0"/>
          <w:numId w:val="6"/>
        </w:numPr>
        <w:rPr>
          <w:rFonts w:ascii="Arial" w:eastAsia="MS Mincho" w:hAnsi="Arial" w:cs="Arial"/>
          <w:bCs/>
          <w:sz w:val="28"/>
          <w:szCs w:val="28"/>
        </w:rPr>
      </w:pPr>
      <w:r w:rsidRPr="0068378C">
        <w:rPr>
          <w:rFonts w:ascii="Arial" w:eastAsia="MS Mincho" w:hAnsi="Arial" w:cs="Arial"/>
          <w:bCs/>
          <w:sz w:val="28"/>
          <w:szCs w:val="28"/>
        </w:rPr>
        <w:t>Trial of low-floor coach</w:t>
      </w:r>
      <w:r w:rsidR="00AD7DB3">
        <w:rPr>
          <w:rFonts w:ascii="Arial" w:eastAsia="MS Mincho" w:hAnsi="Arial" w:cs="Arial"/>
          <w:bCs/>
          <w:sz w:val="28"/>
          <w:szCs w:val="28"/>
        </w:rPr>
        <w:t>es</w:t>
      </w:r>
      <w:r w:rsidRPr="0068378C">
        <w:rPr>
          <w:rFonts w:ascii="Arial" w:eastAsia="MS Mincho" w:hAnsi="Arial" w:cs="Arial"/>
          <w:bCs/>
          <w:sz w:val="28"/>
          <w:szCs w:val="28"/>
        </w:rPr>
        <w:t xml:space="preserve"> and minibuses including meaningful user testing with Deaf people, disabled people and older people</w:t>
      </w:r>
    </w:p>
    <w:p w14:paraId="506B6654" w14:textId="77777777" w:rsidR="0068378C" w:rsidRPr="0068378C" w:rsidRDefault="0068378C" w:rsidP="0068378C">
      <w:pPr>
        <w:pStyle w:val="ListParagraph"/>
        <w:numPr>
          <w:ilvl w:val="0"/>
          <w:numId w:val="6"/>
        </w:numPr>
        <w:rPr>
          <w:rFonts w:ascii="Arial" w:eastAsia="MS Mincho" w:hAnsi="Arial" w:cs="Arial"/>
          <w:bCs/>
          <w:sz w:val="28"/>
          <w:szCs w:val="28"/>
        </w:rPr>
      </w:pPr>
      <w:r w:rsidRPr="0068378C">
        <w:rPr>
          <w:rFonts w:ascii="Arial" w:eastAsia="MS Mincho" w:hAnsi="Arial" w:cs="Arial"/>
          <w:bCs/>
          <w:sz w:val="28"/>
          <w:szCs w:val="28"/>
        </w:rPr>
        <w:lastRenderedPageBreak/>
        <w:t>Trials of initiatives that promote walking, wheeling and cycling in towns and cities such as parklets</w:t>
      </w:r>
    </w:p>
    <w:p w14:paraId="43418001" w14:textId="77777777" w:rsidR="0068378C" w:rsidRPr="0068378C" w:rsidRDefault="0068378C" w:rsidP="0068378C">
      <w:pPr>
        <w:pStyle w:val="ListParagraph"/>
        <w:numPr>
          <w:ilvl w:val="0"/>
          <w:numId w:val="6"/>
        </w:numPr>
        <w:rPr>
          <w:rFonts w:ascii="Arial" w:eastAsia="MS Mincho" w:hAnsi="Arial" w:cs="Arial"/>
          <w:bCs/>
          <w:sz w:val="28"/>
          <w:szCs w:val="28"/>
        </w:rPr>
      </w:pPr>
      <w:r w:rsidRPr="0068378C">
        <w:rPr>
          <w:rFonts w:ascii="Arial" w:eastAsia="MS Mincho" w:hAnsi="Arial" w:cs="Arial"/>
          <w:bCs/>
          <w:sz w:val="28"/>
          <w:szCs w:val="28"/>
        </w:rPr>
        <w:t>The development of a consistent approach to regulation of pavement cafes and other pavement clutter</w:t>
      </w:r>
    </w:p>
    <w:p w14:paraId="42D877E3" w14:textId="77777777" w:rsidR="00AE3CC2" w:rsidRPr="00BA0F43" w:rsidRDefault="00AE3CC2">
      <w:pPr>
        <w:rPr>
          <w:rFonts w:ascii="Arial" w:eastAsia="MS Mincho" w:hAnsi="Arial" w:cs="Arial"/>
          <w:bCs/>
          <w:sz w:val="28"/>
          <w:szCs w:val="28"/>
        </w:rPr>
      </w:pPr>
    </w:p>
    <w:p w14:paraId="057C0AEC" w14:textId="11D9E63B" w:rsidR="0068378C" w:rsidRDefault="002152CF" w:rsidP="00577138">
      <w:pPr>
        <w:rPr>
          <w:rFonts w:ascii="Arial" w:eastAsia="MS Mincho" w:hAnsi="Arial" w:cs="Arial"/>
          <w:b/>
          <w:i/>
          <w:iCs/>
          <w:sz w:val="28"/>
          <w:szCs w:val="28"/>
        </w:rPr>
      </w:pPr>
      <w:r>
        <w:rPr>
          <w:rFonts w:ascii="Arial" w:eastAsia="MS Mincho" w:hAnsi="Arial" w:cs="Arial"/>
          <w:b/>
          <w:i/>
          <w:iCs/>
          <w:sz w:val="28"/>
          <w:szCs w:val="28"/>
        </w:rPr>
        <w:t>4</w:t>
      </w:r>
      <w:r w:rsidR="00D46FAD">
        <w:rPr>
          <w:rFonts w:ascii="Arial" w:eastAsia="MS Mincho" w:hAnsi="Arial" w:cs="Arial"/>
          <w:b/>
          <w:i/>
          <w:iCs/>
          <w:sz w:val="28"/>
          <w:szCs w:val="28"/>
        </w:rPr>
        <w:tab/>
      </w:r>
      <w:r w:rsidR="0068378C">
        <w:rPr>
          <w:rFonts w:ascii="Arial" w:eastAsia="MS Mincho" w:hAnsi="Arial" w:cs="Arial"/>
          <w:b/>
          <w:i/>
          <w:iCs/>
          <w:sz w:val="28"/>
          <w:szCs w:val="28"/>
        </w:rPr>
        <w:t>Promoting engagement</w:t>
      </w:r>
    </w:p>
    <w:p w14:paraId="02BBAFD8" w14:textId="77777777" w:rsidR="0068378C" w:rsidRDefault="0068378C" w:rsidP="00577138">
      <w:pPr>
        <w:rPr>
          <w:rFonts w:ascii="Arial" w:eastAsia="MS Mincho" w:hAnsi="Arial" w:cs="Arial"/>
          <w:b/>
          <w:i/>
          <w:iCs/>
          <w:sz w:val="28"/>
          <w:szCs w:val="28"/>
        </w:rPr>
      </w:pPr>
    </w:p>
    <w:p w14:paraId="7555961B" w14:textId="77777777" w:rsidR="0068378C" w:rsidRDefault="0068378C" w:rsidP="00577138">
      <w:pPr>
        <w:rPr>
          <w:rFonts w:ascii="Arial" w:eastAsia="MS Mincho" w:hAnsi="Arial" w:cs="Arial"/>
          <w:bCs/>
          <w:sz w:val="28"/>
          <w:szCs w:val="28"/>
          <w:u w:val="single"/>
        </w:rPr>
      </w:pPr>
      <w:r>
        <w:rPr>
          <w:rFonts w:ascii="Arial" w:eastAsia="MS Mincho" w:hAnsi="Arial" w:cs="Arial"/>
          <w:bCs/>
          <w:sz w:val="28"/>
          <w:szCs w:val="28"/>
          <w:u w:val="single"/>
        </w:rPr>
        <w:t>Task six</w:t>
      </w:r>
    </w:p>
    <w:p w14:paraId="6F6C8331" w14:textId="77777777" w:rsidR="0068378C" w:rsidRDefault="0068378C" w:rsidP="00577138">
      <w:pPr>
        <w:rPr>
          <w:rFonts w:ascii="Arial" w:eastAsia="MS Mincho" w:hAnsi="Arial" w:cs="Arial"/>
          <w:bCs/>
          <w:sz w:val="28"/>
          <w:szCs w:val="28"/>
          <w:u w:val="single"/>
        </w:rPr>
      </w:pPr>
    </w:p>
    <w:p w14:paraId="30F1E99C" w14:textId="77777777" w:rsidR="00125FC9" w:rsidRDefault="0068378C" w:rsidP="00577138">
      <w:pPr>
        <w:rPr>
          <w:rFonts w:ascii="Arial" w:eastAsia="MS Mincho" w:hAnsi="Arial" w:cs="Arial"/>
          <w:bCs/>
          <w:sz w:val="28"/>
          <w:szCs w:val="28"/>
        </w:rPr>
      </w:pPr>
      <w:r>
        <w:rPr>
          <w:rFonts w:ascii="Arial" w:eastAsia="MS Mincho" w:hAnsi="Arial" w:cs="Arial"/>
          <w:bCs/>
          <w:sz w:val="28"/>
          <w:szCs w:val="28"/>
        </w:rPr>
        <w:t xml:space="preserve">We will continue </w:t>
      </w:r>
      <w:r w:rsidR="00125FC9">
        <w:rPr>
          <w:rFonts w:ascii="Arial" w:eastAsia="MS Mincho" w:hAnsi="Arial" w:cs="Arial"/>
          <w:bCs/>
          <w:sz w:val="28"/>
          <w:szCs w:val="28"/>
        </w:rPr>
        <w:t xml:space="preserve">active participation in existing fora to promote accessibility and inclusion and </w:t>
      </w:r>
      <w:r w:rsidR="00556F9A">
        <w:rPr>
          <w:rFonts w:ascii="Arial" w:eastAsia="MS Mincho" w:hAnsi="Arial" w:cs="Arial"/>
          <w:bCs/>
          <w:sz w:val="28"/>
          <w:szCs w:val="28"/>
        </w:rPr>
        <w:t xml:space="preserve">to </w:t>
      </w:r>
      <w:r w:rsidR="00125FC9">
        <w:rPr>
          <w:rFonts w:ascii="Arial" w:eastAsia="MS Mincho" w:hAnsi="Arial" w:cs="Arial"/>
          <w:bCs/>
          <w:sz w:val="28"/>
          <w:szCs w:val="28"/>
        </w:rPr>
        <w:t>share expertise. These include:</w:t>
      </w:r>
    </w:p>
    <w:p w14:paraId="4B9BD46C" w14:textId="77777777" w:rsidR="00125FC9" w:rsidRDefault="00125FC9" w:rsidP="00577138">
      <w:pPr>
        <w:rPr>
          <w:rFonts w:ascii="Arial" w:eastAsia="MS Mincho" w:hAnsi="Arial" w:cs="Arial"/>
          <w:bCs/>
          <w:sz w:val="28"/>
          <w:szCs w:val="28"/>
        </w:rPr>
      </w:pPr>
    </w:p>
    <w:p w14:paraId="34310967" w14:textId="77777777" w:rsidR="00125FC9" w:rsidRPr="002E54E2" w:rsidRDefault="00125FC9" w:rsidP="002E54E2">
      <w:pPr>
        <w:pStyle w:val="ListParagraph"/>
        <w:numPr>
          <w:ilvl w:val="0"/>
          <w:numId w:val="7"/>
        </w:numPr>
        <w:rPr>
          <w:rFonts w:ascii="Arial" w:eastAsia="MS Mincho" w:hAnsi="Arial" w:cs="Arial"/>
          <w:bCs/>
          <w:sz w:val="28"/>
          <w:szCs w:val="28"/>
        </w:rPr>
      </w:pPr>
      <w:r w:rsidRPr="002E54E2">
        <w:rPr>
          <w:rFonts w:ascii="Arial" w:eastAsia="MS Mincho" w:hAnsi="Arial" w:cs="Arial"/>
          <w:bCs/>
          <w:sz w:val="28"/>
          <w:szCs w:val="28"/>
        </w:rPr>
        <w:t>The Accessibility 4 Nations Group (A4N)</w:t>
      </w:r>
    </w:p>
    <w:p w14:paraId="584289E9" w14:textId="77777777" w:rsidR="00125FC9" w:rsidRPr="002E54E2" w:rsidRDefault="00125FC9" w:rsidP="002E54E2">
      <w:pPr>
        <w:pStyle w:val="ListParagraph"/>
        <w:numPr>
          <w:ilvl w:val="0"/>
          <w:numId w:val="7"/>
        </w:numPr>
        <w:rPr>
          <w:rFonts w:ascii="Arial" w:eastAsia="MS Mincho" w:hAnsi="Arial" w:cs="Arial"/>
          <w:bCs/>
          <w:sz w:val="28"/>
          <w:szCs w:val="28"/>
        </w:rPr>
      </w:pPr>
      <w:r w:rsidRPr="002E54E2">
        <w:rPr>
          <w:rFonts w:ascii="Arial" w:eastAsia="MS Mincho" w:hAnsi="Arial" w:cs="Arial"/>
          <w:bCs/>
          <w:sz w:val="28"/>
          <w:szCs w:val="28"/>
        </w:rPr>
        <w:t>The Disability Strategy Co-Design Group</w:t>
      </w:r>
    </w:p>
    <w:p w14:paraId="0BB19327" w14:textId="77777777" w:rsidR="00125FC9" w:rsidRPr="002E54E2" w:rsidRDefault="00125FC9" w:rsidP="002E54E2">
      <w:pPr>
        <w:pStyle w:val="ListParagraph"/>
        <w:numPr>
          <w:ilvl w:val="0"/>
          <w:numId w:val="7"/>
        </w:numPr>
        <w:rPr>
          <w:rFonts w:ascii="Arial" w:eastAsia="MS Mincho" w:hAnsi="Arial" w:cs="Arial"/>
          <w:bCs/>
          <w:sz w:val="28"/>
          <w:szCs w:val="28"/>
        </w:rPr>
      </w:pPr>
      <w:r w:rsidRPr="002E54E2">
        <w:rPr>
          <w:rFonts w:ascii="Arial" w:eastAsia="MS Mincho" w:hAnsi="Arial" w:cs="Arial"/>
          <w:bCs/>
          <w:sz w:val="28"/>
          <w:szCs w:val="28"/>
        </w:rPr>
        <w:t>The Walking and Cycling Advisory Group</w:t>
      </w:r>
    </w:p>
    <w:p w14:paraId="3666FB09" w14:textId="77777777" w:rsidR="00125FC9" w:rsidRPr="002E54E2" w:rsidRDefault="002E54E2" w:rsidP="002E54E2">
      <w:pPr>
        <w:pStyle w:val="ListParagraph"/>
        <w:numPr>
          <w:ilvl w:val="0"/>
          <w:numId w:val="7"/>
        </w:numPr>
        <w:rPr>
          <w:rFonts w:ascii="Arial" w:eastAsia="MS Mincho" w:hAnsi="Arial" w:cs="Arial"/>
          <w:bCs/>
          <w:sz w:val="28"/>
          <w:szCs w:val="28"/>
        </w:rPr>
      </w:pPr>
      <w:r w:rsidRPr="002E54E2">
        <w:rPr>
          <w:rFonts w:ascii="Arial" w:eastAsia="MS Mincho" w:hAnsi="Arial" w:cs="Arial"/>
          <w:bCs/>
          <w:sz w:val="28"/>
          <w:szCs w:val="28"/>
        </w:rPr>
        <w:t>The Strategic Design Group</w:t>
      </w:r>
    </w:p>
    <w:p w14:paraId="27B96721" w14:textId="77777777" w:rsidR="002E54E2" w:rsidRPr="002E54E2" w:rsidRDefault="002E54E2" w:rsidP="002E54E2">
      <w:pPr>
        <w:pStyle w:val="ListParagraph"/>
        <w:numPr>
          <w:ilvl w:val="0"/>
          <w:numId w:val="7"/>
        </w:numPr>
        <w:rPr>
          <w:rFonts w:ascii="Arial" w:eastAsia="MS Mincho" w:hAnsi="Arial" w:cs="Arial"/>
          <w:bCs/>
          <w:sz w:val="28"/>
          <w:szCs w:val="28"/>
        </w:rPr>
      </w:pPr>
      <w:r w:rsidRPr="002E54E2">
        <w:rPr>
          <w:rFonts w:ascii="Arial" w:eastAsia="MS Mincho" w:hAnsi="Arial" w:cs="Arial"/>
          <w:bCs/>
          <w:sz w:val="28"/>
          <w:szCs w:val="28"/>
        </w:rPr>
        <w:t>The UNCRPD Independent Monitoring Mechanism Disability Forum</w:t>
      </w:r>
    </w:p>
    <w:p w14:paraId="0EB6352F" w14:textId="77777777" w:rsidR="0068378C" w:rsidRDefault="0068378C" w:rsidP="00577138">
      <w:pPr>
        <w:rPr>
          <w:rFonts w:ascii="Arial" w:eastAsia="MS Mincho" w:hAnsi="Arial" w:cs="Arial"/>
          <w:b/>
          <w:sz w:val="28"/>
          <w:szCs w:val="28"/>
        </w:rPr>
      </w:pPr>
      <w:r>
        <w:rPr>
          <w:rFonts w:ascii="Arial" w:eastAsia="MS Mincho" w:hAnsi="Arial" w:cs="Arial"/>
          <w:bCs/>
          <w:sz w:val="28"/>
          <w:szCs w:val="28"/>
        </w:rPr>
        <w:t xml:space="preserve"> </w:t>
      </w:r>
      <w:r w:rsidRPr="00577138">
        <w:rPr>
          <w:rFonts w:ascii="Arial" w:eastAsia="MS Mincho" w:hAnsi="Arial" w:cs="Arial"/>
          <w:b/>
          <w:sz w:val="28"/>
          <w:szCs w:val="28"/>
        </w:rPr>
        <w:t xml:space="preserve"> </w:t>
      </w:r>
    </w:p>
    <w:p w14:paraId="7F22F787" w14:textId="77777777" w:rsidR="0068378C" w:rsidRPr="002E54E2" w:rsidRDefault="002E54E2" w:rsidP="00577138">
      <w:pPr>
        <w:rPr>
          <w:rFonts w:ascii="Arial" w:eastAsia="MS Mincho" w:hAnsi="Arial" w:cs="Arial"/>
          <w:bCs/>
          <w:sz w:val="28"/>
          <w:szCs w:val="28"/>
          <w:u w:val="single"/>
        </w:rPr>
      </w:pPr>
      <w:r w:rsidRPr="002E54E2">
        <w:rPr>
          <w:rFonts w:ascii="Arial" w:eastAsia="MS Mincho" w:hAnsi="Arial" w:cs="Arial"/>
          <w:bCs/>
          <w:sz w:val="28"/>
          <w:szCs w:val="28"/>
          <w:u w:val="single"/>
        </w:rPr>
        <w:t>Task seven</w:t>
      </w:r>
    </w:p>
    <w:p w14:paraId="7B7F03BB" w14:textId="77777777" w:rsidR="0068378C" w:rsidRDefault="0068378C" w:rsidP="00577138">
      <w:pPr>
        <w:rPr>
          <w:rFonts w:ascii="Arial" w:eastAsia="MS Mincho" w:hAnsi="Arial" w:cs="Arial"/>
          <w:b/>
          <w:sz w:val="28"/>
          <w:szCs w:val="28"/>
        </w:rPr>
      </w:pPr>
    </w:p>
    <w:p w14:paraId="52BF095B" w14:textId="16BE19F7" w:rsidR="002E54E2" w:rsidRDefault="002E54E2" w:rsidP="00577138">
      <w:pPr>
        <w:rPr>
          <w:rFonts w:ascii="Arial" w:eastAsia="MS Mincho" w:hAnsi="Arial" w:cs="Arial"/>
          <w:bCs/>
          <w:sz w:val="28"/>
          <w:szCs w:val="28"/>
        </w:rPr>
      </w:pPr>
      <w:r w:rsidRPr="002E54E2">
        <w:rPr>
          <w:rFonts w:ascii="Arial" w:eastAsia="MS Mincho" w:hAnsi="Arial" w:cs="Arial"/>
          <w:bCs/>
          <w:sz w:val="28"/>
          <w:szCs w:val="28"/>
        </w:rPr>
        <w:t>We will develop and implement proposals to restart and rejuvenate engagement to involve more Deaf people, disabled people</w:t>
      </w:r>
      <w:r w:rsidR="005873D3">
        <w:rPr>
          <w:rFonts w:ascii="Arial" w:eastAsia="MS Mincho" w:hAnsi="Arial" w:cs="Arial"/>
          <w:bCs/>
          <w:sz w:val="28"/>
          <w:szCs w:val="28"/>
        </w:rPr>
        <w:t xml:space="preserve">, </w:t>
      </w:r>
      <w:r w:rsidRPr="002E54E2">
        <w:rPr>
          <w:rFonts w:ascii="Arial" w:eastAsia="MS Mincho" w:hAnsi="Arial" w:cs="Arial"/>
          <w:bCs/>
          <w:sz w:val="28"/>
          <w:szCs w:val="28"/>
        </w:rPr>
        <w:t xml:space="preserve">older people </w:t>
      </w:r>
      <w:r w:rsidR="005873D3">
        <w:rPr>
          <w:rFonts w:ascii="Arial" w:eastAsia="MS Mincho" w:hAnsi="Arial" w:cs="Arial"/>
          <w:bCs/>
          <w:sz w:val="28"/>
          <w:szCs w:val="28"/>
        </w:rPr>
        <w:t xml:space="preserve">and carers </w:t>
      </w:r>
      <w:r w:rsidRPr="002E54E2">
        <w:rPr>
          <w:rFonts w:ascii="Arial" w:eastAsia="MS Mincho" w:hAnsi="Arial" w:cs="Arial"/>
          <w:bCs/>
          <w:sz w:val="28"/>
          <w:szCs w:val="28"/>
        </w:rPr>
        <w:t>in our work.</w:t>
      </w:r>
    </w:p>
    <w:p w14:paraId="05D6BB9C" w14:textId="77777777" w:rsidR="002E54E2" w:rsidRDefault="002E54E2" w:rsidP="00577138">
      <w:pPr>
        <w:rPr>
          <w:rFonts w:ascii="Arial" w:eastAsia="MS Mincho" w:hAnsi="Arial" w:cs="Arial"/>
          <w:bCs/>
          <w:sz w:val="28"/>
          <w:szCs w:val="28"/>
        </w:rPr>
      </w:pPr>
    </w:p>
    <w:p w14:paraId="19E7F118" w14:textId="77777777" w:rsidR="002E54E2" w:rsidRPr="002E54E2" w:rsidRDefault="002E54E2" w:rsidP="00577138">
      <w:pPr>
        <w:rPr>
          <w:rFonts w:ascii="Arial" w:eastAsia="MS Mincho" w:hAnsi="Arial" w:cs="Arial"/>
          <w:bCs/>
          <w:sz w:val="28"/>
          <w:szCs w:val="28"/>
          <w:u w:val="single"/>
        </w:rPr>
      </w:pPr>
      <w:r w:rsidRPr="002E54E2">
        <w:rPr>
          <w:rFonts w:ascii="Arial" w:eastAsia="MS Mincho" w:hAnsi="Arial" w:cs="Arial"/>
          <w:bCs/>
          <w:sz w:val="28"/>
          <w:szCs w:val="28"/>
          <w:u w:val="single"/>
        </w:rPr>
        <w:t>Task eight</w:t>
      </w:r>
    </w:p>
    <w:p w14:paraId="7218D9A4" w14:textId="77777777" w:rsidR="002E54E2" w:rsidRDefault="002E54E2" w:rsidP="00577138">
      <w:pPr>
        <w:rPr>
          <w:rFonts w:ascii="Arial" w:eastAsia="MS Mincho" w:hAnsi="Arial" w:cs="Arial"/>
          <w:bCs/>
          <w:sz w:val="28"/>
          <w:szCs w:val="28"/>
        </w:rPr>
      </w:pPr>
    </w:p>
    <w:p w14:paraId="3E62640F" w14:textId="47A01A50" w:rsidR="002E54E2" w:rsidRDefault="002E54E2" w:rsidP="00577138">
      <w:pPr>
        <w:rPr>
          <w:rFonts w:ascii="Arial" w:eastAsia="MS Mincho" w:hAnsi="Arial" w:cs="Arial"/>
          <w:bCs/>
          <w:sz w:val="28"/>
          <w:szCs w:val="28"/>
        </w:rPr>
      </w:pPr>
      <w:r>
        <w:rPr>
          <w:rFonts w:ascii="Arial" w:eastAsia="MS Mincho" w:hAnsi="Arial" w:cs="Arial"/>
          <w:bCs/>
          <w:sz w:val="28"/>
          <w:szCs w:val="28"/>
        </w:rPr>
        <w:t xml:space="preserve">We will specifically engage with two </w:t>
      </w:r>
      <w:r w:rsidR="00556F9A">
        <w:rPr>
          <w:rFonts w:ascii="Arial" w:eastAsia="MS Mincho" w:hAnsi="Arial" w:cs="Arial"/>
          <w:bCs/>
          <w:sz w:val="28"/>
          <w:szCs w:val="28"/>
        </w:rPr>
        <w:t xml:space="preserve">stakeholder groups </w:t>
      </w:r>
      <w:r>
        <w:rPr>
          <w:rFonts w:ascii="Arial" w:eastAsia="MS Mincho" w:hAnsi="Arial" w:cs="Arial"/>
          <w:bCs/>
          <w:sz w:val="28"/>
          <w:szCs w:val="28"/>
        </w:rPr>
        <w:t>to promote the benefits of working with Imtac. These are:</w:t>
      </w:r>
    </w:p>
    <w:p w14:paraId="5FA57A79" w14:textId="77777777" w:rsidR="00703F4C" w:rsidRDefault="00703F4C" w:rsidP="00577138">
      <w:pPr>
        <w:rPr>
          <w:rFonts w:ascii="Arial" w:eastAsia="MS Mincho" w:hAnsi="Arial" w:cs="Arial"/>
          <w:bCs/>
          <w:sz w:val="28"/>
          <w:szCs w:val="28"/>
        </w:rPr>
      </w:pPr>
    </w:p>
    <w:p w14:paraId="6A586ACB" w14:textId="77777777" w:rsidR="002E54E2" w:rsidRPr="00703F4C" w:rsidRDefault="00703F4C" w:rsidP="00703F4C">
      <w:pPr>
        <w:pStyle w:val="ListParagraph"/>
        <w:numPr>
          <w:ilvl w:val="0"/>
          <w:numId w:val="8"/>
        </w:numPr>
        <w:rPr>
          <w:rFonts w:ascii="Arial" w:eastAsia="MS Mincho" w:hAnsi="Arial" w:cs="Arial"/>
          <w:bCs/>
          <w:sz w:val="28"/>
          <w:szCs w:val="28"/>
        </w:rPr>
      </w:pPr>
      <w:r w:rsidRPr="00703F4C">
        <w:rPr>
          <w:rFonts w:ascii="Arial" w:eastAsia="MS Mincho" w:hAnsi="Arial" w:cs="Arial"/>
          <w:bCs/>
          <w:sz w:val="28"/>
          <w:szCs w:val="28"/>
        </w:rPr>
        <w:t>Local councils</w:t>
      </w:r>
    </w:p>
    <w:p w14:paraId="5D05CABB" w14:textId="77777777" w:rsidR="00703F4C" w:rsidRPr="00703F4C" w:rsidRDefault="00703F4C" w:rsidP="00703F4C">
      <w:pPr>
        <w:pStyle w:val="ListParagraph"/>
        <w:numPr>
          <w:ilvl w:val="0"/>
          <w:numId w:val="8"/>
        </w:numPr>
        <w:rPr>
          <w:rFonts w:ascii="Arial" w:eastAsia="MS Mincho" w:hAnsi="Arial" w:cs="Arial"/>
          <w:bCs/>
          <w:sz w:val="28"/>
          <w:szCs w:val="28"/>
        </w:rPr>
      </w:pPr>
      <w:r w:rsidRPr="00703F4C">
        <w:rPr>
          <w:rFonts w:ascii="Arial" w:eastAsia="MS Mincho" w:hAnsi="Arial" w:cs="Arial"/>
          <w:bCs/>
          <w:sz w:val="28"/>
          <w:szCs w:val="28"/>
        </w:rPr>
        <w:t>Departmental business areas currently underrepresented in our work</w:t>
      </w:r>
    </w:p>
    <w:p w14:paraId="423F51BC" w14:textId="77777777" w:rsidR="0068378C" w:rsidRDefault="0068378C" w:rsidP="00577138">
      <w:pPr>
        <w:rPr>
          <w:rFonts w:ascii="Arial" w:eastAsia="MS Mincho" w:hAnsi="Arial" w:cs="Arial"/>
          <w:b/>
          <w:sz w:val="28"/>
          <w:szCs w:val="28"/>
        </w:rPr>
      </w:pPr>
    </w:p>
    <w:p w14:paraId="122F5F0F" w14:textId="251CC962" w:rsidR="00703F4C" w:rsidRDefault="002152CF" w:rsidP="00703F4C">
      <w:pPr>
        <w:rPr>
          <w:rFonts w:ascii="Arial" w:eastAsia="MS Mincho" w:hAnsi="Arial" w:cs="Arial"/>
          <w:b/>
          <w:i/>
          <w:iCs/>
          <w:sz w:val="28"/>
          <w:szCs w:val="28"/>
        </w:rPr>
      </w:pPr>
      <w:r>
        <w:rPr>
          <w:rFonts w:ascii="Arial" w:eastAsia="MS Mincho" w:hAnsi="Arial" w:cs="Arial"/>
          <w:b/>
          <w:i/>
          <w:iCs/>
          <w:sz w:val="28"/>
          <w:szCs w:val="28"/>
        </w:rPr>
        <w:t>5</w:t>
      </w:r>
      <w:r w:rsidR="00D46FAD">
        <w:rPr>
          <w:rFonts w:ascii="Arial" w:eastAsia="MS Mincho" w:hAnsi="Arial" w:cs="Arial"/>
          <w:b/>
          <w:i/>
          <w:iCs/>
          <w:sz w:val="28"/>
          <w:szCs w:val="28"/>
        </w:rPr>
        <w:tab/>
      </w:r>
      <w:r w:rsidR="00703F4C">
        <w:rPr>
          <w:rFonts w:ascii="Arial" w:eastAsia="MS Mincho" w:hAnsi="Arial" w:cs="Arial"/>
          <w:b/>
          <w:i/>
          <w:iCs/>
          <w:sz w:val="28"/>
          <w:szCs w:val="28"/>
        </w:rPr>
        <w:t>Developing as a Committee</w:t>
      </w:r>
    </w:p>
    <w:p w14:paraId="3E5E7A0C" w14:textId="77777777" w:rsidR="00703F4C" w:rsidRDefault="00703F4C" w:rsidP="00703F4C">
      <w:pPr>
        <w:rPr>
          <w:rFonts w:ascii="Arial" w:eastAsia="MS Mincho" w:hAnsi="Arial" w:cs="Arial"/>
          <w:b/>
          <w:i/>
          <w:iCs/>
          <w:sz w:val="28"/>
          <w:szCs w:val="28"/>
        </w:rPr>
      </w:pPr>
    </w:p>
    <w:p w14:paraId="497CEFA8" w14:textId="77777777" w:rsidR="00703F4C" w:rsidRDefault="00703F4C" w:rsidP="00703F4C">
      <w:pPr>
        <w:rPr>
          <w:rFonts w:ascii="Arial" w:eastAsia="MS Mincho" w:hAnsi="Arial" w:cs="Arial"/>
          <w:bCs/>
          <w:sz w:val="28"/>
          <w:szCs w:val="28"/>
        </w:rPr>
      </w:pPr>
      <w:r>
        <w:rPr>
          <w:rFonts w:ascii="Arial" w:eastAsia="MS Mincho" w:hAnsi="Arial" w:cs="Arial"/>
          <w:bCs/>
          <w:sz w:val="28"/>
          <w:szCs w:val="28"/>
        </w:rPr>
        <w:t>The Committee hope to resume normal Committee and working group meetings as soon as it is safe to do so (we will continue to offer remote / virtual participation in all our meetings).</w:t>
      </w:r>
    </w:p>
    <w:p w14:paraId="5902DCF1" w14:textId="77777777" w:rsidR="00703F4C" w:rsidRDefault="00703F4C" w:rsidP="00703F4C">
      <w:pPr>
        <w:rPr>
          <w:rFonts w:ascii="Arial" w:eastAsia="MS Mincho" w:hAnsi="Arial" w:cs="Arial"/>
          <w:bCs/>
          <w:sz w:val="28"/>
          <w:szCs w:val="28"/>
        </w:rPr>
      </w:pPr>
    </w:p>
    <w:p w14:paraId="5DE2EC61" w14:textId="77777777" w:rsidR="00703F4C" w:rsidRPr="00703F4C" w:rsidRDefault="00703F4C" w:rsidP="00703F4C">
      <w:pPr>
        <w:rPr>
          <w:rFonts w:ascii="Arial" w:eastAsia="MS Mincho" w:hAnsi="Arial" w:cs="Arial"/>
          <w:bCs/>
          <w:sz w:val="28"/>
          <w:szCs w:val="28"/>
          <w:u w:val="single"/>
        </w:rPr>
      </w:pPr>
      <w:r w:rsidRPr="00703F4C">
        <w:rPr>
          <w:rFonts w:ascii="Arial" w:eastAsia="MS Mincho" w:hAnsi="Arial" w:cs="Arial"/>
          <w:bCs/>
          <w:sz w:val="28"/>
          <w:szCs w:val="28"/>
          <w:u w:val="single"/>
        </w:rPr>
        <w:t>Task nine</w:t>
      </w:r>
    </w:p>
    <w:p w14:paraId="6593357B" w14:textId="77777777" w:rsidR="00703F4C" w:rsidRDefault="00703F4C" w:rsidP="00703F4C">
      <w:pPr>
        <w:rPr>
          <w:rFonts w:ascii="Arial" w:eastAsia="MS Mincho" w:hAnsi="Arial" w:cs="Arial"/>
          <w:b/>
          <w:i/>
          <w:iCs/>
          <w:sz w:val="28"/>
          <w:szCs w:val="28"/>
        </w:rPr>
      </w:pPr>
    </w:p>
    <w:p w14:paraId="5B778D45" w14:textId="77777777" w:rsidR="00703F4C" w:rsidRDefault="00703F4C" w:rsidP="00703F4C">
      <w:pPr>
        <w:rPr>
          <w:rFonts w:ascii="Arial" w:eastAsia="MS Mincho" w:hAnsi="Arial" w:cs="Arial"/>
          <w:bCs/>
          <w:sz w:val="28"/>
          <w:szCs w:val="28"/>
        </w:rPr>
      </w:pPr>
      <w:r>
        <w:rPr>
          <w:rFonts w:ascii="Arial" w:eastAsia="MS Mincho" w:hAnsi="Arial" w:cs="Arial"/>
          <w:bCs/>
          <w:sz w:val="28"/>
          <w:szCs w:val="28"/>
        </w:rPr>
        <w:lastRenderedPageBreak/>
        <w:t>The Committee has identified the following training it will</w:t>
      </w:r>
      <w:r w:rsidR="00D46FAD">
        <w:rPr>
          <w:rFonts w:ascii="Arial" w:eastAsia="MS Mincho" w:hAnsi="Arial" w:cs="Arial"/>
          <w:bCs/>
          <w:sz w:val="28"/>
          <w:szCs w:val="28"/>
        </w:rPr>
        <w:t xml:space="preserve"> provide to</w:t>
      </w:r>
      <w:r>
        <w:rPr>
          <w:rFonts w:ascii="Arial" w:eastAsia="MS Mincho" w:hAnsi="Arial" w:cs="Arial"/>
          <w:bCs/>
          <w:sz w:val="28"/>
          <w:szCs w:val="28"/>
        </w:rPr>
        <w:t xml:space="preserve"> assist members:</w:t>
      </w:r>
    </w:p>
    <w:p w14:paraId="147364E3" w14:textId="77777777" w:rsidR="00D46FAD" w:rsidRDefault="00D46FAD" w:rsidP="00703F4C">
      <w:pPr>
        <w:rPr>
          <w:rFonts w:ascii="Arial" w:eastAsia="MS Mincho" w:hAnsi="Arial" w:cs="Arial"/>
          <w:bCs/>
          <w:sz w:val="28"/>
          <w:szCs w:val="28"/>
        </w:rPr>
      </w:pPr>
    </w:p>
    <w:p w14:paraId="29F2239F" w14:textId="77777777" w:rsidR="00D46FAD" w:rsidRPr="00D46FAD" w:rsidRDefault="00D46FAD" w:rsidP="00D46FAD">
      <w:pPr>
        <w:pStyle w:val="ListParagraph"/>
        <w:numPr>
          <w:ilvl w:val="0"/>
          <w:numId w:val="9"/>
        </w:numPr>
        <w:rPr>
          <w:rFonts w:ascii="Arial" w:eastAsia="MS Mincho" w:hAnsi="Arial" w:cs="Arial"/>
          <w:bCs/>
          <w:sz w:val="28"/>
          <w:szCs w:val="28"/>
        </w:rPr>
      </w:pPr>
      <w:r w:rsidRPr="00D46FAD">
        <w:rPr>
          <w:rFonts w:ascii="Arial" w:eastAsia="MS Mincho" w:hAnsi="Arial" w:cs="Arial"/>
          <w:bCs/>
          <w:sz w:val="28"/>
          <w:szCs w:val="28"/>
        </w:rPr>
        <w:t>Disability Equality Training (we will also make this available to representatives from key stakeholder organisations)</w:t>
      </w:r>
    </w:p>
    <w:p w14:paraId="494D455B" w14:textId="77777777" w:rsidR="00D46FAD" w:rsidRPr="00D46FAD" w:rsidRDefault="00D46FAD" w:rsidP="00D46FAD">
      <w:pPr>
        <w:pStyle w:val="ListParagraph"/>
        <w:numPr>
          <w:ilvl w:val="0"/>
          <w:numId w:val="9"/>
        </w:numPr>
        <w:rPr>
          <w:rFonts w:ascii="Arial" w:eastAsia="MS Mincho" w:hAnsi="Arial" w:cs="Arial"/>
          <w:bCs/>
          <w:sz w:val="28"/>
          <w:szCs w:val="28"/>
        </w:rPr>
      </w:pPr>
      <w:r w:rsidRPr="00D46FAD">
        <w:rPr>
          <w:rFonts w:ascii="Arial" w:eastAsia="MS Mincho" w:hAnsi="Arial" w:cs="Arial"/>
          <w:bCs/>
          <w:sz w:val="28"/>
          <w:szCs w:val="28"/>
        </w:rPr>
        <w:t>Governance training</w:t>
      </w:r>
    </w:p>
    <w:p w14:paraId="346A8F8C" w14:textId="77777777" w:rsidR="00703F4C" w:rsidRPr="00703F4C" w:rsidRDefault="00703F4C" w:rsidP="00703F4C">
      <w:pPr>
        <w:rPr>
          <w:rFonts w:ascii="Arial" w:eastAsia="MS Mincho" w:hAnsi="Arial" w:cs="Arial"/>
          <w:bCs/>
          <w:sz w:val="28"/>
          <w:szCs w:val="28"/>
        </w:rPr>
      </w:pPr>
    </w:p>
    <w:p w14:paraId="7711BF61" w14:textId="77777777" w:rsidR="00D46FAD" w:rsidRPr="00D46FAD" w:rsidRDefault="00D46FAD" w:rsidP="00D46FAD">
      <w:pPr>
        <w:rPr>
          <w:rFonts w:ascii="Arial" w:hAnsi="Arial" w:cs="Arial"/>
          <w:b/>
          <w:sz w:val="28"/>
          <w:szCs w:val="28"/>
        </w:rPr>
      </w:pPr>
      <w:r w:rsidRPr="00D46FAD">
        <w:rPr>
          <w:rFonts w:ascii="Arial" w:hAnsi="Arial" w:cs="Arial"/>
          <w:b/>
          <w:sz w:val="28"/>
          <w:szCs w:val="28"/>
        </w:rPr>
        <w:t>Review and revision of this Work Programme</w:t>
      </w:r>
    </w:p>
    <w:p w14:paraId="7EE7DE0D" w14:textId="77777777" w:rsidR="00D46FAD" w:rsidRPr="00D46FAD" w:rsidRDefault="00D46FAD" w:rsidP="00D46FAD">
      <w:pPr>
        <w:rPr>
          <w:rFonts w:ascii="Arial" w:hAnsi="Arial" w:cs="Arial"/>
          <w:b/>
          <w:sz w:val="28"/>
          <w:szCs w:val="28"/>
        </w:rPr>
      </w:pPr>
    </w:p>
    <w:p w14:paraId="203E95A1" w14:textId="77777777" w:rsidR="00D46FAD" w:rsidRPr="00D46FAD" w:rsidRDefault="00D46FAD" w:rsidP="00D46FAD">
      <w:pPr>
        <w:rPr>
          <w:rFonts w:ascii="Arial" w:hAnsi="Arial" w:cs="Arial"/>
          <w:sz w:val="28"/>
          <w:szCs w:val="28"/>
        </w:rPr>
      </w:pPr>
      <w:r w:rsidRPr="00D46FAD">
        <w:rPr>
          <w:rFonts w:ascii="Arial" w:hAnsi="Arial" w:cs="Arial"/>
          <w:sz w:val="28"/>
          <w:szCs w:val="28"/>
        </w:rPr>
        <w:t xml:space="preserve">Given </w:t>
      </w:r>
      <w:r>
        <w:rPr>
          <w:rFonts w:ascii="Arial" w:hAnsi="Arial" w:cs="Arial"/>
          <w:sz w:val="28"/>
          <w:szCs w:val="28"/>
        </w:rPr>
        <w:t>the future continues to be uncertain our</w:t>
      </w:r>
      <w:r w:rsidRPr="00D46FAD">
        <w:rPr>
          <w:rFonts w:ascii="Arial" w:hAnsi="Arial" w:cs="Arial"/>
          <w:sz w:val="28"/>
          <w:szCs w:val="28"/>
        </w:rPr>
        <w:t xml:space="preserve"> Work Programme</w:t>
      </w:r>
      <w:r w:rsidR="0033011E">
        <w:rPr>
          <w:rFonts w:ascii="Arial" w:hAnsi="Arial" w:cs="Arial"/>
          <w:sz w:val="28"/>
          <w:szCs w:val="28"/>
        </w:rPr>
        <w:t xml:space="preserve"> covers a very wide range of issues, some of which may only proceed slowly while other projects may arise requiring our input more urgently.  It</w:t>
      </w:r>
      <w:r w:rsidRPr="00D46FAD">
        <w:rPr>
          <w:rFonts w:ascii="Arial" w:hAnsi="Arial" w:cs="Arial"/>
          <w:sz w:val="28"/>
          <w:szCs w:val="28"/>
        </w:rPr>
        <w:t xml:space="preserve"> will be reviewed by Imtac and the Department at the end of each quarter, with revisions made subject to the agreement of both parties.</w:t>
      </w:r>
    </w:p>
    <w:p w14:paraId="1BFF138A" w14:textId="77777777" w:rsidR="00703F4C" w:rsidRPr="00D46FAD" w:rsidRDefault="00703F4C" w:rsidP="00577138">
      <w:pPr>
        <w:rPr>
          <w:rFonts w:ascii="Arial" w:eastAsia="MS Mincho" w:hAnsi="Arial" w:cs="Arial"/>
          <w:b/>
          <w:sz w:val="28"/>
          <w:szCs w:val="28"/>
        </w:rPr>
      </w:pPr>
    </w:p>
    <w:p w14:paraId="239D44A4" w14:textId="77777777" w:rsidR="00D46FAD" w:rsidRDefault="00D46FAD">
      <w:pPr>
        <w:rPr>
          <w:rFonts w:ascii="Arial" w:eastAsia="MS Mincho" w:hAnsi="Arial" w:cs="Arial"/>
          <w:b/>
          <w:sz w:val="28"/>
          <w:szCs w:val="28"/>
        </w:rPr>
      </w:pPr>
      <w:r>
        <w:rPr>
          <w:rFonts w:ascii="Arial" w:eastAsia="MS Mincho" w:hAnsi="Arial" w:cs="Arial"/>
          <w:b/>
          <w:sz w:val="28"/>
          <w:szCs w:val="28"/>
        </w:rPr>
        <w:br w:type="page"/>
      </w:r>
    </w:p>
    <w:p w14:paraId="635F0132" w14:textId="77777777" w:rsidR="00577138" w:rsidRPr="00577138" w:rsidRDefault="00577138" w:rsidP="00577138">
      <w:pPr>
        <w:rPr>
          <w:rFonts w:ascii="Arial" w:eastAsia="MS Mincho" w:hAnsi="Arial" w:cs="Arial"/>
          <w:b/>
          <w:sz w:val="28"/>
          <w:szCs w:val="28"/>
        </w:rPr>
      </w:pPr>
      <w:r w:rsidRPr="00577138">
        <w:rPr>
          <w:rFonts w:ascii="Arial" w:eastAsia="MS Mincho" w:hAnsi="Arial" w:cs="Arial"/>
          <w:b/>
          <w:sz w:val="28"/>
          <w:szCs w:val="28"/>
        </w:rPr>
        <w:lastRenderedPageBreak/>
        <w:t>Appendix A – Key Articles of UNCRPD</w:t>
      </w:r>
    </w:p>
    <w:p w14:paraId="4EBDCF27" w14:textId="77777777" w:rsidR="00577138" w:rsidRPr="00577138" w:rsidRDefault="00577138" w:rsidP="00577138">
      <w:pPr>
        <w:rPr>
          <w:rFonts w:ascii="Arial" w:eastAsia="MS Mincho" w:hAnsi="Arial" w:cs="Arial"/>
          <w:b/>
          <w:sz w:val="28"/>
          <w:szCs w:val="28"/>
        </w:rPr>
      </w:pPr>
    </w:p>
    <w:p w14:paraId="62C0EBE6" w14:textId="77777777" w:rsidR="00577138" w:rsidRPr="00577138" w:rsidRDefault="00577138" w:rsidP="00577138">
      <w:pPr>
        <w:rPr>
          <w:rFonts w:ascii="Arial" w:eastAsia="Calibri" w:hAnsi="Arial" w:cs="Courier New"/>
          <w:sz w:val="28"/>
          <w:szCs w:val="28"/>
        </w:rPr>
      </w:pPr>
      <w:r w:rsidRPr="00577138">
        <w:rPr>
          <w:rFonts w:ascii="Arial" w:eastAsia="Calibri" w:hAnsi="Arial" w:cs="Courier New"/>
          <w:sz w:val="28"/>
          <w:szCs w:val="28"/>
        </w:rPr>
        <w:t>Although each Article of the UNCRPD is important the Committee will prioritise the following Articles through its work:</w:t>
      </w:r>
    </w:p>
    <w:p w14:paraId="1E26C381" w14:textId="77777777" w:rsidR="00577138" w:rsidRPr="00577138" w:rsidRDefault="00577138" w:rsidP="00577138">
      <w:pPr>
        <w:rPr>
          <w:rFonts w:ascii="Arial" w:eastAsia="Calibri" w:hAnsi="Arial" w:cs="Courier New"/>
          <w:sz w:val="28"/>
          <w:szCs w:val="28"/>
        </w:rPr>
      </w:pPr>
    </w:p>
    <w:p w14:paraId="5026E362" w14:textId="77777777" w:rsidR="00577138" w:rsidRPr="00577138" w:rsidRDefault="00577138" w:rsidP="00577138">
      <w:pPr>
        <w:rPr>
          <w:rFonts w:ascii="Arial" w:eastAsia="Calibri" w:hAnsi="Arial" w:cs="Courier New"/>
          <w:sz w:val="28"/>
          <w:szCs w:val="28"/>
        </w:rPr>
      </w:pPr>
      <w:r w:rsidRPr="00577138">
        <w:rPr>
          <w:rFonts w:ascii="Arial" w:eastAsia="Calibri" w:hAnsi="Arial" w:cs="Courier New"/>
          <w:b/>
          <w:sz w:val="28"/>
          <w:szCs w:val="28"/>
        </w:rPr>
        <w:t xml:space="preserve">Article 8 – Awareness raising </w:t>
      </w:r>
      <w:r w:rsidRPr="00577138">
        <w:rPr>
          <w:rFonts w:ascii="Arial" w:eastAsia="Calibri" w:hAnsi="Arial" w:cs="Courier New"/>
          <w:sz w:val="28"/>
          <w:szCs w:val="28"/>
        </w:rPr>
        <w:t>– adopt measures that raise awareness and respect for the rights of disabled people, combat stereotypes, prejudices and harmful practices and promotes awareness of the capabilities and contributions of disabled people.</w:t>
      </w:r>
    </w:p>
    <w:p w14:paraId="7EEE174A" w14:textId="77777777" w:rsidR="00577138" w:rsidRPr="00577138" w:rsidRDefault="00577138" w:rsidP="00577138">
      <w:pPr>
        <w:rPr>
          <w:rFonts w:ascii="Arial" w:eastAsia="Calibri" w:hAnsi="Arial" w:cs="Courier New"/>
          <w:b/>
          <w:sz w:val="28"/>
          <w:szCs w:val="28"/>
        </w:rPr>
      </w:pPr>
    </w:p>
    <w:p w14:paraId="0F007948" w14:textId="77777777" w:rsidR="00577138" w:rsidRPr="00577138" w:rsidRDefault="00577138" w:rsidP="00577138">
      <w:pPr>
        <w:rPr>
          <w:rFonts w:ascii="Arial" w:eastAsia="Calibri" w:hAnsi="Arial" w:cs="Courier New"/>
          <w:sz w:val="28"/>
          <w:szCs w:val="28"/>
        </w:rPr>
      </w:pPr>
      <w:r w:rsidRPr="00577138">
        <w:rPr>
          <w:rFonts w:ascii="Arial" w:eastAsia="Calibri" w:hAnsi="Arial" w:cs="Courier New"/>
          <w:b/>
          <w:sz w:val="28"/>
          <w:szCs w:val="28"/>
        </w:rPr>
        <w:t>Article 9 Accessibility</w:t>
      </w:r>
      <w:r w:rsidRPr="00577138">
        <w:rPr>
          <w:rFonts w:ascii="Arial" w:eastAsia="Calibri" w:hAnsi="Arial" w:cs="Courier New"/>
          <w:sz w:val="28"/>
          <w:szCs w:val="28"/>
        </w:rPr>
        <w:t xml:space="preserve"> – ensure barriers that disabled people face in buildings, the outdoors, transport, information, communications and services are eliminated and that these apply to people living in both urban and rural areas.</w:t>
      </w:r>
    </w:p>
    <w:p w14:paraId="20397B53" w14:textId="77777777" w:rsidR="00577138" w:rsidRPr="00577138" w:rsidRDefault="00577138" w:rsidP="00577138">
      <w:pPr>
        <w:rPr>
          <w:rFonts w:ascii="Arial" w:eastAsia="Calibri" w:hAnsi="Arial" w:cs="Courier New"/>
          <w:sz w:val="28"/>
          <w:szCs w:val="28"/>
        </w:rPr>
      </w:pPr>
    </w:p>
    <w:p w14:paraId="583CF385" w14:textId="77777777" w:rsidR="00577138" w:rsidRPr="00577138" w:rsidRDefault="00577138" w:rsidP="00577138">
      <w:pPr>
        <w:rPr>
          <w:rFonts w:ascii="Arial" w:eastAsia="Calibri" w:hAnsi="Arial" w:cs="Courier New"/>
          <w:sz w:val="28"/>
          <w:szCs w:val="28"/>
        </w:rPr>
      </w:pPr>
      <w:r w:rsidRPr="00577138">
        <w:rPr>
          <w:rFonts w:ascii="Arial" w:eastAsia="Calibri" w:hAnsi="Arial" w:cs="Courier New"/>
          <w:b/>
          <w:sz w:val="28"/>
          <w:szCs w:val="28"/>
        </w:rPr>
        <w:t>Article 20 Personal mobility</w:t>
      </w:r>
      <w:r w:rsidRPr="00577138">
        <w:rPr>
          <w:rFonts w:ascii="Arial" w:eastAsia="Calibri" w:hAnsi="Arial" w:cs="Courier New"/>
          <w:sz w:val="28"/>
          <w:szCs w:val="28"/>
        </w:rPr>
        <w:t xml:space="preserve"> – ensure disabled people can move around with the greatest possible independence.</w:t>
      </w:r>
    </w:p>
    <w:p w14:paraId="35572363" w14:textId="77777777" w:rsidR="00577138" w:rsidRPr="00577138" w:rsidRDefault="00577138" w:rsidP="00577138">
      <w:pPr>
        <w:rPr>
          <w:rFonts w:ascii="Arial" w:eastAsia="Calibri" w:hAnsi="Arial" w:cs="Courier New"/>
          <w:sz w:val="28"/>
          <w:szCs w:val="28"/>
        </w:rPr>
      </w:pPr>
    </w:p>
    <w:p w14:paraId="6AF56048" w14:textId="77777777" w:rsidR="00577138" w:rsidRPr="00577138" w:rsidRDefault="00577138" w:rsidP="00577138">
      <w:pPr>
        <w:rPr>
          <w:rFonts w:ascii="Arial" w:eastAsia="Calibri" w:hAnsi="Arial" w:cs="Courier New"/>
          <w:sz w:val="28"/>
          <w:szCs w:val="28"/>
        </w:rPr>
      </w:pPr>
      <w:r w:rsidRPr="00577138">
        <w:rPr>
          <w:rFonts w:ascii="Arial" w:eastAsia="Calibri" w:hAnsi="Arial" w:cs="Courier New"/>
          <w:b/>
          <w:sz w:val="28"/>
          <w:szCs w:val="28"/>
        </w:rPr>
        <w:t>Article 21 Freedom of expression and opinion and access to information</w:t>
      </w:r>
      <w:r w:rsidRPr="00577138">
        <w:rPr>
          <w:rFonts w:ascii="Arial" w:eastAsia="Calibri" w:hAnsi="Arial" w:cs="Courier New"/>
          <w:sz w:val="28"/>
          <w:szCs w:val="28"/>
        </w:rPr>
        <w:t xml:space="preserve"> – ensure disabled people have the same right as other people to give and receive information.</w:t>
      </w:r>
    </w:p>
    <w:p w14:paraId="627BA9C2" w14:textId="77777777" w:rsidR="00577138" w:rsidRPr="00577138" w:rsidRDefault="00577138" w:rsidP="00577138">
      <w:pPr>
        <w:rPr>
          <w:rFonts w:ascii="Arial" w:eastAsia="Calibri" w:hAnsi="Arial" w:cs="Courier New"/>
          <w:sz w:val="28"/>
          <w:szCs w:val="28"/>
        </w:rPr>
      </w:pPr>
    </w:p>
    <w:p w14:paraId="3D2C5E34" w14:textId="77777777" w:rsidR="00577138" w:rsidRPr="00577138" w:rsidRDefault="00577138" w:rsidP="00577138">
      <w:pPr>
        <w:rPr>
          <w:rFonts w:ascii="Arial" w:eastAsia="Calibri" w:hAnsi="Arial" w:cs="Courier New"/>
          <w:sz w:val="28"/>
          <w:szCs w:val="28"/>
        </w:rPr>
      </w:pPr>
      <w:r w:rsidRPr="00577138">
        <w:rPr>
          <w:rFonts w:ascii="Arial" w:eastAsia="Calibri" w:hAnsi="Arial" w:cs="Courier New"/>
          <w:b/>
          <w:sz w:val="28"/>
          <w:szCs w:val="28"/>
        </w:rPr>
        <w:t>Article 29 Participation in political and public life</w:t>
      </w:r>
      <w:r w:rsidRPr="00577138">
        <w:rPr>
          <w:rFonts w:ascii="Arial" w:eastAsia="Calibri" w:hAnsi="Arial" w:cs="Courier New"/>
          <w:sz w:val="28"/>
          <w:szCs w:val="28"/>
        </w:rPr>
        <w:t xml:space="preserve"> – encourage disabled people to be involved in the work of Government and to participate in public affairs.</w:t>
      </w:r>
    </w:p>
    <w:p w14:paraId="6A26CBDA" w14:textId="77777777" w:rsidR="00577138" w:rsidRPr="00577138" w:rsidRDefault="00577138" w:rsidP="00577138">
      <w:pPr>
        <w:rPr>
          <w:rFonts w:ascii="Arial" w:eastAsia="Calibri" w:hAnsi="Arial" w:cs="Courier New"/>
          <w:sz w:val="28"/>
          <w:szCs w:val="28"/>
        </w:rPr>
      </w:pPr>
    </w:p>
    <w:p w14:paraId="6D6757AA" w14:textId="77777777" w:rsidR="00577138" w:rsidRPr="00577138" w:rsidRDefault="00577138" w:rsidP="00577138">
      <w:pPr>
        <w:rPr>
          <w:rFonts w:ascii="Arial" w:eastAsia="Calibri" w:hAnsi="Arial" w:cs="Courier New"/>
          <w:sz w:val="28"/>
          <w:szCs w:val="28"/>
        </w:rPr>
      </w:pPr>
      <w:r w:rsidRPr="00577138">
        <w:rPr>
          <w:rFonts w:ascii="Arial" w:eastAsia="Calibri" w:hAnsi="Arial" w:cs="Courier New"/>
          <w:b/>
          <w:sz w:val="28"/>
          <w:szCs w:val="28"/>
        </w:rPr>
        <w:t>Article 31 Statistics and data collection</w:t>
      </w:r>
      <w:r w:rsidRPr="00577138">
        <w:rPr>
          <w:rFonts w:ascii="Arial" w:eastAsia="Calibri" w:hAnsi="Arial" w:cs="Courier New"/>
          <w:sz w:val="28"/>
          <w:szCs w:val="28"/>
        </w:rPr>
        <w:t xml:space="preserve"> – collect and look at statistics and other information that puts the UNCRPD into practice.</w:t>
      </w:r>
    </w:p>
    <w:p w14:paraId="309AFD0F" w14:textId="77777777" w:rsidR="00577138" w:rsidRPr="00577138" w:rsidRDefault="00577138" w:rsidP="00577138">
      <w:pPr>
        <w:rPr>
          <w:rFonts w:ascii="Arial" w:eastAsia="MS Mincho" w:hAnsi="Arial" w:cs="Arial"/>
          <w:b/>
          <w:sz w:val="28"/>
          <w:szCs w:val="28"/>
        </w:rPr>
      </w:pPr>
    </w:p>
    <w:p w14:paraId="44EAFC4B" w14:textId="77777777" w:rsidR="00577138" w:rsidRPr="00373FB4" w:rsidRDefault="00577138">
      <w:pPr>
        <w:rPr>
          <w:rFonts w:ascii="Arial" w:hAnsi="Arial" w:cs="Arial"/>
          <w:sz w:val="28"/>
          <w:szCs w:val="28"/>
        </w:rPr>
      </w:pPr>
    </w:p>
    <w:sectPr w:rsidR="00577138" w:rsidRPr="00373FB4" w:rsidSect="00012D4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1CC6" w14:textId="77777777" w:rsidR="002D2531" w:rsidRDefault="002D2531" w:rsidP="00BA0F43">
      <w:r>
        <w:separator/>
      </w:r>
    </w:p>
  </w:endnote>
  <w:endnote w:type="continuationSeparator" w:id="0">
    <w:p w14:paraId="21916D4B" w14:textId="77777777" w:rsidR="002D2531" w:rsidRDefault="002D2531" w:rsidP="00BA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02562"/>
      <w:docPartObj>
        <w:docPartGallery w:val="Page Numbers (Bottom of Page)"/>
        <w:docPartUnique/>
      </w:docPartObj>
    </w:sdtPr>
    <w:sdtEndPr>
      <w:rPr>
        <w:rStyle w:val="PageNumber"/>
      </w:rPr>
    </w:sdtEndPr>
    <w:sdtContent>
      <w:p w14:paraId="1492D03A" w14:textId="77777777" w:rsidR="00BA0F43" w:rsidRDefault="00941433" w:rsidP="00E07613">
        <w:pPr>
          <w:pStyle w:val="Footer"/>
          <w:framePr w:wrap="none" w:vAnchor="text" w:hAnchor="margin" w:xAlign="center" w:y="1"/>
          <w:rPr>
            <w:rStyle w:val="PageNumber"/>
          </w:rPr>
        </w:pPr>
        <w:r>
          <w:rPr>
            <w:rStyle w:val="PageNumber"/>
          </w:rPr>
          <w:fldChar w:fldCharType="begin"/>
        </w:r>
        <w:r w:rsidR="00BA0F43">
          <w:rPr>
            <w:rStyle w:val="PageNumber"/>
          </w:rPr>
          <w:instrText xml:space="preserve"> PAGE </w:instrText>
        </w:r>
        <w:r>
          <w:rPr>
            <w:rStyle w:val="PageNumber"/>
          </w:rPr>
          <w:fldChar w:fldCharType="end"/>
        </w:r>
      </w:p>
    </w:sdtContent>
  </w:sdt>
  <w:p w14:paraId="5F4AF90A" w14:textId="77777777" w:rsidR="00BA0F43" w:rsidRDefault="00BA0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7234365"/>
      <w:docPartObj>
        <w:docPartGallery w:val="Page Numbers (Bottom of Page)"/>
        <w:docPartUnique/>
      </w:docPartObj>
    </w:sdtPr>
    <w:sdtEndPr>
      <w:rPr>
        <w:rStyle w:val="PageNumber"/>
      </w:rPr>
    </w:sdtEndPr>
    <w:sdtContent>
      <w:p w14:paraId="072EBC3D" w14:textId="77777777" w:rsidR="00BA0F43" w:rsidRDefault="00941433" w:rsidP="00E07613">
        <w:pPr>
          <w:pStyle w:val="Footer"/>
          <w:framePr w:wrap="none" w:vAnchor="text" w:hAnchor="margin" w:xAlign="center" w:y="1"/>
          <w:rPr>
            <w:rStyle w:val="PageNumber"/>
          </w:rPr>
        </w:pPr>
        <w:r>
          <w:rPr>
            <w:rStyle w:val="PageNumber"/>
          </w:rPr>
          <w:fldChar w:fldCharType="begin"/>
        </w:r>
        <w:r w:rsidR="00BA0F43">
          <w:rPr>
            <w:rStyle w:val="PageNumber"/>
          </w:rPr>
          <w:instrText xml:space="preserve"> PAGE </w:instrText>
        </w:r>
        <w:r>
          <w:rPr>
            <w:rStyle w:val="PageNumber"/>
          </w:rPr>
          <w:fldChar w:fldCharType="separate"/>
        </w:r>
        <w:r w:rsidR="0033011E">
          <w:rPr>
            <w:rStyle w:val="PageNumber"/>
            <w:noProof/>
          </w:rPr>
          <w:t>6</w:t>
        </w:r>
        <w:r>
          <w:rPr>
            <w:rStyle w:val="PageNumber"/>
          </w:rPr>
          <w:fldChar w:fldCharType="end"/>
        </w:r>
      </w:p>
    </w:sdtContent>
  </w:sdt>
  <w:p w14:paraId="26F82E81" w14:textId="77777777" w:rsidR="00BA0F43" w:rsidRDefault="00BA0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34F9" w14:textId="77777777" w:rsidR="002D2531" w:rsidRDefault="002D2531" w:rsidP="00BA0F43">
      <w:r>
        <w:separator/>
      </w:r>
    </w:p>
  </w:footnote>
  <w:footnote w:type="continuationSeparator" w:id="0">
    <w:p w14:paraId="218703F8" w14:textId="77777777" w:rsidR="002D2531" w:rsidRDefault="002D2531" w:rsidP="00BA0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C48E5"/>
    <w:multiLevelType w:val="hybridMultilevel"/>
    <w:tmpl w:val="9418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B62B0"/>
    <w:multiLevelType w:val="hybridMultilevel"/>
    <w:tmpl w:val="7BA0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1A3D3A"/>
    <w:multiLevelType w:val="hybridMultilevel"/>
    <w:tmpl w:val="E4C86234"/>
    <w:lvl w:ilvl="0" w:tplc="8B84C0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791D14"/>
    <w:multiLevelType w:val="hybridMultilevel"/>
    <w:tmpl w:val="74D0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015AB"/>
    <w:multiLevelType w:val="hybridMultilevel"/>
    <w:tmpl w:val="097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91709D"/>
    <w:multiLevelType w:val="hybridMultilevel"/>
    <w:tmpl w:val="1610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93965"/>
    <w:multiLevelType w:val="hybridMultilevel"/>
    <w:tmpl w:val="328EE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A52744"/>
    <w:multiLevelType w:val="hybridMultilevel"/>
    <w:tmpl w:val="1F88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55E2A"/>
    <w:multiLevelType w:val="hybridMultilevel"/>
    <w:tmpl w:val="8ADA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9"/>
  </w:num>
  <w:num w:numId="5">
    <w:abstractNumId w:val="0"/>
  </w:num>
  <w:num w:numId="6">
    <w:abstractNumId w:val="7"/>
  </w:num>
  <w:num w:numId="7">
    <w:abstractNumId w:val="4"/>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B4"/>
    <w:rsid w:val="00012D40"/>
    <w:rsid w:val="00091327"/>
    <w:rsid w:val="00125FC9"/>
    <w:rsid w:val="002152CF"/>
    <w:rsid w:val="00290506"/>
    <w:rsid w:val="002D2531"/>
    <w:rsid w:val="002E54E2"/>
    <w:rsid w:val="002F0F1A"/>
    <w:rsid w:val="0033011E"/>
    <w:rsid w:val="00373FB4"/>
    <w:rsid w:val="003F3B91"/>
    <w:rsid w:val="00430A43"/>
    <w:rsid w:val="00472EA5"/>
    <w:rsid w:val="00556F9A"/>
    <w:rsid w:val="00565053"/>
    <w:rsid w:val="00577138"/>
    <w:rsid w:val="005873D3"/>
    <w:rsid w:val="005E2549"/>
    <w:rsid w:val="0068378C"/>
    <w:rsid w:val="006F0AE1"/>
    <w:rsid w:val="00703F4C"/>
    <w:rsid w:val="007209FF"/>
    <w:rsid w:val="007C0859"/>
    <w:rsid w:val="00830F22"/>
    <w:rsid w:val="00846373"/>
    <w:rsid w:val="009151E9"/>
    <w:rsid w:val="009264F9"/>
    <w:rsid w:val="00941433"/>
    <w:rsid w:val="009C2B7B"/>
    <w:rsid w:val="009D39A6"/>
    <w:rsid w:val="00A67CFF"/>
    <w:rsid w:val="00A82818"/>
    <w:rsid w:val="00AD7DB3"/>
    <w:rsid w:val="00AE3CC2"/>
    <w:rsid w:val="00BA0F43"/>
    <w:rsid w:val="00BA57C4"/>
    <w:rsid w:val="00C90535"/>
    <w:rsid w:val="00D46FAD"/>
    <w:rsid w:val="00D67C00"/>
    <w:rsid w:val="00E343E7"/>
    <w:rsid w:val="00FD1C25"/>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F847"/>
  <w15:docId w15:val="{79EAFDFC-DA1D-7248-BBC8-0D64A3B9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138"/>
    <w:pPr>
      <w:ind w:left="720"/>
      <w:contextualSpacing/>
    </w:pPr>
  </w:style>
  <w:style w:type="paragraph" w:styleId="Footer">
    <w:name w:val="footer"/>
    <w:basedOn w:val="Normal"/>
    <w:link w:val="FooterChar"/>
    <w:uiPriority w:val="99"/>
    <w:unhideWhenUsed/>
    <w:rsid w:val="00BA0F43"/>
    <w:pPr>
      <w:tabs>
        <w:tab w:val="center" w:pos="4513"/>
        <w:tab w:val="right" w:pos="9026"/>
      </w:tabs>
    </w:pPr>
  </w:style>
  <w:style w:type="character" w:customStyle="1" w:styleId="FooterChar">
    <w:name w:val="Footer Char"/>
    <w:basedOn w:val="DefaultParagraphFont"/>
    <w:link w:val="Footer"/>
    <w:uiPriority w:val="99"/>
    <w:rsid w:val="00BA0F43"/>
  </w:style>
  <w:style w:type="character" w:styleId="PageNumber">
    <w:name w:val="page number"/>
    <w:basedOn w:val="DefaultParagraphFont"/>
    <w:uiPriority w:val="99"/>
    <w:semiHidden/>
    <w:unhideWhenUsed/>
    <w:rsid w:val="00BA0F43"/>
  </w:style>
  <w:style w:type="character" w:styleId="CommentReference">
    <w:name w:val="annotation reference"/>
    <w:basedOn w:val="DefaultParagraphFont"/>
    <w:uiPriority w:val="99"/>
    <w:semiHidden/>
    <w:unhideWhenUsed/>
    <w:rsid w:val="00556F9A"/>
    <w:rPr>
      <w:sz w:val="16"/>
      <w:szCs w:val="16"/>
    </w:rPr>
  </w:style>
  <w:style w:type="paragraph" w:styleId="CommentText">
    <w:name w:val="annotation text"/>
    <w:basedOn w:val="Normal"/>
    <w:link w:val="CommentTextChar"/>
    <w:uiPriority w:val="99"/>
    <w:semiHidden/>
    <w:unhideWhenUsed/>
    <w:rsid w:val="00556F9A"/>
    <w:rPr>
      <w:sz w:val="20"/>
      <w:szCs w:val="20"/>
    </w:rPr>
  </w:style>
  <w:style w:type="character" w:customStyle="1" w:styleId="CommentTextChar">
    <w:name w:val="Comment Text Char"/>
    <w:basedOn w:val="DefaultParagraphFont"/>
    <w:link w:val="CommentText"/>
    <w:uiPriority w:val="99"/>
    <w:semiHidden/>
    <w:rsid w:val="00556F9A"/>
    <w:rPr>
      <w:sz w:val="20"/>
      <w:szCs w:val="20"/>
    </w:rPr>
  </w:style>
  <w:style w:type="paragraph" w:styleId="CommentSubject">
    <w:name w:val="annotation subject"/>
    <w:basedOn w:val="CommentText"/>
    <w:next w:val="CommentText"/>
    <w:link w:val="CommentSubjectChar"/>
    <w:uiPriority w:val="99"/>
    <w:semiHidden/>
    <w:unhideWhenUsed/>
    <w:rsid w:val="00556F9A"/>
    <w:rPr>
      <w:b/>
      <w:bCs/>
    </w:rPr>
  </w:style>
  <w:style w:type="character" w:customStyle="1" w:styleId="CommentSubjectChar">
    <w:name w:val="Comment Subject Char"/>
    <w:basedOn w:val="CommentTextChar"/>
    <w:link w:val="CommentSubject"/>
    <w:uiPriority w:val="99"/>
    <w:semiHidden/>
    <w:rsid w:val="00556F9A"/>
    <w:rPr>
      <w:b/>
      <w:bCs/>
      <w:sz w:val="20"/>
      <w:szCs w:val="20"/>
    </w:rPr>
  </w:style>
  <w:style w:type="paragraph" w:styleId="BalloonText">
    <w:name w:val="Balloon Text"/>
    <w:basedOn w:val="Normal"/>
    <w:link w:val="BalloonTextChar"/>
    <w:uiPriority w:val="99"/>
    <w:semiHidden/>
    <w:unhideWhenUsed/>
    <w:rsid w:val="00556F9A"/>
    <w:rPr>
      <w:rFonts w:ascii="Tahoma" w:hAnsi="Tahoma" w:cs="Tahoma"/>
      <w:sz w:val="16"/>
      <w:szCs w:val="16"/>
    </w:rPr>
  </w:style>
  <w:style w:type="character" w:customStyle="1" w:styleId="BalloonTextChar">
    <w:name w:val="Balloon Text Char"/>
    <w:basedOn w:val="DefaultParagraphFont"/>
    <w:link w:val="BalloonText"/>
    <w:uiPriority w:val="99"/>
    <w:semiHidden/>
    <w:rsid w:val="00556F9A"/>
    <w:rPr>
      <w:rFonts w:ascii="Tahoma" w:hAnsi="Tahoma" w:cs="Tahoma"/>
      <w:sz w:val="16"/>
      <w:szCs w:val="16"/>
    </w:rPr>
  </w:style>
  <w:style w:type="character" w:styleId="Hyperlink">
    <w:name w:val="Hyperlink"/>
    <w:basedOn w:val="DefaultParagraphFont"/>
    <w:uiPriority w:val="99"/>
    <w:unhideWhenUsed/>
    <w:rsid w:val="005873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ta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mtac.org.uk" TargetMode="External"/><Relationship Id="rId4" Type="http://schemas.openxmlformats.org/officeDocument/2006/relationships/webSettings" Target="webSettings.xml"/><Relationship Id="rId9" Type="http://schemas.openxmlformats.org/officeDocument/2006/relationships/hyperlink" Target="mailto:info@imta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Lorimer</dc:creator>
  <cp:lastModifiedBy>Molly Lorimer</cp:lastModifiedBy>
  <cp:revision>3</cp:revision>
  <dcterms:created xsi:type="dcterms:W3CDTF">2021-05-27T07:43:00Z</dcterms:created>
  <dcterms:modified xsi:type="dcterms:W3CDTF">2021-07-19T13:36:00Z</dcterms:modified>
</cp:coreProperties>
</file>