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4F" w:rsidRDefault="000D404F" w:rsidP="000D404F">
      <w:pPr>
        <w:ind w:firstLine="720"/>
        <w:rPr>
          <w:rFonts w:ascii="Arial" w:hAnsi="Arial" w:cs="Arial"/>
          <w:b/>
          <w:sz w:val="28"/>
          <w:szCs w:val="28"/>
        </w:rPr>
      </w:pPr>
      <w:r w:rsidRPr="00E635A0">
        <w:rPr>
          <w:rFonts w:ascii="Arial" w:hAnsi="Arial" w:cs="Arial"/>
          <w:b/>
          <w:noProof/>
          <w:sz w:val="28"/>
          <w:szCs w:val="28"/>
          <w:lang w:eastAsia="en-GB"/>
        </w:rPr>
        <w:drawing>
          <wp:inline distT="0" distB="0" distL="0" distR="0" wp14:anchorId="511406F2" wp14:editId="085B5BB7">
            <wp:extent cx="4676775" cy="3419475"/>
            <wp:effectExtent l="0" t="0" r="9525" b="9525"/>
            <wp:docPr id="1" name="Picture 1" descr="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rsidR="000D404F" w:rsidRDefault="000D404F" w:rsidP="000D404F">
      <w:pPr>
        <w:rPr>
          <w:rFonts w:ascii="Arial" w:hAnsi="Arial" w:cs="Arial"/>
          <w:b/>
          <w:sz w:val="36"/>
          <w:szCs w:val="36"/>
        </w:rPr>
      </w:pPr>
    </w:p>
    <w:p w:rsidR="008F7421" w:rsidRDefault="000D404F" w:rsidP="008F7421">
      <w:pPr>
        <w:jc w:val="center"/>
        <w:rPr>
          <w:rFonts w:ascii="Arial" w:hAnsi="Arial" w:cs="Arial"/>
          <w:b/>
          <w:sz w:val="36"/>
          <w:szCs w:val="36"/>
        </w:rPr>
      </w:pPr>
      <w:proofErr w:type="spellStart"/>
      <w:r w:rsidRPr="00300CC9">
        <w:rPr>
          <w:rFonts w:ascii="Arial" w:hAnsi="Arial" w:cs="Arial"/>
          <w:b/>
          <w:sz w:val="36"/>
          <w:szCs w:val="36"/>
        </w:rPr>
        <w:t>Imtac</w:t>
      </w:r>
      <w:proofErr w:type="spellEnd"/>
      <w:r w:rsidRPr="00300CC9">
        <w:rPr>
          <w:rFonts w:ascii="Arial" w:hAnsi="Arial" w:cs="Arial"/>
          <w:b/>
          <w:sz w:val="36"/>
          <w:szCs w:val="36"/>
        </w:rPr>
        <w:t xml:space="preserve"> </w:t>
      </w:r>
      <w:r w:rsidR="008F7421">
        <w:rPr>
          <w:rFonts w:ascii="Arial" w:hAnsi="Arial" w:cs="Arial"/>
          <w:b/>
          <w:sz w:val="36"/>
          <w:szCs w:val="36"/>
        </w:rPr>
        <w:t>Work Programme 2019/20</w:t>
      </w:r>
    </w:p>
    <w:p w:rsidR="000D404F" w:rsidRPr="00E635A0" w:rsidRDefault="000D404F" w:rsidP="008F7421">
      <w:pPr>
        <w:ind w:left="5040" w:firstLine="720"/>
        <w:jc w:val="center"/>
        <w:rPr>
          <w:rFonts w:ascii="Arial" w:hAnsi="Arial" w:cs="Arial"/>
          <w:b/>
          <w:sz w:val="36"/>
          <w:szCs w:val="36"/>
        </w:rPr>
      </w:pPr>
      <w:r w:rsidRPr="00E635A0">
        <w:rPr>
          <w:rFonts w:ascii="Arial" w:hAnsi="Arial" w:cs="Arial"/>
          <w:b/>
          <w:sz w:val="36"/>
          <w:szCs w:val="36"/>
        </w:rPr>
        <w:t>(</w:t>
      </w:r>
      <w:r w:rsidR="008F7421">
        <w:rPr>
          <w:rFonts w:ascii="Arial" w:hAnsi="Arial" w:cs="Arial"/>
          <w:b/>
          <w:sz w:val="36"/>
          <w:szCs w:val="36"/>
        </w:rPr>
        <w:t>May 2019</w:t>
      </w:r>
      <w:r w:rsidRPr="00E635A0">
        <w:rPr>
          <w:rFonts w:ascii="Arial" w:hAnsi="Arial" w:cs="Arial"/>
          <w:b/>
          <w:sz w:val="36"/>
          <w:szCs w:val="36"/>
        </w:rPr>
        <w:t>)</w:t>
      </w:r>
    </w:p>
    <w:p w:rsidR="000D404F" w:rsidRPr="00E635A0" w:rsidRDefault="000D404F" w:rsidP="000D404F">
      <w:pPr>
        <w:rPr>
          <w:rFonts w:ascii="Arial" w:hAnsi="Arial" w:cs="Arial"/>
          <w:b/>
          <w:bCs/>
          <w:sz w:val="28"/>
          <w:szCs w:val="28"/>
        </w:rPr>
      </w:pPr>
    </w:p>
    <w:p w:rsidR="000D404F" w:rsidRDefault="000D404F" w:rsidP="000D404F">
      <w:pPr>
        <w:rPr>
          <w:rFonts w:ascii="Arial" w:hAnsi="Arial" w:cs="Arial"/>
          <w:bCs/>
          <w:sz w:val="28"/>
          <w:szCs w:val="28"/>
        </w:rPr>
      </w:pPr>
    </w:p>
    <w:p w:rsidR="000D404F" w:rsidRDefault="000D404F" w:rsidP="000D404F">
      <w:pPr>
        <w:rPr>
          <w:rFonts w:ascii="Arial" w:hAnsi="Arial" w:cs="Arial"/>
          <w:bCs/>
          <w:sz w:val="28"/>
          <w:szCs w:val="28"/>
        </w:rPr>
      </w:pPr>
    </w:p>
    <w:p w:rsidR="000D404F" w:rsidRDefault="000D404F" w:rsidP="000D404F">
      <w:pPr>
        <w:rPr>
          <w:rFonts w:ascii="Arial" w:hAnsi="Arial" w:cs="Arial"/>
          <w:bCs/>
          <w:sz w:val="28"/>
          <w:szCs w:val="28"/>
        </w:rPr>
      </w:pPr>
    </w:p>
    <w:p w:rsidR="000D404F" w:rsidRPr="00E635A0" w:rsidRDefault="000D404F" w:rsidP="000D404F">
      <w:pPr>
        <w:rPr>
          <w:rFonts w:ascii="Arial" w:hAnsi="Arial" w:cs="Arial"/>
          <w:bCs/>
          <w:sz w:val="36"/>
          <w:szCs w:val="36"/>
        </w:rPr>
      </w:pPr>
      <w:proofErr w:type="spellStart"/>
      <w:r w:rsidRPr="00E635A0">
        <w:rPr>
          <w:rFonts w:ascii="Arial" w:hAnsi="Arial" w:cs="Arial"/>
          <w:bCs/>
          <w:sz w:val="36"/>
          <w:szCs w:val="36"/>
        </w:rPr>
        <w:t>Imtac</w:t>
      </w:r>
      <w:proofErr w:type="spellEnd"/>
      <w:r w:rsidRPr="00E635A0">
        <w:rPr>
          <w:rFonts w:ascii="Arial" w:hAnsi="Arial" w:cs="Arial"/>
          <w:bCs/>
          <w:sz w:val="36"/>
          <w:szCs w:val="36"/>
        </w:rPr>
        <w:t xml:space="preserve"> is committed to making information about our work accessible.  Details of how to obtain information in your preferred format are included on the next page.</w:t>
      </w:r>
    </w:p>
    <w:p w:rsidR="000D404F" w:rsidRPr="00E635A0" w:rsidRDefault="000D404F" w:rsidP="000D404F">
      <w:pPr>
        <w:rPr>
          <w:rFonts w:ascii="Arial" w:hAnsi="Arial" w:cs="Arial"/>
          <w:b/>
          <w:sz w:val="28"/>
          <w:szCs w:val="28"/>
        </w:rPr>
      </w:pPr>
      <w:r w:rsidRPr="00E635A0">
        <w:rPr>
          <w:rFonts w:ascii="Arial" w:hAnsi="Arial" w:cs="Arial"/>
          <w:b/>
          <w:sz w:val="28"/>
          <w:szCs w:val="28"/>
        </w:rPr>
        <w:br w:type="page"/>
      </w:r>
      <w:r w:rsidRPr="00E635A0">
        <w:rPr>
          <w:rFonts w:ascii="Arial" w:hAnsi="Arial" w:cs="Arial"/>
          <w:b/>
          <w:sz w:val="28"/>
          <w:szCs w:val="28"/>
        </w:rPr>
        <w:lastRenderedPageBreak/>
        <w:t>Making our information accessible</w:t>
      </w:r>
    </w:p>
    <w:p w:rsidR="000D404F" w:rsidRPr="00E635A0" w:rsidRDefault="000D404F" w:rsidP="000D404F">
      <w:pPr>
        <w:rPr>
          <w:rFonts w:ascii="Arial" w:hAnsi="Arial" w:cs="Arial"/>
          <w:sz w:val="28"/>
          <w:szCs w:val="28"/>
        </w:rPr>
      </w:pPr>
      <w:r w:rsidRPr="00E635A0">
        <w:rPr>
          <w:rFonts w:ascii="Arial" w:hAnsi="Arial" w:cs="Arial"/>
          <w:sz w:val="28"/>
          <w:szCs w:val="28"/>
        </w:rPr>
        <w:t xml:space="preserve">As an organisation of and for disabled people and older people </w:t>
      </w:r>
      <w:proofErr w:type="spellStart"/>
      <w:r w:rsidRPr="00E635A0">
        <w:rPr>
          <w:rFonts w:ascii="Arial" w:hAnsi="Arial" w:cs="Arial"/>
          <w:sz w:val="28"/>
          <w:szCs w:val="28"/>
        </w:rPr>
        <w:t>Imtac</w:t>
      </w:r>
      <w:proofErr w:type="spellEnd"/>
      <w:r w:rsidRPr="00E635A0">
        <w:rPr>
          <w:rFonts w:ascii="Arial" w:hAnsi="Arial" w:cs="Arial"/>
          <w:sz w:val="28"/>
          <w:szCs w:val="28"/>
        </w:rPr>
        <w:t xml:space="preserve"> recognises that the way information is provided can be a barrier to accessing services and participation in public life.  We are committed to providing information about our work in formats that best suit the needs of individuals.</w:t>
      </w:r>
    </w:p>
    <w:p w:rsidR="000D404F" w:rsidRPr="00E635A0" w:rsidRDefault="000D404F" w:rsidP="000D404F">
      <w:pPr>
        <w:rPr>
          <w:rFonts w:ascii="Arial" w:hAnsi="Arial" w:cs="Arial"/>
          <w:sz w:val="28"/>
          <w:szCs w:val="28"/>
        </w:rPr>
      </w:pPr>
      <w:r w:rsidRPr="00E635A0">
        <w:rPr>
          <w:rFonts w:ascii="Arial" w:hAnsi="Arial" w:cs="Arial"/>
          <w:sz w:val="28"/>
          <w:szCs w:val="28"/>
        </w:rPr>
        <w:t xml:space="preserve">All our documents are available in hard copy in 14pt type size as standard.  We also provide word and pdf versions of our documents on our website – </w:t>
      </w:r>
      <w:hyperlink r:id="rId9" w:history="1">
        <w:r w:rsidRPr="00E635A0">
          <w:rPr>
            <w:rStyle w:val="Hyperlink"/>
            <w:rFonts w:ascii="Arial" w:hAnsi="Arial" w:cs="Arial"/>
            <w:sz w:val="28"/>
            <w:szCs w:val="28"/>
          </w:rPr>
          <w:t>www.imtac.org.uk</w:t>
        </w:r>
      </w:hyperlink>
      <w:r w:rsidRPr="00E635A0">
        <w:rPr>
          <w:rFonts w:ascii="Arial" w:hAnsi="Arial" w:cs="Arial"/>
          <w:sz w:val="28"/>
          <w:szCs w:val="28"/>
        </w:rPr>
        <w:t>.  In addition we will provide information in a range of other formats.  These formats include:</w:t>
      </w:r>
    </w:p>
    <w:p w:rsidR="000D404F" w:rsidRPr="00E635A0" w:rsidRDefault="000D404F" w:rsidP="000D404F">
      <w:pPr>
        <w:numPr>
          <w:ilvl w:val="0"/>
          <w:numId w:val="7"/>
        </w:numPr>
        <w:spacing w:after="0"/>
        <w:rPr>
          <w:rFonts w:ascii="Arial" w:hAnsi="Arial" w:cs="Arial"/>
          <w:sz w:val="28"/>
          <w:szCs w:val="28"/>
        </w:rPr>
      </w:pPr>
      <w:r w:rsidRPr="00E635A0">
        <w:rPr>
          <w:rFonts w:ascii="Arial" w:hAnsi="Arial" w:cs="Arial"/>
          <w:sz w:val="28"/>
          <w:szCs w:val="28"/>
        </w:rPr>
        <w:t>Large print</w:t>
      </w:r>
    </w:p>
    <w:p w:rsidR="000D404F" w:rsidRPr="00E635A0" w:rsidRDefault="000D404F" w:rsidP="000D404F">
      <w:pPr>
        <w:numPr>
          <w:ilvl w:val="0"/>
          <w:numId w:val="7"/>
        </w:numPr>
        <w:spacing w:after="0"/>
        <w:rPr>
          <w:rFonts w:ascii="Arial" w:hAnsi="Arial" w:cs="Arial"/>
          <w:sz w:val="28"/>
          <w:szCs w:val="28"/>
        </w:rPr>
      </w:pPr>
      <w:r w:rsidRPr="00E635A0">
        <w:rPr>
          <w:rFonts w:ascii="Arial" w:hAnsi="Arial" w:cs="Arial"/>
          <w:sz w:val="28"/>
          <w:szCs w:val="28"/>
        </w:rPr>
        <w:t>Audio cassette or CD</w:t>
      </w:r>
    </w:p>
    <w:p w:rsidR="000D404F" w:rsidRPr="00E635A0" w:rsidRDefault="000D404F" w:rsidP="000D404F">
      <w:pPr>
        <w:numPr>
          <w:ilvl w:val="0"/>
          <w:numId w:val="7"/>
        </w:numPr>
        <w:spacing w:after="0"/>
        <w:rPr>
          <w:rFonts w:ascii="Arial" w:hAnsi="Arial" w:cs="Arial"/>
          <w:sz w:val="28"/>
          <w:szCs w:val="28"/>
        </w:rPr>
      </w:pPr>
      <w:r w:rsidRPr="00E635A0">
        <w:rPr>
          <w:rFonts w:ascii="Arial" w:hAnsi="Arial" w:cs="Arial"/>
          <w:sz w:val="28"/>
          <w:szCs w:val="28"/>
        </w:rPr>
        <w:t>Daisy disc</w:t>
      </w:r>
    </w:p>
    <w:p w:rsidR="000D404F" w:rsidRPr="00E635A0" w:rsidRDefault="000D404F" w:rsidP="000D404F">
      <w:pPr>
        <w:numPr>
          <w:ilvl w:val="0"/>
          <w:numId w:val="7"/>
        </w:numPr>
        <w:spacing w:after="0"/>
        <w:rPr>
          <w:rFonts w:ascii="Arial" w:hAnsi="Arial" w:cs="Arial"/>
          <w:sz w:val="28"/>
          <w:szCs w:val="28"/>
        </w:rPr>
      </w:pPr>
      <w:r w:rsidRPr="00E635A0">
        <w:rPr>
          <w:rFonts w:ascii="Arial" w:hAnsi="Arial" w:cs="Arial"/>
          <w:sz w:val="28"/>
          <w:szCs w:val="28"/>
        </w:rPr>
        <w:t>Braille</w:t>
      </w:r>
    </w:p>
    <w:p w:rsidR="000D404F" w:rsidRPr="00E635A0" w:rsidRDefault="000D404F" w:rsidP="000D404F">
      <w:pPr>
        <w:numPr>
          <w:ilvl w:val="0"/>
          <w:numId w:val="7"/>
        </w:numPr>
        <w:spacing w:after="0"/>
        <w:rPr>
          <w:rFonts w:ascii="Arial" w:hAnsi="Arial" w:cs="Arial"/>
          <w:sz w:val="28"/>
          <w:szCs w:val="28"/>
        </w:rPr>
      </w:pPr>
      <w:r w:rsidRPr="00E635A0">
        <w:rPr>
          <w:rFonts w:ascii="Arial" w:hAnsi="Arial" w:cs="Arial"/>
          <w:sz w:val="28"/>
          <w:szCs w:val="28"/>
        </w:rPr>
        <w:t>Electronic copies on disc or via email in PDF or word</w:t>
      </w:r>
    </w:p>
    <w:p w:rsidR="000D404F" w:rsidRPr="00E635A0" w:rsidRDefault="000D404F" w:rsidP="000D404F">
      <w:pPr>
        <w:numPr>
          <w:ilvl w:val="0"/>
          <w:numId w:val="7"/>
        </w:numPr>
        <w:spacing w:after="0"/>
        <w:rPr>
          <w:rFonts w:ascii="Arial" w:hAnsi="Arial" w:cs="Arial"/>
          <w:sz w:val="28"/>
          <w:szCs w:val="28"/>
        </w:rPr>
      </w:pPr>
      <w:r w:rsidRPr="00E635A0">
        <w:rPr>
          <w:rFonts w:ascii="Arial" w:hAnsi="Arial" w:cs="Arial"/>
          <w:sz w:val="28"/>
          <w:szCs w:val="28"/>
        </w:rPr>
        <w:t>Easy read</w:t>
      </w:r>
    </w:p>
    <w:p w:rsidR="000D404F" w:rsidRDefault="000D404F" w:rsidP="000D404F">
      <w:pPr>
        <w:numPr>
          <w:ilvl w:val="0"/>
          <w:numId w:val="7"/>
        </w:numPr>
        <w:spacing w:after="0"/>
        <w:rPr>
          <w:rFonts w:ascii="Arial" w:hAnsi="Arial" w:cs="Arial"/>
          <w:sz w:val="28"/>
          <w:szCs w:val="28"/>
        </w:rPr>
      </w:pPr>
      <w:r w:rsidRPr="00E635A0">
        <w:rPr>
          <w:rFonts w:ascii="Arial" w:hAnsi="Arial" w:cs="Arial"/>
          <w:sz w:val="28"/>
          <w:szCs w:val="28"/>
        </w:rPr>
        <w:t>Information about our work in other languages</w:t>
      </w:r>
    </w:p>
    <w:p w:rsidR="00E1038F" w:rsidRPr="00E1038F" w:rsidRDefault="00E1038F" w:rsidP="00E1038F">
      <w:pPr>
        <w:spacing w:after="0"/>
        <w:ind w:left="720"/>
        <w:rPr>
          <w:rFonts w:ascii="Arial" w:hAnsi="Arial" w:cs="Arial"/>
          <w:sz w:val="28"/>
          <w:szCs w:val="28"/>
        </w:rPr>
      </w:pPr>
    </w:p>
    <w:p w:rsidR="000D404F" w:rsidRPr="00E635A0" w:rsidRDefault="000D404F" w:rsidP="000D404F">
      <w:pPr>
        <w:rPr>
          <w:rFonts w:ascii="Arial" w:hAnsi="Arial" w:cs="Arial"/>
          <w:sz w:val="28"/>
          <w:szCs w:val="28"/>
        </w:rPr>
      </w:pPr>
      <w:r w:rsidRPr="00E635A0">
        <w:rPr>
          <w:rFonts w:ascii="Arial" w:hAnsi="Arial" w:cs="Arial"/>
          <w:sz w:val="28"/>
          <w:szCs w:val="28"/>
        </w:rPr>
        <w:t>If you would like this publication in any of the formats listed above or if you have any other information requirements please contact:</w:t>
      </w:r>
    </w:p>
    <w:p w:rsidR="000D404F" w:rsidRPr="00E635A0" w:rsidRDefault="000D404F" w:rsidP="000D404F">
      <w:pPr>
        <w:rPr>
          <w:rFonts w:ascii="Arial" w:hAnsi="Arial" w:cs="Arial"/>
          <w:sz w:val="28"/>
          <w:szCs w:val="28"/>
        </w:rPr>
      </w:pPr>
    </w:p>
    <w:p w:rsidR="000D404F" w:rsidRPr="00E635A0" w:rsidRDefault="000D404F" w:rsidP="00E1038F">
      <w:pPr>
        <w:spacing w:after="0"/>
        <w:rPr>
          <w:rFonts w:ascii="Arial" w:hAnsi="Arial" w:cs="Arial"/>
          <w:sz w:val="28"/>
          <w:szCs w:val="28"/>
        </w:rPr>
      </w:pPr>
      <w:r w:rsidRPr="00E635A0">
        <w:rPr>
          <w:rFonts w:ascii="Arial" w:hAnsi="Arial" w:cs="Arial"/>
          <w:sz w:val="28"/>
          <w:szCs w:val="28"/>
        </w:rPr>
        <w:t>Michael Lorimer</w:t>
      </w:r>
    </w:p>
    <w:p w:rsidR="000D404F" w:rsidRPr="00E635A0" w:rsidRDefault="000D404F" w:rsidP="00E1038F">
      <w:pPr>
        <w:spacing w:after="0"/>
        <w:rPr>
          <w:rFonts w:ascii="Arial" w:hAnsi="Arial" w:cs="Arial"/>
          <w:sz w:val="28"/>
          <w:szCs w:val="28"/>
        </w:rPr>
      </w:pPr>
      <w:proofErr w:type="spellStart"/>
      <w:r w:rsidRPr="00E635A0">
        <w:rPr>
          <w:rFonts w:ascii="Arial" w:hAnsi="Arial" w:cs="Arial"/>
          <w:sz w:val="28"/>
          <w:szCs w:val="28"/>
        </w:rPr>
        <w:t>Imtac</w:t>
      </w:r>
      <w:proofErr w:type="spellEnd"/>
    </w:p>
    <w:p w:rsidR="000D404F" w:rsidRPr="00E635A0" w:rsidRDefault="000D404F" w:rsidP="00E1038F">
      <w:pPr>
        <w:spacing w:after="0"/>
        <w:rPr>
          <w:rFonts w:ascii="Arial" w:hAnsi="Arial" w:cs="Arial"/>
          <w:sz w:val="28"/>
          <w:szCs w:val="28"/>
        </w:rPr>
      </w:pPr>
      <w:r w:rsidRPr="00E635A0">
        <w:rPr>
          <w:rFonts w:ascii="Arial" w:hAnsi="Arial" w:cs="Arial"/>
          <w:sz w:val="28"/>
          <w:szCs w:val="28"/>
        </w:rPr>
        <w:t>Titanic Suites</w:t>
      </w:r>
    </w:p>
    <w:p w:rsidR="000D404F" w:rsidRPr="00E635A0" w:rsidRDefault="000D404F" w:rsidP="00E1038F">
      <w:pPr>
        <w:spacing w:after="0"/>
        <w:rPr>
          <w:rFonts w:ascii="Arial" w:hAnsi="Arial" w:cs="Arial"/>
          <w:sz w:val="28"/>
          <w:szCs w:val="28"/>
        </w:rPr>
      </w:pPr>
      <w:r>
        <w:rPr>
          <w:rFonts w:ascii="Arial" w:hAnsi="Arial" w:cs="Arial"/>
          <w:sz w:val="28"/>
          <w:szCs w:val="28"/>
        </w:rPr>
        <w:t>55-59</w:t>
      </w:r>
      <w:r w:rsidRPr="00E635A0">
        <w:rPr>
          <w:rFonts w:ascii="Arial" w:hAnsi="Arial" w:cs="Arial"/>
          <w:sz w:val="28"/>
          <w:szCs w:val="28"/>
        </w:rPr>
        <w:t xml:space="preserve"> Adelaide Street</w:t>
      </w:r>
    </w:p>
    <w:p w:rsidR="000D404F" w:rsidRPr="00E635A0" w:rsidRDefault="000D404F" w:rsidP="00E1038F">
      <w:pPr>
        <w:spacing w:after="0"/>
        <w:rPr>
          <w:rFonts w:ascii="Arial" w:hAnsi="Arial" w:cs="Arial"/>
          <w:sz w:val="28"/>
          <w:szCs w:val="28"/>
        </w:rPr>
      </w:pPr>
      <w:proofErr w:type="gramStart"/>
      <w:r w:rsidRPr="00E635A0">
        <w:rPr>
          <w:rFonts w:ascii="Arial" w:hAnsi="Arial" w:cs="Arial"/>
          <w:sz w:val="28"/>
          <w:szCs w:val="28"/>
        </w:rPr>
        <w:t>Belfast  BT2</w:t>
      </w:r>
      <w:proofErr w:type="gramEnd"/>
      <w:r w:rsidRPr="00E635A0">
        <w:rPr>
          <w:rFonts w:ascii="Arial" w:hAnsi="Arial" w:cs="Arial"/>
          <w:sz w:val="28"/>
          <w:szCs w:val="28"/>
        </w:rPr>
        <w:t xml:space="preserve"> 8FE</w:t>
      </w:r>
    </w:p>
    <w:p w:rsidR="000D404F" w:rsidRPr="00E635A0" w:rsidRDefault="000D404F" w:rsidP="000D404F">
      <w:pPr>
        <w:rPr>
          <w:rFonts w:ascii="Arial" w:hAnsi="Arial" w:cs="Arial"/>
          <w:sz w:val="28"/>
          <w:szCs w:val="28"/>
        </w:rPr>
      </w:pPr>
    </w:p>
    <w:p w:rsidR="000D404F" w:rsidRPr="00E635A0" w:rsidRDefault="000D404F" w:rsidP="00E1038F">
      <w:pPr>
        <w:spacing w:after="0"/>
        <w:rPr>
          <w:rFonts w:ascii="Arial" w:hAnsi="Arial" w:cs="Arial"/>
          <w:sz w:val="28"/>
          <w:szCs w:val="28"/>
        </w:rPr>
      </w:pPr>
      <w:r w:rsidRPr="00E635A0">
        <w:rPr>
          <w:rFonts w:ascii="Arial" w:hAnsi="Arial" w:cs="Arial"/>
          <w:sz w:val="28"/>
          <w:szCs w:val="28"/>
        </w:rPr>
        <w:t>Telephone/</w:t>
      </w:r>
      <w:proofErr w:type="spellStart"/>
      <w:r w:rsidRPr="00E635A0">
        <w:rPr>
          <w:rFonts w:ascii="Arial" w:hAnsi="Arial" w:cs="Arial"/>
          <w:sz w:val="28"/>
          <w:szCs w:val="28"/>
        </w:rPr>
        <w:t>Textphone</w:t>
      </w:r>
      <w:proofErr w:type="spellEnd"/>
      <w:r w:rsidRPr="00E635A0">
        <w:rPr>
          <w:rFonts w:ascii="Arial" w:hAnsi="Arial" w:cs="Arial"/>
          <w:sz w:val="28"/>
          <w:szCs w:val="28"/>
        </w:rPr>
        <w:t>: 028 9072 6020</w:t>
      </w:r>
    </w:p>
    <w:p w:rsidR="000D404F" w:rsidRPr="00E635A0" w:rsidRDefault="000D404F" w:rsidP="00E1038F">
      <w:pPr>
        <w:spacing w:after="0"/>
        <w:rPr>
          <w:rFonts w:ascii="Arial" w:hAnsi="Arial" w:cs="Arial"/>
          <w:sz w:val="28"/>
          <w:szCs w:val="28"/>
        </w:rPr>
      </w:pPr>
      <w:r w:rsidRPr="00E635A0">
        <w:rPr>
          <w:rFonts w:ascii="Arial" w:hAnsi="Arial" w:cs="Arial"/>
          <w:sz w:val="28"/>
          <w:szCs w:val="28"/>
        </w:rPr>
        <w:t>Email:</w:t>
      </w:r>
      <w:r w:rsidRPr="00E635A0">
        <w:rPr>
          <w:rFonts w:ascii="Arial" w:hAnsi="Arial" w:cs="Arial"/>
          <w:sz w:val="28"/>
          <w:szCs w:val="28"/>
        </w:rPr>
        <w:tab/>
      </w:r>
      <w:hyperlink r:id="rId10" w:history="1">
        <w:r w:rsidRPr="00E635A0">
          <w:rPr>
            <w:rStyle w:val="Hyperlink"/>
            <w:rFonts w:ascii="Arial" w:hAnsi="Arial" w:cs="Arial"/>
            <w:sz w:val="28"/>
            <w:szCs w:val="28"/>
          </w:rPr>
          <w:t>info@imtac.org.uk</w:t>
        </w:r>
      </w:hyperlink>
    </w:p>
    <w:p w:rsidR="000D404F" w:rsidRPr="00E1038F" w:rsidRDefault="00E1038F" w:rsidP="000D404F">
      <w:pPr>
        <w:rPr>
          <w:rFonts w:ascii="Arial" w:hAnsi="Arial" w:cs="Arial"/>
          <w:sz w:val="28"/>
          <w:szCs w:val="28"/>
        </w:rPr>
      </w:pPr>
      <w:r w:rsidRPr="00E1038F">
        <w:rPr>
          <w:rFonts w:ascii="Arial" w:hAnsi="Arial" w:cs="Arial"/>
          <w:sz w:val="28"/>
          <w:szCs w:val="28"/>
        </w:rPr>
        <w:t xml:space="preserve">Twitter: </w:t>
      </w:r>
      <w:r w:rsidRPr="00E1038F">
        <w:rPr>
          <w:rFonts w:ascii="Arial" w:hAnsi="Arial" w:cs="Arial"/>
          <w:sz w:val="28"/>
          <w:szCs w:val="28"/>
        </w:rPr>
        <w:tab/>
        <w:t>@</w:t>
      </w:r>
      <w:proofErr w:type="spellStart"/>
      <w:r w:rsidRPr="00E1038F">
        <w:rPr>
          <w:rFonts w:ascii="Arial" w:hAnsi="Arial" w:cs="Arial"/>
          <w:sz w:val="28"/>
          <w:szCs w:val="28"/>
        </w:rPr>
        <w:t>ImtacNI</w:t>
      </w:r>
      <w:proofErr w:type="spellEnd"/>
    </w:p>
    <w:p w:rsidR="000D404F" w:rsidRDefault="000D404F" w:rsidP="000D404F">
      <w:pPr>
        <w:rPr>
          <w:rFonts w:ascii="Arial" w:hAnsi="Arial" w:cs="Arial"/>
          <w:b/>
          <w:sz w:val="28"/>
          <w:szCs w:val="28"/>
        </w:rPr>
      </w:pPr>
    </w:p>
    <w:p w:rsidR="000D404F" w:rsidRDefault="000D404F" w:rsidP="000D404F">
      <w:pPr>
        <w:rPr>
          <w:rFonts w:ascii="Arial" w:hAnsi="Arial" w:cs="Arial"/>
          <w:b/>
          <w:sz w:val="28"/>
          <w:szCs w:val="28"/>
        </w:rPr>
      </w:pPr>
    </w:p>
    <w:p w:rsidR="005E4CE1" w:rsidRPr="005E4CE1" w:rsidRDefault="005E4CE1" w:rsidP="005E4CE1">
      <w:pPr>
        <w:rPr>
          <w:rFonts w:ascii="Arial" w:eastAsia="Calibri" w:hAnsi="Arial" w:cs="Courier New"/>
          <w:b/>
          <w:sz w:val="28"/>
          <w:szCs w:val="28"/>
        </w:rPr>
      </w:pPr>
      <w:r>
        <w:rPr>
          <w:rFonts w:ascii="Arial" w:eastAsia="Calibri" w:hAnsi="Arial" w:cs="Courier New"/>
          <w:b/>
          <w:sz w:val="28"/>
          <w:szCs w:val="28"/>
        </w:rPr>
        <w:lastRenderedPageBreak/>
        <w:t xml:space="preserve">About </w:t>
      </w:r>
      <w:proofErr w:type="spellStart"/>
      <w:r>
        <w:rPr>
          <w:rFonts w:ascii="Arial" w:eastAsia="Calibri" w:hAnsi="Arial" w:cs="Courier New"/>
          <w:b/>
          <w:sz w:val="28"/>
          <w:szCs w:val="28"/>
        </w:rPr>
        <w:t>Imtac</w:t>
      </w:r>
      <w:proofErr w:type="spellEnd"/>
    </w:p>
    <w:p w:rsidR="005E4CE1" w:rsidRPr="005E4CE1" w:rsidRDefault="005E4CE1" w:rsidP="005E4CE1">
      <w:pPr>
        <w:rPr>
          <w:rFonts w:ascii="Arial" w:eastAsia="Calibri" w:hAnsi="Arial" w:cs="Courier New"/>
          <w:sz w:val="28"/>
          <w:szCs w:val="28"/>
        </w:rPr>
      </w:pPr>
      <w:r>
        <w:rPr>
          <w:rFonts w:ascii="Arial" w:eastAsia="Calibri" w:hAnsi="Arial" w:cs="Courier New"/>
          <w:sz w:val="28"/>
          <w:szCs w:val="28"/>
        </w:rPr>
        <w:t>The Inclusive Mobility a</w:t>
      </w:r>
      <w:r w:rsidRPr="005E4CE1">
        <w:rPr>
          <w:rFonts w:ascii="Arial" w:eastAsia="Calibri" w:hAnsi="Arial" w:cs="Courier New"/>
          <w:sz w:val="28"/>
          <w:szCs w:val="28"/>
        </w:rPr>
        <w:t>nd Transport Advisory Committee (</w:t>
      </w:r>
      <w:proofErr w:type="spellStart"/>
      <w:r w:rsidRPr="005E4CE1">
        <w:rPr>
          <w:rFonts w:ascii="Arial" w:eastAsia="Calibri" w:hAnsi="Arial" w:cs="Courier New"/>
          <w:sz w:val="28"/>
          <w:szCs w:val="28"/>
        </w:rPr>
        <w:t>Imtac</w:t>
      </w:r>
      <w:proofErr w:type="spellEnd"/>
      <w:r w:rsidRPr="005E4CE1">
        <w:rPr>
          <w:rFonts w:ascii="Arial" w:eastAsia="Calibri" w:hAnsi="Arial" w:cs="Courier New"/>
          <w:sz w:val="28"/>
          <w:szCs w:val="28"/>
        </w:rPr>
        <w:t xml:space="preserve">) is a committee of disabled people and older people as well as others including </w:t>
      </w:r>
      <w:r>
        <w:rPr>
          <w:rFonts w:ascii="Arial" w:eastAsia="Calibri" w:hAnsi="Arial" w:cs="Courier New"/>
          <w:sz w:val="28"/>
          <w:szCs w:val="28"/>
        </w:rPr>
        <w:t>key transport professionals.  Its</w:t>
      </w:r>
      <w:r w:rsidRPr="005E4CE1">
        <w:rPr>
          <w:rFonts w:ascii="Arial" w:eastAsia="Calibri" w:hAnsi="Arial" w:cs="Courier New"/>
          <w:sz w:val="28"/>
          <w:szCs w:val="28"/>
        </w:rPr>
        <w:t xml:space="preserve"> role is to advise Government and others in Northern Ireland on issues that affect the mobility of older people and disabled people.</w:t>
      </w:r>
    </w:p>
    <w:p w:rsidR="005E4CE1" w:rsidRPr="005E4CE1" w:rsidRDefault="005E4CE1" w:rsidP="005E4CE1">
      <w:pPr>
        <w:rPr>
          <w:rFonts w:ascii="Arial" w:eastAsia="Calibri" w:hAnsi="Arial" w:cs="Courier New"/>
          <w:sz w:val="28"/>
          <w:szCs w:val="28"/>
        </w:rPr>
      </w:pPr>
      <w:r>
        <w:rPr>
          <w:rFonts w:ascii="Arial" w:eastAsia="Calibri" w:hAnsi="Arial" w:cs="Courier New"/>
          <w:sz w:val="28"/>
          <w:szCs w:val="28"/>
        </w:rPr>
        <w:t>The</w:t>
      </w:r>
      <w:r w:rsidRPr="005E4CE1">
        <w:rPr>
          <w:rFonts w:ascii="Arial" w:eastAsia="Calibri" w:hAnsi="Arial" w:cs="Courier New"/>
          <w:sz w:val="28"/>
          <w:szCs w:val="28"/>
        </w:rPr>
        <w:t xml:space="preserve"> aim</w:t>
      </w:r>
      <w:r>
        <w:rPr>
          <w:rFonts w:ascii="Arial" w:eastAsia="Calibri" w:hAnsi="Arial" w:cs="Courier New"/>
          <w:sz w:val="28"/>
          <w:szCs w:val="28"/>
        </w:rPr>
        <w:t xml:space="preserve"> of </w:t>
      </w:r>
      <w:proofErr w:type="spellStart"/>
      <w:r>
        <w:rPr>
          <w:rFonts w:ascii="Arial" w:eastAsia="Calibri" w:hAnsi="Arial" w:cs="Courier New"/>
          <w:sz w:val="28"/>
          <w:szCs w:val="28"/>
        </w:rPr>
        <w:t>Imtac</w:t>
      </w:r>
      <w:proofErr w:type="spellEnd"/>
      <w:r w:rsidRPr="005E4CE1">
        <w:rPr>
          <w:rFonts w:ascii="Arial" w:eastAsia="Calibri" w:hAnsi="Arial" w:cs="Courier New"/>
          <w:sz w:val="28"/>
          <w:szCs w:val="28"/>
        </w:rPr>
        <w:t xml:space="preserve"> is to ensure that disabled people and older people have the same opportunities as everyone else to travel when and where they want.</w:t>
      </w:r>
    </w:p>
    <w:p w:rsidR="005E4CE1" w:rsidRPr="005E4CE1" w:rsidRDefault="005E4CE1" w:rsidP="005E4CE1">
      <w:pPr>
        <w:rPr>
          <w:rFonts w:ascii="Arial" w:eastAsia="Calibri" w:hAnsi="Arial" w:cs="Courier New"/>
          <w:sz w:val="28"/>
          <w:szCs w:val="28"/>
        </w:rPr>
      </w:pPr>
      <w:proofErr w:type="spellStart"/>
      <w:r w:rsidRPr="005E4CE1">
        <w:rPr>
          <w:rFonts w:ascii="Arial" w:eastAsia="Calibri" w:hAnsi="Arial" w:cs="Courier New"/>
          <w:sz w:val="28"/>
          <w:szCs w:val="28"/>
        </w:rPr>
        <w:t>Imtac</w:t>
      </w:r>
      <w:proofErr w:type="spellEnd"/>
      <w:r w:rsidRPr="005E4CE1">
        <w:rPr>
          <w:rFonts w:ascii="Arial" w:eastAsia="Calibri" w:hAnsi="Arial" w:cs="Courier New"/>
          <w:sz w:val="28"/>
          <w:szCs w:val="28"/>
        </w:rPr>
        <w:t xml:space="preserve"> receives support from the Department for Infrastructure (herein after referred to as the Department).</w:t>
      </w:r>
    </w:p>
    <w:p w:rsidR="00E1038F" w:rsidRDefault="00E1038F" w:rsidP="00BC7C8D">
      <w:pPr>
        <w:spacing w:after="0"/>
        <w:rPr>
          <w:rFonts w:ascii="Arial" w:hAnsi="Arial" w:cs="Arial"/>
          <w:b/>
          <w:sz w:val="28"/>
          <w:szCs w:val="28"/>
        </w:rPr>
      </w:pPr>
    </w:p>
    <w:p w:rsidR="00BC7C8D" w:rsidRDefault="00BC7C8D" w:rsidP="00BC7C8D">
      <w:pPr>
        <w:spacing w:after="0"/>
        <w:rPr>
          <w:rFonts w:ascii="Arial" w:hAnsi="Arial" w:cs="Arial"/>
          <w:b/>
          <w:sz w:val="28"/>
          <w:szCs w:val="28"/>
        </w:rPr>
      </w:pPr>
      <w:r>
        <w:rPr>
          <w:rFonts w:ascii="Arial" w:hAnsi="Arial" w:cs="Arial"/>
          <w:b/>
          <w:sz w:val="28"/>
          <w:szCs w:val="28"/>
        </w:rPr>
        <w:t>About this Work Programme</w:t>
      </w:r>
    </w:p>
    <w:p w:rsidR="00BC7C8D" w:rsidRDefault="00BC7C8D" w:rsidP="00BC7C8D">
      <w:pPr>
        <w:spacing w:after="0"/>
        <w:rPr>
          <w:rFonts w:ascii="Arial" w:hAnsi="Arial" w:cs="Arial"/>
          <w:b/>
          <w:sz w:val="28"/>
          <w:szCs w:val="28"/>
        </w:rPr>
      </w:pPr>
    </w:p>
    <w:p w:rsidR="00BC7C8D" w:rsidRDefault="00BC7C8D" w:rsidP="00BC7C8D">
      <w:pPr>
        <w:spacing w:after="0"/>
        <w:rPr>
          <w:rFonts w:ascii="Arial" w:hAnsi="Arial" w:cs="Arial"/>
          <w:sz w:val="28"/>
          <w:szCs w:val="28"/>
        </w:rPr>
      </w:pPr>
      <w:r>
        <w:rPr>
          <w:rFonts w:ascii="Arial" w:hAnsi="Arial" w:cs="Arial"/>
          <w:sz w:val="28"/>
          <w:szCs w:val="28"/>
        </w:rPr>
        <w:t xml:space="preserve">The role of </w:t>
      </w:r>
      <w:proofErr w:type="spellStart"/>
      <w:r>
        <w:rPr>
          <w:rFonts w:ascii="Arial" w:hAnsi="Arial" w:cs="Arial"/>
          <w:sz w:val="28"/>
          <w:szCs w:val="28"/>
        </w:rPr>
        <w:t>Imtac</w:t>
      </w:r>
      <w:proofErr w:type="spellEnd"/>
      <w:r>
        <w:rPr>
          <w:rFonts w:ascii="Arial" w:hAnsi="Arial" w:cs="Arial"/>
          <w:sz w:val="28"/>
          <w:szCs w:val="28"/>
        </w:rPr>
        <w:t xml:space="preserve"> was defined in the Accessible Transport Strategy (ATS) 2015 published in 2005. The ATS required </w:t>
      </w:r>
      <w:proofErr w:type="spellStart"/>
      <w:r>
        <w:rPr>
          <w:rFonts w:ascii="Arial" w:hAnsi="Arial" w:cs="Arial"/>
          <w:sz w:val="28"/>
          <w:szCs w:val="28"/>
        </w:rPr>
        <w:t>Imtac</w:t>
      </w:r>
      <w:proofErr w:type="spellEnd"/>
      <w:r>
        <w:rPr>
          <w:rFonts w:ascii="Arial" w:hAnsi="Arial" w:cs="Arial"/>
          <w:sz w:val="28"/>
          <w:szCs w:val="28"/>
        </w:rPr>
        <w:t xml:space="preserve"> to publish a work programme each year “detailing such transport matters that affect older people and people with disabilities [disabled people] as the Committee thinks appropriate.”</w:t>
      </w:r>
    </w:p>
    <w:p w:rsidR="00BC7C8D" w:rsidRDefault="00BC7C8D" w:rsidP="00BC7C8D">
      <w:pPr>
        <w:spacing w:after="0"/>
        <w:rPr>
          <w:rFonts w:ascii="Arial" w:hAnsi="Arial" w:cs="Arial"/>
          <w:sz w:val="28"/>
          <w:szCs w:val="28"/>
        </w:rPr>
      </w:pPr>
    </w:p>
    <w:p w:rsidR="00BC7C8D" w:rsidRDefault="00BC7C8D" w:rsidP="00BC7C8D">
      <w:pPr>
        <w:spacing w:after="0"/>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routinely undertakes a number of core tasks. These core tasks include:</w:t>
      </w:r>
    </w:p>
    <w:p w:rsidR="00BC7C8D" w:rsidRDefault="00BC7C8D" w:rsidP="00BC7C8D">
      <w:pPr>
        <w:spacing w:after="0"/>
        <w:rPr>
          <w:rFonts w:ascii="Arial" w:hAnsi="Arial" w:cs="Arial"/>
          <w:sz w:val="28"/>
          <w:szCs w:val="28"/>
        </w:rPr>
      </w:pPr>
    </w:p>
    <w:p w:rsidR="00BC7C8D" w:rsidRPr="00BC7C8D" w:rsidRDefault="00BC7C8D" w:rsidP="00BC7C8D">
      <w:pPr>
        <w:pStyle w:val="ListParagraph"/>
        <w:numPr>
          <w:ilvl w:val="0"/>
          <w:numId w:val="4"/>
        </w:numPr>
        <w:rPr>
          <w:rFonts w:ascii="Arial" w:eastAsia="Calibri" w:hAnsi="Arial" w:cs="Courier New"/>
          <w:sz w:val="28"/>
          <w:szCs w:val="28"/>
        </w:rPr>
      </w:pPr>
      <w:r w:rsidRPr="00BC7C8D">
        <w:rPr>
          <w:rFonts w:ascii="Arial" w:eastAsia="Calibri" w:hAnsi="Arial" w:cs="Courier New"/>
          <w:sz w:val="28"/>
          <w:szCs w:val="28"/>
        </w:rPr>
        <w:t>Responding to consultations</w:t>
      </w:r>
    </w:p>
    <w:p w:rsidR="00BC7C8D" w:rsidRPr="00BC7C8D" w:rsidRDefault="00BC7C8D" w:rsidP="00BC7C8D">
      <w:pPr>
        <w:pStyle w:val="ListParagraph"/>
        <w:numPr>
          <w:ilvl w:val="0"/>
          <w:numId w:val="4"/>
        </w:numPr>
        <w:rPr>
          <w:rFonts w:ascii="Arial" w:eastAsia="Calibri" w:hAnsi="Arial" w:cs="Courier New"/>
          <w:sz w:val="28"/>
          <w:szCs w:val="28"/>
        </w:rPr>
      </w:pPr>
      <w:r w:rsidRPr="00BC7C8D">
        <w:rPr>
          <w:rFonts w:ascii="Arial" w:eastAsia="Calibri" w:hAnsi="Arial" w:cs="Courier New"/>
          <w:sz w:val="28"/>
          <w:szCs w:val="28"/>
        </w:rPr>
        <w:t>Responding to requests for advice and information from our stakeholders</w:t>
      </w:r>
    </w:p>
    <w:p w:rsidR="00BC7C8D" w:rsidRPr="00BC7C8D" w:rsidRDefault="00BC7C8D" w:rsidP="00BC7C8D">
      <w:pPr>
        <w:pStyle w:val="ListParagraph"/>
        <w:numPr>
          <w:ilvl w:val="0"/>
          <w:numId w:val="4"/>
        </w:numPr>
        <w:rPr>
          <w:rFonts w:ascii="Arial" w:eastAsia="Calibri" w:hAnsi="Arial" w:cs="Courier New"/>
          <w:sz w:val="28"/>
          <w:szCs w:val="28"/>
        </w:rPr>
      </w:pPr>
      <w:r w:rsidRPr="00BC7C8D">
        <w:rPr>
          <w:rFonts w:ascii="Arial" w:eastAsia="Calibri" w:hAnsi="Arial" w:cs="Courier New"/>
          <w:sz w:val="28"/>
          <w:szCs w:val="28"/>
        </w:rPr>
        <w:t>Raising issues relevant to older people and disabled people with our stakeholders</w:t>
      </w:r>
    </w:p>
    <w:p w:rsidR="00BC7C8D" w:rsidRPr="00BC7C8D" w:rsidRDefault="00BC7C8D" w:rsidP="00BC7C8D">
      <w:pPr>
        <w:pStyle w:val="ListParagraph"/>
        <w:numPr>
          <w:ilvl w:val="0"/>
          <w:numId w:val="4"/>
        </w:numPr>
        <w:rPr>
          <w:rFonts w:ascii="Arial" w:eastAsia="Calibri" w:hAnsi="Arial" w:cs="Courier New"/>
          <w:sz w:val="28"/>
          <w:szCs w:val="28"/>
        </w:rPr>
      </w:pPr>
      <w:r w:rsidRPr="00BC7C8D">
        <w:rPr>
          <w:rFonts w:ascii="Arial" w:eastAsia="Calibri" w:hAnsi="Arial" w:cs="Courier New"/>
          <w:sz w:val="28"/>
          <w:szCs w:val="28"/>
        </w:rPr>
        <w:t>Distributing information about services and policies to our stakeholders</w:t>
      </w:r>
    </w:p>
    <w:p w:rsidR="00BC7C8D" w:rsidRPr="00BC7C8D" w:rsidRDefault="00BC7C8D" w:rsidP="00BC7C8D">
      <w:pPr>
        <w:pStyle w:val="ListParagraph"/>
        <w:numPr>
          <w:ilvl w:val="0"/>
          <w:numId w:val="4"/>
        </w:numPr>
        <w:rPr>
          <w:rFonts w:ascii="Arial" w:eastAsia="Calibri" w:hAnsi="Arial" w:cs="Courier New"/>
          <w:sz w:val="28"/>
          <w:szCs w:val="28"/>
        </w:rPr>
      </w:pPr>
      <w:r w:rsidRPr="00BC7C8D">
        <w:rPr>
          <w:rFonts w:ascii="Arial" w:eastAsia="Calibri" w:hAnsi="Arial" w:cs="Courier New"/>
          <w:sz w:val="28"/>
          <w:szCs w:val="28"/>
        </w:rPr>
        <w:t xml:space="preserve">Holding an open and accessible recruitment process for members of </w:t>
      </w:r>
      <w:proofErr w:type="spellStart"/>
      <w:r w:rsidRPr="00BC7C8D">
        <w:rPr>
          <w:rFonts w:ascii="Arial" w:eastAsia="Calibri" w:hAnsi="Arial" w:cs="Courier New"/>
          <w:sz w:val="28"/>
          <w:szCs w:val="28"/>
        </w:rPr>
        <w:t>Imtac</w:t>
      </w:r>
      <w:proofErr w:type="spellEnd"/>
      <w:r w:rsidRPr="00BC7C8D">
        <w:rPr>
          <w:rFonts w:ascii="Arial" w:eastAsia="Calibri" w:hAnsi="Arial" w:cs="Courier New"/>
          <w:sz w:val="28"/>
          <w:szCs w:val="28"/>
        </w:rPr>
        <w:t xml:space="preserve"> each year</w:t>
      </w:r>
    </w:p>
    <w:p w:rsidR="00BC7C8D" w:rsidRPr="00BC7C8D" w:rsidRDefault="00BC7C8D" w:rsidP="00BC7C8D">
      <w:pPr>
        <w:pStyle w:val="ListParagraph"/>
        <w:numPr>
          <w:ilvl w:val="0"/>
          <w:numId w:val="4"/>
        </w:numPr>
        <w:rPr>
          <w:rFonts w:ascii="Arial" w:eastAsia="Calibri" w:hAnsi="Arial" w:cs="Courier New"/>
          <w:sz w:val="28"/>
          <w:szCs w:val="28"/>
        </w:rPr>
      </w:pPr>
      <w:r w:rsidRPr="00BC7C8D">
        <w:rPr>
          <w:rFonts w:ascii="Arial" w:eastAsia="Calibri" w:hAnsi="Arial" w:cs="Courier New"/>
          <w:sz w:val="28"/>
          <w:szCs w:val="28"/>
        </w:rPr>
        <w:t>Consulting on our work programme each year</w:t>
      </w:r>
    </w:p>
    <w:p w:rsidR="00BC7C8D" w:rsidRPr="00BC7C8D" w:rsidRDefault="00BC7C8D" w:rsidP="00BC7C8D">
      <w:pPr>
        <w:pStyle w:val="ListParagraph"/>
        <w:numPr>
          <w:ilvl w:val="0"/>
          <w:numId w:val="4"/>
        </w:numPr>
        <w:rPr>
          <w:rFonts w:ascii="Arial" w:eastAsia="Calibri" w:hAnsi="Arial" w:cs="Courier New"/>
          <w:sz w:val="28"/>
          <w:szCs w:val="28"/>
        </w:rPr>
      </w:pPr>
      <w:r w:rsidRPr="00BC7C8D">
        <w:rPr>
          <w:rFonts w:ascii="Arial" w:eastAsia="Calibri" w:hAnsi="Arial" w:cs="Courier New"/>
          <w:sz w:val="28"/>
          <w:szCs w:val="28"/>
        </w:rPr>
        <w:t>Providing training and support to members</w:t>
      </w:r>
    </w:p>
    <w:p w:rsidR="00BC7C8D" w:rsidRPr="00BC7C8D" w:rsidRDefault="00BC7C8D" w:rsidP="00BC7C8D">
      <w:pPr>
        <w:pStyle w:val="ListParagraph"/>
        <w:numPr>
          <w:ilvl w:val="0"/>
          <w:numId w:val="4"/>
        </w:numPr>
        <w:rPr>
          <w:rFonts w:ascii="Arial" w:eastAsia="Calibri" w:hAnsi="Arial" w:cs="Courier New"/>
          <w:sz w:val="28"/>
          <w:szCs w:val="28"/>
        </w:rPr>
      </w:pPr>
      <w:r w:rsidRPr="00BC7C8D">
        <w:rPr>
          <w:rFonts w:ascii="Arial" w:eastAsia="Calibri" w:hAnsi="Arial" w:cs="Courier New"/>
          <w:sz w:val="28"/>
          <w:szCs w:val="28"/>
        </w:rPr>
        <w:t>Holding at least 4 meetings each year</w:t>
      </w:r>
    </w:p>
    <w:p w:rsidR="00BC7C8D" w:rsidRPr="00BC7C8D" w:rsidRDefault="00BC7C8D" w:rsidP="00BC7C8D">
      <w:pPr>
        <w:pStyle w:val="ListParagraph"/>
        <w:numPr>
          <w:ilvl w:val="0"/>
          <w:numId w:val="4"/>
        </w:numPr>
        <w:rPr>
          <w:rFonts w:ascii="Arial" w:eastAsia="Calibri" w:hAnsi="Arial" w:cs="Courier New"/>
          <w:sz w:val="28"/>
          <w:szCs w:val="28"/>
        </w:rPr>
      </w:pPr>
      <w:r w:rsidRPr="00BC7C8D">
        <w:rPr>
          <w:rFonts w:ascii="Arial" w:eastAsia="Calibri" w:hAnsi="Arial" w:cs="Courier New"/>
          <w:sz w:val="28"/>
          <w:szCs w:val="28"/>
        </w:rPr>
        <w:lastRenderedPageBreak/>
        <w:t xml:space="preserve">Submitting a report in June each year to the Minister for Infrastructure outlining its achievements and advice to the Minister </w:t>
      </w:r>
      <w:proofErr w:type="spellStart"/>
      <w:r w:rsidRPr="00BC7C8D">
        <w:rPr>
          <w:rFonts w:ascii="Arial" w:eastAsia="Calibri" w:hAnsi="Arial" w:cs="Courier New"/>
          <w:sz w:val="28"/>
          <w:szCs w:val="28"/>
        </w:rPr>
        <w:t>on</w:t>
      </w:r>
      <w:proofErr w:type="spellEnd"/>
      <w:r w:rsidRPr="00BC7C8D">
        <w:rPr>
          <w:rFonts w:ascii="Arial" w:eastAsia="Calibri" w:hAnsi="Arial" w:cs="Courier New"/>
          <w:sz w:val="28"/>
          <w:szCs w:val="28"/>
        </w:rPr>
        <w:t xml:space="preserve"> transport matters that affect older people and disabled people as the committee think appropriate</w:t>
      </w:r>
    </w:p>
    <w:p w:rsidR="00BC7C8D" w:rsidRPr="00BC7C8D" w:rsidRDefault="00BC7C8D" w:rsidP="00BC7C8D">
      <w:pPr>
        <w:pStyle w:val="ListParagraph"/>
        <w:numPr>
          <w:ilvl w:val="0"/>
          <w:numId w:val="4"/>
        </w:numPr>
        <w:rPr>
          <w:rFonts w:ascii="Arial" w:eastAsia="Calibri" w:hAnsi="Arial" w:cs="Courier New"/>
          <w:sz w:val="28"/>
          <w:szCs w:val="28"/>
        </w:rPr>
      </w:pPr>
      <w:r w:rsidRPr="00BC7C8D">
        <w:rPr>
          <w:rFonts w:ascii="Arial" w:eastAsia="Calibri" w:hAnsi="Arial" w:cs="Courier New"/>
          <w:sz w:val="28"/>
          <w:szCs w:val="28"/>
        </w:rPr>
        <w:t xml:space="preserve">Other measures to involve a wide range of older people and disabled people in the work areas of </w:t>
      </w:r>
      <w:proofErr w:type="spellStart"/>
      <w:r w:rsidRPr="00BC7C8D">
        <w:rPr>
          <w:rFonts w:ascii="Arial" w:eastAsia="Calibri" w:hAnsi="Arial" w:cs="Courier New"/>
          <w:sz w:val="28"/>
          <w:szCs w:val="28"/>
        </w:rPr>
        <w:t>Imtac</w:t>
      </w:r>
      <w:proofErr w:type="spellEnd"/>
    </w:p>
    <w:p w:rsidR="00BC7C8D" w:rsidRPr="00BC7C8D" w:rsidRDefault="00BC7C8D" w:rsidP="00BC7C8D">
      <w:pPr>
        <w:rPr>
          <w:rFonts w:ascii="Arial" w:eastAsia="Calibri" w:hAnsi="Arial" w:cs="Courier New"/>
          <w:b/>
          <w:sz w:val="28"/>
          <w:szCs w:val="28"/>
        </w:rPr>
      </w:pPr>
    </w:p>
    <w:p w:rsidR="00BC7C8D" w:rsidRDefault="00BC7C8D">
      <w:pPr>
        <w:rPr>
          <w:rFonts w:ascii="Arial" w:hAnsi="Arial" w:cs="Arial"/>
          <w:sz w:val="28"/>
          <w:szCs w:val="28"/>
        </w:rPr>
      </w:pPr>
      <w:r>
        <w:rPr>
          <w:rFonts w:ascii="Arial" w:hAnsi="Arial" w:cs="Arial"/>
          <w:sz w:val="28"/>
          <w:szCs w:val="28"/>
        </w:rPr>
        <w:br w:type="page"/>
      </w:r>
    </w:p>
    <w:p w:rsidR="00BC7C8D" w:rsidRDefault="008F7421" w:rsidP="00BC7C8D">
      <w:pPr>
        <w:spacing w:after="0"/>
        <w:rPr>
          <w:rFonts w:ascii="Arial" w:hAnsi="Arial" w:cs="Arial"/>
          <w:b/>
          <w:sz w:val="28"/>
          <w:szCs w:val="28"/>
        </w:rPr>
      </w:pPr>
      <w:r>
        <w:rPr>
          <w:rFonts w:ascii="Arial" w:hAnsi="Arial" w:cs="Arial"/>
          <w:b/>
          <w:sz w:val="28"/>
          <w:szCs w:val="28"/>
        </w:rPr>
        <w:lastRenderedPageBreak/>
        <w:t>Work Programme priorities 2019/20</w:t>
      </w:r>
    </w:p>
    <w:p w:rsidR="00BC7C8D" w:rsidRDefault="00BC7C8D" w:rsidP="00BC7C8D">
      <w:pPr>
        <w:spacing w:after="0"/>
        <w:rPr>
          <w:rFonts w:ascii="Arial" w:hAnsi="Arial" w:cs="Arial"/>
          <w:b/>
          <w:sz w:val="28"/>
          <w:szCs w:val="28"/>
        </w:rPr>
      </w:pPr>
    </w:p>
    <w:p w:rsidR="00BC7C8D" w:rsidRDefault="00E1038F" w:rsidP="00BC7C8D">
      <w:pPr>
        <w:spacing w:after="0"/>
        <w:rPr>
          <w:rFonts w:ascii="Arial" w:hAnsi="Arial" w:cs="Arial"/>
          <w:sz w:val="28"/>
          <w:szCs w:val="28"/>
        </w:rPr>
      </w:pPr>
      <w:r>
        <w:rPr>
          <w:rFonts w:ascii="Arial" w:hAnsi="Arial" w:cs="Arial"/>
          <w:sz w:val="28"/>
          <w:szCs w:val="28"/>
        </w:rPr>
        <w:t>Three</w:t>
      </w:r>
      <w:r w:rsidR="00BC7C8D">
        <w:rPr>
          <w:rFonts w:ascii="Arial" w:hAnsi="Arial" w:cs="Arial"/>
          <w:sz w:val="28"/>
          <w:szCs w:val="28"/>
        </w:rPr>
        <w:t xml:space="preserve"> key priorities have influenced the tasks included in </w:t>
      </w:r>
      <w:proofErr w:type="spellStart"/>
      <w:r w:rsidR="00757DD9">
        <w:rPr>
          <w:rFonts w:ascii="Arial" w:hAnsi="Arial" w:cs="Arial"/>
          <w:sz w:val="28"/>
          <w:szCs w:val="28"/>
        </w:rPr>
        <w:t>Imtac’s</w:t>
      </w:r>
      <w:proofErr w:type="spellEnd"/>
      <w:r w:rsidR="00BC7C8D">
        <w:rPr>
          <w:rFonts w:ascii="Arial" w:hAnsi="Arial" w:cs="Arial"/>
          <w:sz w:val="28"/>
          <w:szCs w:val="28"/>
        </w:rPr>
        <w:t xml:space="preserve"> work programme</w:t>
      </w:r>
      <w:r w:rsidR="00757DD9">
        <w:rPr>
          <w:rFonts w:ascii="Arial" w:hAnsi="Arial" w:cs="Arial"/>
          <w:sz w:val="28"/>
          <w:szCs w:val="28"/>
        </w:rPr>
        <w:t xml:space="preserve"> for 2018/19</w:t>
      </w:r>
      <w:r w:rsidR="00BC7C8D">
        <w:rPr>
          <w:rFonts w:ascii="Arial" w:hAnsi="Arial" w:cs="Arial"/>
          <w:sz w:val="28"/>
          <w:szCs w:val="28"/>
        </w:rPr>
        <w:t>.</w:t>
      </w:r>
    </w:p>
    <w:p w:rsidR="00757DD9" w:rsidRDefault="00757DD9" w:rsidP="00BC7C8D">
      <w:pPr>
        <w:spacing w:after="0"/>
        <w:rPr>
          <w:rFonts w:ascii="Arial" w:hAnsi="Arial" w:cs="Arial"/>
          <w:sz w:val="28"/>
          <w:szCs w:val="28"/>
        </w:rPr>
      </w:pPr>
    </w:p>
    <w:p w:rsidR="00757DD9" w:rsidRPr="008F7421" w:rsidRDefault="008F7421" w:rsidP="008F7421">
      <w:pPr>
        <w:spacing w:after="0"/>
        <w:ind w:left="795" w:hanging="795"/>
        <w:rPr>
          <w:rFonts w:ascii="Arial" w:eastAsia="Calibri" w:hAnsi="Arial" w:cs="Courier New"/>
          <w:i/>
          <w:sz w:val="28"/>
          <w:szCs w:val="28"/>
        </w:rPr>
      </w:pPr>
      <w:r w:rsidRPr="008F7421">
        <w:rPr>
          <w:rFonts w:ascii="Arial" w:eastAsia="Calibri" w:hAnsi="Arial" w:cs="Courier New"/>
          <w:i/>
          <w:sz w:val="28"/>
          <w:szCs w:val="28"/>
        </w:rPr>
        <w:t>1</w:t>
      </w:r>
      <w:r w:rsidRPr="008F7421">
        <w:rPr>
          <w:rFonts w:ascii="Arial" w:eastAsia="Calibri" w:hAnsi="Arial" w:cs="Courier New"/>
          <w:i/>
          <w:sz w:val="28"/>
          <w:szCs w:val="28"/>
        </w:rPr>
        <w:tab/>
      </w:r>
      <w:r w:rsidR="00757DD9" w:rsidRPr="008F7421">
        <w:rPr>
          <w:rFonts w:ascii="Arial" w:eastAsia="Calibri" w:hAnsi="Arial" w:cs="Courier New"/>
          <w:i/>
          <w:sz w:val="28"/>
          <w:szCs w:val="28"/>
        </w:rPr>
        <w:t>The United Nation Convention on the Rights of People with Disabilities</w:t>
      </w:r>
    </w:p>
    <w:p w:rsidR="00757DD9" w:rsidRPr="008F7421" w:rsidRDefault="00757DD9" w:rsidP="00757DD9">
      <w:pPr>
        <w:spacing w:after="0"/>
        <w:rPr>
          <w:rFonts w:ascii="Arial" w:eastAsia="Calibri" w:hAnsi="Arial" w:cs="Courier New"/>
          <w:sz w:val="28"/>
          <w:szCs w:val="28"/>
        </w:rPr>
      </w:pPr>
    </w:p>
    <w:p w:rsidR="00757DD9" w:rsidRPr="00757DD9" w:rsidRDefault="00757DD9" w:rsidP="00757DD9">
      <w:pPr>
        <w:spacing w:after="0"/>
        <w:rPr>
          <w:rFonts w:ascii="Arial" w:eastAsia="Calibri" w:hAnsi="Arial" w:cs="Courier New"/>
          <w:sz w:val="28"/>
          <w:szCs w:val="28"/>
        </w:rPr>
      </w:pPr>
      <w:r w:rsidRPr="00757DD9">
        <w:rPr>
          <w:rFonts w:ascii="Arial" w:eastAsia="Calibri" w:hAnsi="Arial" w:cs="Courier New"/>
          <w:sz w:val="28"/>
          <w:szCs w:val="28"/>
        </w:rPr>
        <w:t>As the UK is a signatory, Government</w:t>
      </w:r>
      <w:r w:rsidR="004A46A4">
        <w:rPr>
          <w:rFonts w:ascii="Arial" w:eastAsia="Calibri" w:hAnsi="Arial" w:cs="Courier New"/>
          <w:sz w:val="28"/>
          <w:szCs w:val="28"/>
        </w:rPr>
        <w:t xml:space="preserve"> Departments in Northern Ireland have</w:t>
      </w:r>
      <w:r w:rsidRPr="00757DD9">
        <w:rPr>
          <w:rFonts w:ascii="Arial" w:eastAsia="Calibri" w:hAnsi="Arial" w:cs="Courier New"/>
          <w:sz w:val="28"/>
          <w:szCs w:val="28"/>
        </w:rPr>
        <w:t xml:space="preserve"> obligations under the UN Convention on the Rights of People with Disabilities (UNCRPD) to ensure equality for disabled people. Raising awareness of the UNCRPD and assisting Government to meet their obligations under the Convention</w:t>
      </w:r>
      <w:r w:rsidR="00100853">
        <w:rPr>
          <w:rFonts w:ascii="Arial" w:eastAsia="Calibri" w:hAnsi="Arial" w:cs="Courier New"/>
          <w:sz w:val="28"/>
          <w:szCs w:val="28"/>
        </w:rPr>
        <w:t>, particularly with respect to access to transport,</w:t>
      </w:r>
      <w:r w:rsidRPr="00757DD9">
        <w:rPr>
          <w:rFonts w:ascii="Arial" w:eastAsia="Calibri" w:hAnsi="Arial" w:cs="Courier New"/>
          <w:sz w:val="28"/>
          <w:szCs w:val="28"/>
        </w:rPr>
        <w:t xml:space="preserve"> is a priority for </w:t>
      </w:r>
      <w:proofErr w:type="spellStart"/>
      <w:r w:rsidRPr="00757DD9">
        <w:rPr>
          <w:rFonts w:ascii="Arial" w:eastAsia="Calibri" w:hAnsi="Arial" w:cs="Courier New"/>
          <w:sz w:val="28"/>
          <w:szCs w:val="28"/>
        </w:rPr>
        <w:t>Imtac</w:t>
      </w:r>
      <w:proofErr w:type="spellEnd"/>
      <w:r w:rsidRPr="00757DD9">
        <w:rPr>
          <w:rFonts w:ascii="Arial" w:eastAsia="Calibri" w:hAnsi="Arial" w:cs="Courier New"/>
          <w:sz w:val="28"/>
          <w:szCs w:val="28"/>
        </w:rPr>
        <w:t>. Although each Article of the Convention is important the Committee will p</w:t>
      </w:r>
      <w:r w:rsidR="00100853">
        <w:rPr>
          <w:rFonts w:ascii="Arial" w:eastAsia="Calibri" w:hAnsi="Arial" w:cs="Courier New"/>
          <w:sz w:val="28"/>
          <w:szCs w:val="28"/>
        </w:rPr>
        <w:t>rioritise the following Articles</w:t>
      </w:r>
      <w:r w:rsidRPr="00757DD9">
        <w:rPr>
          <w:rFonts w:ascii="Arial" w:eastAsia="Calibri" w:hAnsi="Arial" w:cs="Courier New"/>
          <w:sz w:val="28"/>
          <w:szCs w:val="28"/>
        </w:rPr>
        <w:t xml:space="preserve"> through its work:</w:t>
      </w:r>
    </w:p>
    <w:p w:rsidR="00757DD9" w:rsidRPr="00757DD9" w:rsidRDefault="00757DD9" w:rsidP="00757DD9">
      <w:pPr>
        <w:spacing w:after="0"/>
        <w:rPr>
          <w:rFonts w:ascii="Arial" w:eastAsia="Calibri" w:hAnsi="Arial" w:cs="Courier New"/>
          <w:sz w:val="28"/>
          <w:szCs w:val="28"/>
        </w:rPr>
      </w:pPr>
    </w:p>
    <w:p w:rsidR="00757DD9" w:rsidRPr="00757DD9" w:rsidRDefault="00757DD9" w:rsidP="00757DD9">
      <w:pPr>
        <w:spacing w:after="0"/>
        <w:rPr>
          <w:rFonts w:ascii="Arial" w:eastAsia="Calibri" w:hAnsi="Arial" w:cs="Courier New"/>
          <w:sz w:val="28"/>
          <w:szCs w:val="28"/>
        </w:rPr>
      </w:pPr>
      <w:r>
        <w:rPr>
          <w:rFonts w:ascii="Arial" w:eastAsia="Calibri" w:hAnsi="Arial" w:cs="Courier New"/>
          <w:b/>
          <w:sz w:val="28"/>
          <w:szCs w:val="28"/>
        </w:rPr>
        <w:t xml:space="preserve">Article 8 – Awareness raising </w:t>
      </w:r>
      <w:r w:rsidR="008A57CE">
        <w:rPr>
          <w:rFonts w:ascii="Arial" w:eastAsia="Calibri" w:hAnsi="Arial" w:cs="Courier New"/>
          <w:sz w:val="28"/>
          <w:szCs w:val="28"/>
        </w:rPr>
        <w:t>–</w:t>
      </w:r>
      <w:r>
        <w:rPr>
          <w:rFonts w:ascii="Arial" w:eastAsia="Calibri" w:hAnsi="Arial" w:cs="Courier New"/>
          <w:sz w:val="28"/>
          <w:szCs w:val="28"/>
        </w:rPr>
        <w:t xml:space="preserve"> </w:t>
      </w:r>
      <w:r w:rsidR="008A57CE">
        <w:rPr>
          <w:rFonts w:ascii="Arial" w:eastAsia="Calibri" w:hAnsi="Arial" w:cs="Courier New"/>
          <w:sz w:val="28"/>
          <w:szCs w:val="28"/>
        </w:rPr>
        <w:t>adopt measures that raise awareness and respect for the rights of disabled people, combat stereotypes, prejudices and harmful practices and promotes awareness of the capabilities and contributions of disabled people.</w:t>
      </w:r>
    </w:p>
    <w:p w:rsidR="00757DD9" w:rsidRDefault="00757DD9" w:rsidP="00757DD9">
      <w:pPr>
        <w:spacing w:after="0"/>
        <w:rPr>
          <w:rFonts w:ascii="Arial" w:eastAsia="Calibri" w:hAnsi="Arial" w:cs="Courier New"/>
          <w:b/>
          <w:sz w:val="28"/>
          <w:szCs w:val="28"/>
        </w:rPr>
      </w:pPr>
    </w:p>
    <w:p w:rsidR="00757DD9" w:rsidRPr="00757DD9" w:rsidRDefault="00757DD9" w:rsidP="00757DD9">
      <w:pPr>
        <w:spacing w:after="0"/>
        <w:rPr>
          <w:rFonts w:ascii="Arial" w:eastAsia="Calibri" w:hAnsi="Arial" w:cs="Courier New"/>
          <w:sz w:val="28"/>
          <w:szCs w:val="28"/>
        </w:rPr>
      </w:pPr>
      <w:r w:rsidRPr="00757DD9">
        <w:rPr>
          <w:rFonts w:ascii="Arial" w:eastAsia="Calibri" w:hAnsi="Arial" w:cs="Courier New"/>
          <w:b/>
          <w:sz w:val="28"/>
          <w:szCs w:val="28"/>
        </w:rPr>
        <w:t>Article 9 Accessibility</w:t>
      </w:r>
      <w:r w:rsidRPr="00757DD9">
        <w:rPr>
          <w:rFonts w:ascii="Arial" w:eastAsia="Calibri" w:hAnsi="Arial" w:cs="Courier New"/>
          <w:sz w:val="28"/>
          <w:szCs w:val="28"/>
        </w:rPr>
        <w:t xml:space="preserve"> – ensure barriers that disabled people face in buildings, the outdoors, transport, information, communications and services are eliminated and that these apply to people living in both urban and rural areas.</w:t>
      </w:r>
    </w:p>
    <w:p w:rsidR="00757DD9" w:rsidRPr="00757DD9" w:rsidRDefault="00757DD9" w:rsidP="00757DD9">
      <w:pPr>
        <w:spacing w:after="0"/>
        <w:rPr>
          <w:rFonts w:ascii="Arial" w:eastAsia="Calibri" w:hAnsi="Arial" w:cs="Courier New"/>
          <w:sz w:val="28"/>
          <w:szCs w:val="28"/>
        </w:rPr>
      </w:pPr>
    </w:p>
    <w:p w:rsidR="00757DD9" w:rsidRPr="00757DD9" w:rsidRDefault="00757DD9" w:rsidP="00757DD9">
      <w:pPr>
        <w:spacing w:after="0"/>
        <w:rPr>
          <w:rFonts w:ascii="Arial" w:eastAsia="Calibri" w:hAnsi="Arial" w:cs="Courier New"/>
          <w:sz w:val="28"/>
          <w:szCs w:val="28"/>
        </w:rPr>
      </w:pPr>
      <w:r w:rsidRPr="00757DD9">
        <w:rPr>
          <w:rFonts w:ascii="Arial" w:eastAsia="Calibri" w:hAnsi="Arial" w:cs="Courier New"/>
          <w:b/>
          <w:sz w:val="28"/>
          <w:szCs w:val="28"/>
        </w:rPr>
        <w:t xml:space="preserve">Article </w:t>
      </w:r>
      <w:proofErr w:type="gramStart"/>
      <w:r w:rsidRPr="00757DD9">
        <w:rPr>
          <w:rFonts w:ascii="Arial" w:eastAsia="Calibri" w:hAnsi="Arial" w:cs="Courier New"/>
          <w:b/>
          <w:sz w:val="28"/>
          <w:szCs w:val="28"/>
        </w:rPr>
        <w:t>20 Personal mobility</w:t>
      </w:r>
      <w:proofErr w:type="gramEnd"/>
      <w:r w:rsidRPr="00757DD9">
        <w:rPr>
          <w:rFonts w:ascii="Arial" w:eastAsia="Calibri" w:hAnsi="Arial" w:cs="Courier New"/>
          <w:sz w:val="28"/>
          <w:szCs w:val="28"/>
        </w:rPr>
        <w:t xml:space="preserve"> – ensure disabled people can move around with the greatest possible independence.</w:t>
      </w:r>
    </w:p>
    <w:p w:rsidR="00757DD9" w:rsidRPr="00757DD9" w:rsidRDefault="00757DD9" w:rsidP="00757DD9">
      <w:pPr>
        <w:spacing w:after="0"/>
        <w:rPr>
          <w:rFonts w:ascii="Arial" w:eastAsia="Calibri" w:hAnsi="Arial" w:cs="Courier New"/>
          <w:sz w:val="28"/>
          <w:szCs w:val="28"/>
        </w:rPr>
      </w:pPr>
    </w:p>
    <w:p w:rsidR="00757DD9" w:rsidRPr="00757DD9" w:rsidRDefault="00757DD9" w:rsidP="00757DD9">
      <w:pPr>
        <w:spacing w:after="0"/>
        <w:rPr>
          <w:rFonts w:ascii="Arial" w:eastAsia="Calibri" w:hAnsi="Arial" w:cs="Courier New"/>
          <w:sz w:val="28"/>
          <w:szCs w:val="28"/>
        </w:rPr>
      </w:pPr>
      <w:r w:rsidRPr="00757DD9">
        <w:rPr>
          <w:rFonts w:ascii="Arial" w:eastAsia="Calibri" w:hAnsi="Arial" w:cs="Courier New"/>
          <w:b/>
          <w:sz w:val="28"/>
          <w:szCs w:val="28"/>
        </w:rPr>
        <w:t>Article 21 Freedom of expression and opinion and access to information</w:t>
      </w:r>
      <w:r w:rsidRPr="00757DD9">
        <w:rPr>
          <w:rFonts w:ascii="Arial" w:eastAsia="Calibri" w:hAnsi="Arial" w:cs="Courier New"/>
          <w:sz w:val="28"/>
          <w:szCs w:val="28"/>
        </w:rPr>
        <w:t xml:space="preserve"> – ensure disabled people have the same right as other people to give and receive information.</w:t>
      </w:r>
    </w:p>
    <w:p w:rsidR="00757DD9" w:rsidRPr="00757DD9" w:rsidRDefault="00757DD9" w:rsidP="00757DD9">
      <w:pPr>
        <w:spacing w:after="0"/>
        <w:rPr>
          <w:rFonts w:ascii="Arial" w:eastAsia="Calibri" w:hAnsi="Arial" w:cs="Courier New"/>
          <w:sz w:val="28"/>
          <w:szCs w:val="28"/>
        </w:rPr>
      </w:pPr>
    </w:p>
    <w:p w:rsidR="00757DD9" w:rsidRPr="00757DD9" w:rsidRDefault="00757DD9" w:rsidP="00757DD9">
      <w:pPr>
        <w:spacing w:after="0"/>
        <w:rPr>
          <w:rFonts w:ascii="Arial" w:eastAsia="Calibri" w:hAnsi="Arial" w:cs="Courier New"/>
          <w:sz w:val="28"/>
          <w:szCs w:val="28"/>
        </w:rPr>
      </w:pPr>
      <w:r w:rsidRPr="00757DD9">
        <w:rPr>
          <w:rFonts w:ascii="Arial" w:eastAsia="Calibri" w:hAnsi="Arial" w:cs="Courier New"/>
          <w:b/>
          <w:sz w:val="28"/>
          <w:szCs w:val="28"/>
        </w:rPr>
        <w:t>Article 29 Participation in political and public life</w:t>
      </w:r>
      <w:r w:rsidRPr="00757DD9">
        <w:rPr>
          <w:rFonts w:ascii="Arial" w:eastAsia="Calibri" w:hAnsi="Arial" w:cs="Courier New"/>
          <w:sz w:val="28"/>
          <w:szCs w:val="28"/>
        </w:rPr>
        <w:t xml:space="preserve"> – encourage disabled people to be involved in the work of Government and to participate in public affairs.</w:t>
      </w:r>
    </w:p>
    <w:p w:rsidR="00757DD9" w:rsidRPr="00757DD9" w:rsidRDefault="00757DD9" w:rsidP="00757DD9">
      <w:pPr>
        <w:spacing w:after="0"/>
        <w:rPr>
          <w:rFonts w:ascii="Arial" w:eastAsia="Calibri" w:hAnsi="Arial" w:cs="Courier New"/>
          <w:sz w:val="28"/>
          <w:szCs w:val="28"/>
        </w:rPr>
      </w:pPr>
    </w:p>
    <w:p w:rsidR="008A57CE" w:rsidRDefault="00757DD9" w:rsidP="008F7421">
      <w:pPr>
        <w:spacing w:after="0"/>
        <w:rPr>
          <w:rFonts w:ascii="Arial" w:eastAsia="Calibri" w:hAnsi="Arial" w:cs="Courier New"/>
          <w:sz w:val="28"/>
          <w:szCs w:val="28"/>
        </w:rPr>
      </w:pPr>
      <w:r w:rsidRPr="00757DD9">
        <w:rPr>
          <w:rFonts w:ascii="Arial" w:eastAsia="Calibri" w:hAnsi="Arial" w:cs="Courier New"/>
          <w:b/>
          <w:sz w:val="28"/>
          <w:szCs w:val="28"/>
        </w:rPr>
        <w:t>Article 31 Statistics and data collection</w:t>
      </w:r>
      <w:r w:rsidRPr="00757DD9">
        <w:rPr>
          <w:rFonts w:ascii="Arial" w:eastAsia="Calibri" w:hAnsi="Arial" w:cs="Courier New"/>
          <w:sz w:val="28"/>
          <w:szCs w:val="28"/>
        </w:rPr>
        <w:t xml:space="preserve"> – collect and look at statistics and other information that puts the UNCRPD into practice.</w:t>
      </w:r>
    </w:p>
    <w:p w:rsidR="008F7421" w:rsidRPr="008F7421" w:rsidRDefault="008F7421" w:rsidP="008F7421">
      <w:pPr>
        <w:spacing w:after="0"/>
        <w:rPr>
          <w:rFonts w:ascii="Arial" w:eastAsia="Calibri" w:hAnsi="Arial" w:cs="Courier New"/>
          <w:sz w:val="28"/>
          <w:szCs w:val="28"/>
        </w:rPr>
      </w:pPr>
    </w:p>
    <w:p w:rsidR="00E1038F" w:rsidRPr="008F7421" w:rsidRDefault="008F7421">
      <w:pPr>
        <w:rPr>
          <w:rFonts w:ascii="Arial" w:hAnsi="Arial" w:cs="Arial"/>
          <w:i/>
          <w:sz w:val="28"/>
          <w:szCs w:val="28"/>
        </w:rPr>
      </w:pPr>
      <w:r w:rsidRPr="008F7421">
        <w:rPr>
          <w:rFonts w:ascii="Arial" w:hAnsi="Arial" w:cs="Arial"/>
          <w:i/>
          <w:sz w:val="28"/>
          <w:szCs w:val="28"/>
        </w:rPr>
        <w:t>2</w:t>
      </w:r>
      <w:r w:rsidRPr="008F7421">
        <w:rPr>
          <w:rFonts w:ascii="Arial" w:hAnsi="Arial" w:cs="Arial"/>
          <w:i/>
          <w:sz w:val="28"/>
          <w:szCs w:val="28"/>
        </w:rPr>
        <w:tab/>
      </w:r>
      <w:r w:rsidR="00E1038F" w:rsidRPr="008F7421">
        <w:rPr>
          <w:rFonts w:ascii="Arial" w:hAnsi="Arial" w:cs="Arial"/>
          <w:i/>
          <w:sz w:val="28"/>
          <w:szCs w:val="28"/>
        </w:rPr>
        <w:t>Involving disabled people and older people in its work</w:t>
      </w:r>
    </w:p>
    <w:p w:rsidR="008F7421" w:rsidRDefault="00E1038F">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firmly advocates that disabled people and older people themselves are best placed to advise Government and others on issues that affect their lives. It is a priority for the Committee to involving wider groups of disabled people and older people in the delivery of this work programme. </w:t>
      </w:r>
    </w:p>
    <w:p w:rsidR="008F7421" w:rsidRDefault="008F7421">
      <w:pPr>
        <w:rPr>
          <w:rFonts w:ascii="Arial" w:hAnsi="Arial" w:cs="Arial"/>
          <w:i/>
          <w:sz w:val="28"/>
          <w:szCs w:val="28"/>
        </w:rPr>
      </w:pPr>
    </w:p>
    <w:p w:rsidR="00C93294" w:rsidRDefault="008F7421">
      <w:pPr>
        <w:rPr>
          <w:rFonts w:ascii="Arial" w:hAnsi="Arial" w:cs="Arial"/>
          <w:sz w:val="28"/>
          <w:szCs w:val="28"/>
        </w:rPr>
      </w:pPr>
      <w:r w:rsidRPr="008F7421">
        <w:rPr>
          <w:rFonts w:ascii="Arial" w:hAnsi="Arial" w:cs="Arial"/>
          <w:i/>
          <w:sz w:val="28"/>
          <w:szCs w:val="28"/>
        </w:rPr>
        <w:t>3</w:t>
      </w:r>
      <w:r w:rsidRPr="008F7421">
        <w:rPr>
          <w:rFonts w:ascii="Arial" w:hAnsi="Arial" w:cs="Arial"/>
          <w:i/>
          <w:sz w:val="28"/>
          <w:szCs w:val="28"/>
        </w:rPr>
        <w:tab/>
        <w:t>Developing as a Committee</w:t>
      </w:r>
      <w:r w:rsidR="00C93294">
        <w:rPr>
          <w:rFonts w:ascii="Arial" w:hAnsi="Arial" w:cs="Arial"/>
          <w:sz w:val="28"/>
          <w:szCs w:val="28"/>
        </w:rPr>
        <w:t xml:space="preserve"> </w:t>
      </w:r>
    </w:p>
    <w:p w:rsidR="008A57CE" w:rsidRPr="00C93294" w:rsidRDefault="00C93294">
      <w:pPr>
        <w:rPr>
          <w:rFonts w:ascii="Arial" w:hAnsi="Arial" w:cs="Arial"/>
          <w:i/>
          <w:sz w:val="28"/>
          <w:szCs w:val="28"/>
        </w:rPr>
      </w:pPr>
      <w:proofErr w:type="spellStart"/>
      <w:r>
        <w:rPr>
          <w:rFonts w:ascii="Arial" w:hAnsi="Arial" w:cs="Arial"/>
          <w:sz w:val="28"/>
          <w:szCs w:val="28"/>
        </w:rPr>
        <w:t>Imtac</w:t>
      </w:r>
      <w:proofErr w:type="spellEnd"/>
      <w:r>
        <w:rPr>
          <w:rFonts w:ascii="Arial" w:hAnsi="Arial" w:cs="Arial"/>
          <w:sz w:val="28"/>
          <w:szCs w:val="28"/>
        </w:rPr>
        <w:t xml:space="preserve"> is committed to delivering the best advice possible to Government and others. </w:t>
      </w:r>
      <w:r w:rsidR="00BF0280">
        <w:rPr>
          <w:rFonts w:ascii="Arial" w:hAnsi="Arial" w:cs="Arial"/>
          <w:sz w:val="28"/>
          <w:szCs w:val="28"/>
        </w:rPr>
        <w:t>In 2018/19 t</w:t>
      </w:r>
      <w:r>
        <w:rPr>
          <w:rFonts w:ascii="Arial" w:hAnsi="Arial" w:cs="Arial"/>
          <w:sz w:val="28"/>
          <w:szCs w:val="28"/>
        </w:rPr>
        <w:t>he Committee</w:t>
      </w:r>
      <w:r w:rsidR="00BF0280">
        <w:rPr>
          <w:rFonts w:ascii="Arial" w:hAnsi="Arial" w:cs="Arial"/>
          <w:sz w:val="28"/>
          <w:szCs w:val="28"/>
        </w:rPr>
        <w:t xml:space="preserve"> established a specific working group to take forward detailed work with </w:t>
      </w:r>
      <w:proofErr w:type="spellStart"/>
      <w:r w:rsidR="00BF0280">
        <w:rPr>
          <w:rFonts w:ascii="Arial" w:hAnsi="Arial" w:cs="Arial"/>
          <w:sz w:val="28"/>
          <w:szCs w:val="28"/>
        </w:rPr>
        <w:t>Translink</w:t>
      </w:r>
      <w:proofErr w:type="spellEnd"/>
      <w:r w:rsidR="00BF0280">
        <w:rPr>
          <w:rFonts w:ascii="Arial" w:hAnsi="Arial" w:cs="Arial"/>
          <w:sz w:val="28"/>
          <w:szCs w:val="28"/>
        </w:rPr>
        <w:t xml:space="preserve">. </w:t>
      </w:r>
      <w:proofErr w:type="spellStart"/>
      <w:r w:rsidR="00BF0280">
        <w:rPr>
          <w:rFonts w:ascii="Arial" w:hAnsi="Arial" w:cs="Arial"/>
          <w:sz w:val="28"/>
          <w:szCs w:val="28"/>
        </w:rPr>
        <w:t>Imtac</w:t>
      </w:r>
      <w:proofErr w:type="spellEnd"/>
      <w:r>
        <w:rPr>
          <w:rFonts w:ascii="Arial" w:hAnsi="Arial" w:cs="Arial"/>
          <w:sz w:val="28"/>
          <w:szCs w:val="28"/>
        </w:rPr>
        <w:t xml:space="preserve"> will continue to examine new ways that can help maximise the impact of its work and support its members to deliver the best outcomes for older people and disabled people</w:t>
      </w:r>
      <w:r w:rsidR="008A57CE" w:rsidRPr="008F7421">
        <w:rPr>
          <w:rFonts w:ascii="Arial" w:hAnsi="Arial" w:cs="Arial"/>
          <w:i/>
          <w:sz w:val="28"/>
          <w:szCs w:val="28"/>
          <w:u w:val="single"/>
        </w:rPr>
        <w:br w:type="page"/>
      </w:r>
    </w:p>
    <w:p w:rsidR="008F7421" w:rsidRPr="008F7421" w:rsidRDefault="008F7421">
      <w:pPr>
        <w:rPr>
          <w:rFonts w:ascii="Arial" w:hAnsi="Arial" w:cs="Arial"/>
          <w:i/>
          <w:sz w:val="28"/>
          <w:szCs w:val="28"/>
          <w:u w:val="single"/>
        </w:rPr>
      </w:pPr>
    </w:p>
    <w:p w:rsidR="00757DD9" w:rsidRDefault="008F7421" w:rsidP="00BC7C8D">
      <w:pPr>
        <w:spacing w:after="0"/>
        <w:rPr>
          <w:rFonts w:ascii="Arial" w:hAnsi="Arial" w:cs="Arial"/>
          <w:b/>
          <w:sz w:val="28"/>
          <w:szCs w:val="28"/>
        </w:rPr>
      </w:pPr>
      <w:r>
        <w:rPr>
          <w:rFonts w:ascii="Arial" w:hAnsi="Arial" w:cs="Arial"/>
          <w:b/>
          <w:sz w:val="28"/>
          <w:szCs w:val="28"/>
        </w:rPr>
        <w:t>Work Programme tasks 2019/20</w:t>
      </w:r>
    </w:p>
    <w:p w:rsidR="008A57CE" w:rsidRDefault="008A57CE" w:rsidP="00BC7C8D">
      <w:pPr>
        <w:spacing w:after="0"/>
        <w:rPr>
          <w:rFonts w:ascii="Arial" w:hAnsi="Arial" w:cs="Arial"/>
          <w:sz w:val="28"/>
          <w:szCs w:val="28"/>
        </w:rPr>
      </w:pPr>
    </w:p>
    <w:p w:rsidR="008A57CE" w:rsidRDefault="008A57CE" w:rsidP="00BC7C8D">
      <w:pPr>
        <w:spacing w:after="0"/>
        <w:rPr>
          <w:rFonts w:ascii="Arial" w:hAnsi="Arial" w:cs="Arial"/>
          <w:b/>
          <w:sz w:val="28"/>
          <w:szCs w:val="28"/>
        </w:rPr>
      </w:pPr>
      <w:r w:rsidRPr="008A57CE">
        <w:rPr>
          <w:rFonts w:ascii="Arial" w:hAnsi="Arial" w:cs="Arial"/>
          <w:b/>
          <w:sz w:val="28"/>
          <w:szCs w:val="28"/>
        </w:rPr>
        <w:t>Improving accessibility</w:t>
      </w:r>
    </w:p>
    <w:p w:rsidR="008A57CE" w:rsidRDefault="008A57CE" w:rsidP="00BC7C8D">
      <w:pPr>
        <w:spacing w:after="0"/>
        <w:rPr>
          <w:rFonts w:ascii="Arial" w:hAnsi="Arial" w:cs="Arial"/>
          <w:b/>
          <w:sz w:val="28"/>
          <w:szCs w:val="28"/>
        </w:rPr>
      </w:pPr>
    </w:p>
    <w:p w:rsidR="00C93294" w:rsidRPr="00C93294" w:rsidRDefault="00C93294" w:rsidP="00C93294">
      <w:pPr>
        <w:spacing w:after="0" w:line="240" w:lineRule="auto"/>
        <w:rPr>
          <w:rFonts w:ascii="Arial" w:eastAsia="MS Mincho" w:hAnsi="Arial" w:cs="Times New Roman"/>
          <w:sz w:val="28"/>
          <w:szCs w:val="24"/>
          <w:u w:val="single"/>
        </w:rPr>
      </w:pPr>
      <w:r w:rsidRPr="00C93294">
        <w:rPr>
          <w:rFonts w:ascii="Arial" w:eastAsia="MS Mincho" w:hAnsi="Arial" w:cs="Times New Roman"/>
          <w:sz w:val="28"/>
          <w:szCs w:val="24"/>
          <w:u w:val="single"/>
        </w:rPr>
        <w:t>Task 1</w:t>
      </w:r>
    </w:p>
    <w:p w:rsidR="00C93294" w:rsidRPr="00C93294" w:rsidRDefault="00C93294" w:rsidP="00C93294">
      <w:pPr>
        <w:spacing w:after="0" w:line="240" w:lineRule="auto"/>
        <w:rPr>
          <w:rFonts w:ascii="Arial" w:eastAsia="MS Mincho" w:hAnsi="Arial" w:cs="Times New Roman"/>
          <w:sz w:val="28"/>
          <w:szCs w:val="24"/>
        </w:rPr>
      </w:pPr>
    </w:p>
    <w:p w:rsidR="00C93294" w:rsidRDefault="00C93294" w:rsidP="00C93294">
      <w:pPr>
        <w:spacing w:after="0" w:line="240" w:lineRule="auto"/>
        <w:rPr>
          <w:rFonts w:ascii="Arial" w:eastAsia="MS Mincho" w:hAnsi="Arial" w:cs="Times New Roman"/>
          <w:sz w:val="28"/>
          <w:szCs w:val="24"/>
        </w:rPr>
      </w:pPr>
      <w:proofErr w:type="spellStart"/>
      <w:r>
        <w:rPr>
          <w:rFonts w:ascii="Arial" w:eastAsia="MS Mincho" w:hAnsi="Arial" w:cs="Times New Roman"/>
          <w:sz w:val="28"/>
          <w:szCs w:val="24"/>
        </w:rPr>
        <w:t>Imtac</w:t>
      </w:r>
      <w:proofErr w:type="spellEnd"/>
      <w:r>
        <w:rPr>
          <w:rFonts w:ascii="Arial" w:eastAsia="MS Mincho" w:hAnsi="Arial" w:cs="Times New Roman"/>
          <w:sz w:val="28"/>
          <w:szCs w:val="24"/>
        </w:rPr>
        <w:t xml:space="preserve"> will p</w:t>
      </w:r>
      <w:r w:rsidRPr="00C93294">
        <w:rPr>
          <w:rFonts w:ascii="Arial" w:eastAsia="MS Mincho" w:hAnsi="Arial" w:cs="Times New Roman"/>
          <w:sz w:val="28"/>
          <w:szCs w:val="24"/>
        </w:rPr>
        <w:t>rovide advice on inclusive vehicle design including:</w:t>
      </w:r>
    </w:p>
    <w:p w:rsidR="00C93294" w:rsidRPr="00C93294" w:rsidRDefault="00C93294" w:rsidP="00C93294">
      <w:pPr>
        <w:spacing w:after="0" w:line="240" w:lineRule="auto"/>
        <w:rPr>
          <w:rFonts w:ascii="Arial" w:eastAsia="MS Mincho" w:hAnsi="Arial" w:cs="Times New Roman"/>
          <w:sz w:val="28"/>
          <w:szCs w:val="24"/>
        </w:rPr>
      </w:pPr>
    </w:p>
    <w:p w:rsidR="00C93294" w:rsidRPr="00C93294" w:rsidRDefault="00C93294" w:rsidP="00C93294">
      <w:pPr>
        <w:numPr>
          <w:ilvl w:val="0"/>
          <w:numId w:val="8"/>
        </w:numPr>
        <w:spacing w:after="0" w:line="240" w:lineRule="auto"/>
        <w:contextualSpacing/>
        <w:rPr>
          <w:rFonts w:ascii="Arial" w:eastAsia="MS Mincho" w:hAnsi="Arial" w:cs="Times New Roman"/>
          <w:sz w:val="28"/>
          <w:szCs w:val="24"/>
        </w:rPr>
      </w:pPr>
      <w:r w:rsidRPr="00C93294">
        <w:rPr>
          <w:rFonts w:ascii="Arial" w:eastAsia="MS Mincho" w:hAnsi="Arial" w:cs="Times New Roman"/>
          <w:sz w:val="28"/>
          <w:szCs w:val="24"/>
        </w:rPr>
        <w:t xml:space="preserve">The </w:t>
      </w:r>
      <w:proofErr w:type="spellStart"/>
      <w:r w:rsidRPr="00C93294">
        <w:rPr>
          <w:rFonts w:ascii="Arial" w:eastAsia="MS Mincho" w:hAnsi="Arial" w:cs="Times New Roman"/>
          <w:sz w:val="28"/>
          <w:szCs w:val="24"/>
        </w:rPr>
        <w:t>Translink</w:t>
      </w:r>
      <w:proofErr w:type="spellEnd"/>
      <w:r w:rsidRPr="00C93294">
        <w:rPr>
          <w:rFonts w:ascii="Arial" w:eastAsia="MS Mincho" w:hAnsi="Arial" w:cs="Times New Roman"/>
          <w:sz w:val="28"/>
          <w:szCs w:val="24"/>
        </w:rPr>
        <w:t xml:space="preserve"> Bus Purchase programme</w:t>
      </w:r>
    </w:p>
    <w:p w:rsidR="00C93294" w:rsidRPr="00C93294" w:rsidRDefault="00C93294" w:rsidP="00C93294">
      <w:pPr>
        <w:numPr>
          <w:ilvl w:val="0"/>
          <w:numId w:val="8"/>
        </w:numPr>
        <w:spacing w:after="0" w:line="240" w:lineRule="auto"/>
        <w:contextualSpacing/>
        <w:rPr>
          <w:rFonts w:ascii="Arial" w:eastAsia="MS Mincho" w:hAnsi="Arial" w:cs="Times New Roman"/>
          <w:sz w:val="28"/>
          <w:szCs w:val="24"/>
        </w:rPr>
      </w:pPr>
      <w:r w:rsidRPr="00C93294">
        <w:rPr>
          <w:rFonts w:ascii="Arial" w:eastAsia="MS Mincho" w:hAnsi="Arial" w:cs="Times New Roman"/>
          <w:sz w:val="28"/>
          <w:szCs w:val="24"/>
        </w:rPr>
        <w:t>Developing a policy paper to encourage best practice for operators of small buses (9-22 seats)</w:t>
      </w:r>
    </w:p>
    <w:p w:rsidR="00C93294" w:rsidRPr="00C93294" w:rsidRDefault="00C93294" w:rsidP="00C93294">
      <w:pPr>
        <w:spacing w:after="0" w:line="240" w:lineRule="auto"/>
        <w:rPr>
          <w:rFonts w:ascii="Arial" w:eastAsia="MS Mincho" w:hAnsi="Arial" w:cs="Times New Roman"/>
          <w:sz w:val="28"/>
          <w:szCs w:val="24"/>
        </w:rPr>
      </w:pPr>
    </w:p>
    <w:p w:rsidR="00C93294" w:rsidRPr="00C93294" w:rsidRDefault="00C93294" w:rsidP="00C93294">
      <w:pPr>
        <w:spacing w:after="0" w:line="240" w:lineRule="auto"/>
        <w:rPr>
          <w:rFonts w:ascii="Arial" w:eastAsia="MS Mincho" w:hAnsi="Arial" w:cs="Times New Roman"/>
          <w:sz w:val="28"/>
          <w:szCs w:val="24"/>
          <w:u w:val="single"/>
        </w:rPr>
      </w:pPr>
      <w:r w:rsidRPr="00C93294">
        <w:rPr>
          <w:rFonts w:ascii="Arial" w:eastAsia="MS Mincho" w:hAnsi="Arial" w:cs="Times New Roman"/>
          <w:sz w:val="28"/>
          <w:szCs w:val="24"/>
          <w:u w:val="single"/>
        </w:rPr>
        <w:t>Task 2</w:t>
      </w:r>
    </w:p>
    <w:p w:rsidR="00C93294" w:rsidRPr="00C93294" w:rsidRDefault="00C93294" w:rsidP="00C93294">
      <w:pPr>
        <w:spacing w:after="0" w:line="240" w:lineRule="auto"/>
        <w:rPr>
          <w:rFonts w:ascii="Arial" w:eastAsia="MS Mincho" w:hAnsi="Arial" w:cs="Times New Roman"/>
          <w:sz w:val="28"/>
          <w:szCs w:val="24"/>
          <w:u w:val="single"/>
        </w:rPr>
      </w:pPr>
    </w:p>
    <w:p w:rsidR="00C93294" w:rsidRDefault="00C93294" w:rsidP="00C93294">
      <w:pPr>
        <w:spacing w:after="0" w:line="240" w:lineRule="auto"/>
        <w:rPr>
          <w:rFonts w:ascii="Arial" w:eastAsia="MS Mincho" w:hAnsi="Arial" w:cs="Times New Roman"/>
          <w:sz w:val="28"/>
          <w:szCs w:val="24"/>
        </w:rPr>
      </w:pPr>
      <w:proofErr w:type="spellStart"/>
      <w:r>
        <w:rPr>
          <w:rFonts w:ascii="Arial" w:eastAsia="MS Mincho" w:hAnsi="Arial" w:cs="Times New Roman"/>
          <w:sz w:val="28"/>
          <w:szCs w:val="24"/>
        </w:rPr>
        <w:t>Imtac</w:t>
      </w:r>
      <w:proofErr w:type="spellEnd"/>
      <w:r>
        <w:rPr>
          <w:rFonts w:ascii="Arial" w:eastAsia="MS Mincho" w:hAnsi="Arial" w:cs="Times New Roman"/>
          <w:sz w:val="28"/>
          <w:szCs w:val="24"/>
        </w:rPr>
        <w:t xml:space="preserve"> will p</w:t>
      </w:r>
      <w:r w:rsidRPr="00C93294">
        <w:rPr>
          <w:rFonts w:ascii="Arial" w:eastAsia="MS Mincho" w:hAnsi="Arial" w:cs="Times New Roman"/>
          <w:sz w:val="28"/>
          <w:szCs w:val="24"/>
        </w:rPr>
        <w:t>rovide advice on key public transport infrastructure projects including</w:t>
      </w:r>
      <w:r>
        <w:rPr>
          <w:rFonts w:ascii="Arial" w:eastAsia="MS Mincho" w:hAnsi="Arial" w:cs="Times New Roman"/>
          <w:sz w:val="28"/>
          <w:szCs w:val="24"/>
        </w:rPr>
        <w:t>:</w:t>
      </w:r>
    </w:p>
    <w:p w:rsidR="00C93294" w:rsidRPr="00C93294" w:rsidRDefault="00C93294" w:rsidP="00C93294">
      <w:pPr>
        <w:spacing w:after="0" w:line="240" w:lineRule="auto"/>
        <w:rPr>
          <w:rFonts w:ascii="Arial" w:eastAsia="MS Mincho" w:hAnsi="Arial" w:cs="Times New Roman"/>
          <w:sz w:val="28"/>
          <w:szCs w:val="24"/>
        </w:rPr>
      </w:pPr>
    </w:p>
    <w:p w:rsidR="00C93294" w:rsidRPr="00C93294" w:rsidRDefault="00C93294" w:rsidP="00C93294">
      <w:pPr>
        <w:numPr>
          <w:ilvl w:val="0"/>
          <w:numId w:val="9"/>
        </w:numPr>
        <w:spacing w:after="0" w:line="240" w:lineRule="auto"/>
        <w:contextualSpacing/>
        <w:rPr>
          <w:rFonts w:ascii="Arial" w:eastAsia="MS Mincho" w:hAnsi="Arial" w:cs="Times New Roman"/>
          <w:sz w:val="28"/>
          <w:szCs w:val="24"/>
        </w:rPr>
      </w:pPr>
      <w:r w:rsidRPr="00C93294">
        <w:rPr>
          <w:rFonts w:ascii="Arial" w:eastAsia="MS Mincho" w:hAnsi="Arial" w:cs="Times New Roman"/>
          <w:sz w:val="28"/>
          <w:szCs w:val="24"/>
        </w:rPr>
        <w:t>The Belfast Transport Hub</w:t>
      </w:r>
    </w:p>
    <w:p w:rsidR="00C93294" w:rsidRPr="00C93294" w:rsidRDefault="00C93294" w:rsidP="00C93294">
      <w:pPr>
        <w:numPr>
          <w:ilvl w:val="0"/>
          <w:numId w:val="9"/>
        </w:numPr>
        <w:spacing w:after="0" w:line="240" w:lineRule="auto"/>
        <w:contextualSpacing/>
        <w:rPr>
          <w:rFonts w:ascii="Arial" w:eastAsia="MS Mincho" w:hAnsi="Arial" w:cs="Times New Roman"/>
          <w:sz w:val="28"/>
          <w:szCs w:val="24"/>
        </w:rPr>
      </w:pPr>
      <w:r w:rsidRPr="00C93294">
        <w:rPr>
          <w:rFonts w:ascii="Arial" w:eastAsia="MS Mincho" w:hAnsi="Arial" w:cs="Times New Roman"/>
          <w:sz w:val="28"/>
          <w:szCs w:val="24"/>
        </w:rPr>
        <w:t>The North West Transport Hub</w:t>
      </w:r>
    </w:p>
    <w:p w:rsidR="00C93294" w:rsidRPr="00C93294" w:rsidRDefault="00C93294" w:rsidP="00C93294">
      <w:pPr>
        <w:numPr>
          <w:ilvl w:val="0"/>
          <w:numId w:val="9"/>
        </w:numPr>
        <w:spacing w:after="0" w:line="240" w:lineRule="auto"/>
        <w:contextualSpacing/>
        <w:rPr>
          <w:rFonts w:ascii="Arial" w:eastAsia="MS Mincho" w:hAnsi="Arial" w:cs="Times New Roman"/>
          <w:sz w:val="28"/>
          <w:szCs w:val="24"/>
        </w:rPr>
      </w:pPr>
      <w:proofErr w:type="spellStart"/>
      <w:r w:rsidRPr="00C93294">
        <w:rPr>
          <w:rFonts w:ascii="Arial" w:eastAsia="MS Mincho" w:hAnsi="Arial" w:cs="Times New Roman"/>
          <w:sz w:val="28"/>
          <w:szCs w:val="24"/>
        </w:rPr>
        <w:t>Yorkgate</w:t>
      </w:r>
      <w:proofErr w:type="spellEnd"/>
      <w:r w:rsidRPr="00C93294">
        <w:rPr>
          <w:rFonts w:ascii="Arial" w:eastAsia="MS Mincho" w:hAnsi="Arial" w:cs="Times New Roman"/>
          <w:sz w:val="28"/>
          <w:szCs w:val="24"/>
        </w:rPr>
        <w:t xml:space="preserve"> railway station</w:t>
      </w:r>
    </w:p>
    <w:p w:rsidR="00C93294" w:rsidRPr="00C93294" w:rsidRDefault="00C93294" w:rsidP="00C93294">
      <w:pPr>
        <w:spacing w:after="0" w:line="240" w:lineRule="auto"/>
        <w:rPr>
          <w:rFonts w:ascii="Arial" w:eastAsia="MS Mincho" w:hAnsi="Arial" w:cs="Times New Roman"/>
          <w:sz w:val="28"/>
          <w:szCs w:val="24"/>
        </w:rPr>
      </w:pPr>
    </w:p>
    <w:p w:rsidR="00C93294" w:rsidRPr="00C93294" w:rsidRDefault="00C93294" w:rsidP="00C93294">
      <w:pPr>
        <w:spacing w:after="0" w:line="240" w:lineRule="auto"/>
        <w:rPr>
          <w:rFonts w:ascii="Arial" w:eastAsia="MS Mincho" w:hAnsi="Arial" w:cs="Times New Roman"/>
          <w:sz w:val="28"/>
          <w:szCs w:val="24"/>
          <w:u w:val="single"/>
        </w:rPr>
      </w:pPr>
      <w:r w:rsidRPr="00C93294">
        <w:rPr>
          <w:rFonts w:ascii="Arial" w:eastAsia="MS Mincho" w:hAnsi="Arial" w:cs="Times New Roman"/>
          <w:sz w:val="28"/>
          <w:szCs w:val="24"/>
          <w:u w:val="single"/>
        </w:rPr>
        <w:t>Task 3</w:t>
      </w:r>
    </w:p>
    <w:p w:rsidR="00C93294" w:rsidRPr="00C93294" w:rsidRDefault="00C93294" w:rsidP="00C93294">
      <w:pPr>
        <w:spacing w:after="0" w:line="240" w:lineRule="auto"/>
        <w:rPr>
          <w:rFonts w:ascii="Arial" w:eastAsia="MS Mincho" w:hAnsi="Arial" w:cs="Times New Roman"/>
          <w:sz w:val="28"/>
          <w:szCs w:val="24"/>
          <w:u w:val="single"/>
        </w:rPr>
      </w:pPr>
    </w:p>
    <w:p w:rsidR="00C93294" w:rsidRPr="00C93294" w:rsidRDefault="00C93294" w:rsidP="00C93294">
      <w:pPr>
        <w:spacing w:after="0" w:line="240" w:lineRule="auto"/>
        <w:rPr>
          <w:rFonts w:ascii="Arial" w:eastAsia="MS Mincho" w:hAnsi="Arial" w:cs="Times New Roman"/>
          <w:sz w:val="28"/>
          <w:szCs w:val="24"/>
        </w:rPr>
      </w:pPr>
      <w:proofErr w:type="spellStart"/>
      <w:r>
        <w:rPr>
          <w:rFonts w:ascii="Arial" w:eastAsia="MS Mincho" w:hAnsi="Arial" w:cs="Times New Roman"/>
          <w:sz w:val="28"/>
          <w:szCs w:val="24"/>
        </w:rPr>
        <w:t>Imtac</w:t>
      </w:r>
      <w:proofErr w:type="spellEnd"/>
      <w:r>
        <w:rPr>
          <w:rFonts w:ascii="Arial" w:eastAsia="MS Mincho" w:hAnsi="Arial" w:cs="Times New Roman"/>
          <w:sz w:val="28"/>
          <w:szCs w:val="24"/>
        </w:rPr>
        <w:t xml:space="preserve"> will p</w:t>
      </w:r>
      <w:r w:rsidRPr="00C93294">
        <w:rPr>
          <w:rFonts w:ascii="Arial" w:eastAsia="MS Mincho" w:hAnsi="Arial" w:cs="Times New Roman"/>
          <w:sz w:val="28"/>
          <w:szCs w:val="24"/>
        </w:rPr>
        <w:t xml:space="preserve">rovide advice on the implementation of the next stages of the </w:t>
      </w:r>
      <w:proofErr w:type="spellStart"/>
      <w:r w:rsidRPr="00C93294">
        <w:rPr>
          <w:rFonts w:ascii="Arial" w:eastAsia="MS Mincho" w:hAnsi="Arial" w:cs="Times New Roman"/>
          <w:sz w:val="28"/>
          <w:szCs w:val="24"/>
        </w:rPr>
        <w:t>Translink</w:t>
      </w:r>
      <w:proofErr w:type="spellEnd"/>
      <w:r w:rsidRPr="00C93294">
        <w:rPr>
          <w:rFonts w:ascii="Arial" w:eastAsia="MS Mincho" w:hAnsi="Arial" w:cs="Times New Roman"/>
          <w:sz w:val="28"/>
          <w:szCs w:val="24"/>
        </w:rPr>
        <w:t xml:space="preserve"> Ticketing Replacement Project.</w:t>
      </w:r>
    </w:p>
    <w:p w:rsidR="00C93294" w:rsidRPr="00C93294" w:rsidRDefault="00C93294" w:rsidP="00C93294">
      <w:pPr>
        <w:spacing w:after="0" w:line="240" w:lineRule="auto"/>
        <w:rPr>
          <w:rFonts w:ascii="Arial" w:eastAsia="MS Mincho" w:hAnsi="Arial" w:cs="Times New Roman"/>
          <w:sz w:val="28"/>
          <w:szCs w:val="24"/>
        </w:rPr>
      </w:pPr>
    </w:p>
    <w:p w:rsidR="00C93294" w:rsidRPr="00C93294" w:rsidRDefault="00C93294" w:rsidP="00C93294">
      <w:pPr>
        <w:spacing w:after="0" w:line="240" w:lineRule="auto"/>
        <w:rPr>
          <w:rFonts w:ascii="Arial" w:eastAsia="MS Mincho" w:hAnsi="Arial" w:cs="Times New Roman"/>
          <w:sz w:val="28"/>
          <w:szCs w:val="24"/>
          <w:u w:val="single"/>
        </w:rPr>
      </w:pPr>
      <w:r w:rsidRPr="00C93294">
        <w:rPr>
          <w:rFonts w:ascii="Arial" w:eastAsia="MS Mincho" w:hAnsi="Arial" w:cs="Times New Roman"/>
          <w:sz w:val="28"/>
          <w:szCs w:val="24"/>
          <w:u w:val="single"/>
        </w:rPr>
        <w:t>Task 4</w:t>
      </w:r>
    </w:p>
    <w:p w:rsidR="00C93294" w:rsidRPr="00C93294" w:rsidRDefault="00C93294" w:rsidP="00C93294">
      <w:pPr>
        <w:spacing w:after="0" w:line="240" w:lineRule="auto"/>
        <w:rPr>
          <w:rFonts w:ascii="Arial" w:eastAsia="MS Mincho" w:hAnsi="Arial" w:cs="Times New Roman"/>
          <w:sz w:val="28"/>
          <w:szCs w:val="24"/>
          <w:u w:val="single"/>
        </w:rPr>
      </w:pPr>
    </w:p>
    <w:p w:rsidR="00C93294" w:rsidRPr="00C93294" w:rsidRDefault="003A57A2" w:rsidP="00C93294">
      <w:pPr>
        <w:spacing w:after="0" w:line="240" w:lineRule="auto"/>
        <w:rPr>
          <w:rFonts w:ascii="Arial" w:eastAsia="MS Mincho" w:hAnsi="Arial" w:cs="Times New Roman"/>
          <w:sz w:val="28"/>
          <w:szCs w:val="24"/>
        </w:rPr>
      </w:pPr>
      <w:proofErr w:type="spellStart"/>
      <w:r>
        <w:rPr>
          <w:rFonts w:ascii="Arial" w:eastAsia="MS Mincho" w:hAnsi="Arial" w:cs="Times New Roman"/>
          <w:sz w:val="28"/>
          <w:szCs w:val="24"/>
        </w:rPr>
        <w:t>Imtac</w:t>
      </w:r>
      <w:proofErr w:type="spellEnd"/>
      <w:r>
        <w:rPr>
          <w:rFonts w:ascii="Arial" w:eastAsia="MS Mincho" w:hAnsi="Arial" w:cs="Times New Roman"/>
          <w:sz w:val="28"/>
          <w:szCs w:val="24"/>
        </w:rPr>
        <w:t xml:space="preserve"> will p</w:t>
      </w:r>
      <w:r w:rsidR="00C93294" w:rsidRPr="00C93294">
        <w:rPr>
          <w:rFonts w:ascii="Arial" w:eastAsia="MS Mincho" w:hAnsi="Arial" w:cs="Times New Roman"/>
          <w:sz w:val="28"/>
          <w:szCs w:val="24"/>
        </w:rPr>
        <w:t>rovide advice on measures to enhance accessibility issues through the Commercial Bus Permit Scheme application process.</w:t>
      </w:r>
    </w:p>
    <w:p w:rsidR="00C93294" w:rsidRPr="00C93294" w:rsidRDefault="00C93294" w:rsidP="00C93294">
      <w:pPr>
        <w:spacing w:after="0" w:line="240" w:lineRule="auto"/>
        <w:rPr>
          <w:rFonts w:ascii="Arial" w:eastAsia="MS Mincho" w:hAnsi="Arial" w:cs="Times New Roman"/>
          <w:sz w:val="28"/>
          <w:szCs w:val="24"/>
        </w:rPr>
      </w:pPr>
    </w:p>
    <w:p w:rsidR="00C93294" w:rsidRPr="00C93294" w:rsidRDefault="00C93294" w:rsidP="00C93294">
      <w:pPr>
        <w:spacing w:after="0" w:line="240" w:lineRule="auto"/>
        <w:rPr>
          <w:rFonts w:ascii="Arial" w:eastAsia="MS Mincho" w:hAnsi="Arial" w:cs="Times New Roman"/>
          <w:sz w:val="28"/>
          <w:szCs w:val="24"/>
          <w:u w:val="single"/>
        </w:rPr>
      </w:pPr>
      <w:r w:rsidRPr="00C93294">
        <w:rPr>
          <w:rFonts w:ascii="Arial" w:eastAsia="MS Mincho" w:hAnsi="Arial" w:cs="Times New Roman"/>
          <w:sz w:val="28"/>
          <w:szCs w:val="24"/>
          <w:u w:val="single"/>
        </w:rPr>
        <w:t>Task 5</w:t>
      </w:r>
    </w:p>
    <w:p w:rsidR="00C93294" w:rsidRPr="00C93294" w:rsidRDefault="00C93294" w:rsidP="00C93294">
      <w:pPr>
        <w:spacing w:after="0" w:line="240" w:lineRule="auto"/>
        <w:rPr>
          <w:rFonts w:ascii="Arial" w:eastAsia="MS Mincho" w:hAnsi="Arial" w:cs="Times New Roman"/>
          <w:sz w:val="28"/>
          <w:szCs w:val="24"/>
          <w:u w:val="single"/>
        </w:rPr>
      </w:pPr>
    </w:p>
    <w:p w:rsidR="00C93294" w:rsidRPr="00C93294" w:rsidRDefault="003A57A2" w:rsidP="00C93294">
      <w:pPr>
        <w:spacing w:after="0" w:line="240" w:lineRule="auto"/>
        <w:rPr>
          <w:rFonts w:ascii="Arial" w:eastAsia="MS Mincho" w:hAnsi="Arial" w:cs="Times New Roman"/>
          <w:sz w:val="28"/>
          <w:szCs w:val="24"/>
        </w:rPr>
      </w:pPr>
      <w:proofErr w:type="spellStart"/>
      <w:r>
        <w:rPr>
          <w:rFonts w:ascii="Arial" w:eastAsia="MS Mincho" w:hAnsi="Arial" w:cs="Times New Roman"/>
          <w:sz w:val="28"/>
          <w:szCs w:val="24"/>
        </w:rPr>
        <w:t>Imtac</w:t>
      </w:r>
      <w:proofErr w:type="spellEnd"/>
      <w:r>
        <w:rPr>
          <w:rFonts w:ascii="Arial" w:eastAsia="MS Mincho" w:hAnsi="Arial" w:cs="Times New Roman"/>
          <w:sz w:val="28"/>
          <w:szCs w:val="24"/>
        </w:rPr>
        <w:t xml:space="preserve"> will p</w:t>
      </w:r>
      <w:r w:rsidR="00C93294" w:rsidRPr="00C93294">
        <w:rPr>
          <w:rFonts w:ascii="Arial" w:eastAsia="MS Mincho" w:hAnsi="Arial" w:cs="Times New Roman"/>
          <w:sz w:val="28"/>
          <w:szCs w:val="24"/>
        </w:rPr>
        <w:t>rovide advice around potential improvements to the application and renewal process for the Concessionary Fares Scheme.</w:t>
      </w:r>
    </w:p>
    <w:p w:rsidR="003A57A2" w:rsidRPr="00C93294" w:rsidRDefault="003A57A2" w:rsidP="00C93294">
      <w:pPr>
        <w:spacing w:after="0" w:line="240" w:lineRule="auto"/>
        <w:rPr>
          <w:rFonts w:ascii="Arial" w:eastAsia="MS Mincho" w:hAnsi="Arial" w:cs="Times New Roman"/>
          <w:sz w:val="28"/>
          <w:szCs w:val="24"/>
        </w:rPr>
      </w:pPr>
    </w:p>
    <w:p w:rsidR="003A57A2" w:rsidRDefault="003A57A2" w:rsidP="00C93294">
      <w:pPr>
        <w:spacing w:after="0" w:line="240" w:lineRule="auto"/>
        <w:rPr>
          <w:rFonts w:ascii="Arial" w:eastAsia="MS Mincho" w:hAnsi="Arial" w:cs="Times New Roman"/>
          <w:sz w:val="28"/>
          <w:szCs w:val="24"/>
        </w:rPr>
      </w:pPr>
    </w:p>
    <w:p w:rsidR="003A57A2" w:rsidRDefault="003A57A2" w:rsidP="00C93294">
      <w:pPr>
        <w:spacing w:after="0" w:line="240" w:lineRule="auto"/>
        <w:rPr>
          <w:rFonts w:ascii="Arial" w:eastAsia="MS Mincho" w:hAnsi="Arial" w:cs="Times New Roman"/>
          <w:sz w:val="28"/>
          <w:szCs w:val="24"/>
        </w:rPr>
      </w:pPr>
    </w:p>
    <w:p w:rsidR="003A57A2" w:rsidRDefault="003A57A2" w:rsidP="00C93294">
      <w:pPr>
        <w:spacing w:after="0" w:line="240" w:lineRule="auto"/>
        <w:rPr>
          <w:rFonts w:ascii="Arial" w:eastAsia="MS Mincho" w:hAnsi="Arial" w:cs="Times New Roman"/>
          <w:sz w:val="28"/>
          <w:szCs w:val="24"/>
        </w:rPr>
      </w:pPr>
    </w:p>
    <w:p w:rsidR="003A57A2" w:rsidRDefault="003A57A2" w:rsidP="00C93294">
      <w:pPr>
        <w:spacing w:after="0" w:line="240" w:lineRule="auto"/>
        <w:rPr>
          <w:rFonts w:ascii="Arial" w:eastAsia="MS Mincho" w:hAnsi="Arial" w:cs="Times New Roman"/>
          <w:sz w:val="28"/>
          <w:szCs w:val="24"/>
        </w:rPr>
      </w:pPr>
    </w:p>
    <w:p w:rsidR="00C93294" w:rsidRPr="00C93294" w:rsidRDefault="00C93294" w:rsidP="00C93294">
      <w:pPr>
        <w:spacing w:after="0" w:line="240" w:lineRule="auto"/>
        <w:rPr>
          <w:rFonts w:ascii="Arial" w:eastAsia="MS Mincho" w:hAnsi="Arial" w:cs="Times New Roman"/>
          <w:sz w:val="28"/>
          <w:szCs w:val="24"/>
          <w:u w:val="single"/>
        </w:rPr>
      </w:pPr>
      <w:r w:rsidRPr="00C93294">
        <w:rPr>
          <w:rFonts w:ascii="Arial" w:eastAsia="MS Mincho" w:hAnsi="Arial" w:cs="Times New Roman"/>
          <w:sz w:val="28"/>
          <w:szCs w:val="24"/>
          <w:u w:val="single"/>
        </w:rPr>
        <w:lastRenderedPageBreak/>
        <w:t>Task 6</w:t>
      </w:r>
    </w:p>
    <w:p w:rsidR="00C93294" w:rsidRPr="00C93294" w:rsidRDefault="00C93294" w:rsidP="00C93294">
      <w:pPr>
        <w:spacing w:after="0" w:line="240" w:lineRule="auto"/>
        <w:rPr>
          <w:rFonts w:ascii="Arial" w:eastAsia="MS Mincho" w:hAnsi="Arial" w:cs="Times New Roman"/>
          <w:sz w:val="28"/>
          <w:szCs w:val="24"/>
          <w:u w:val="single"/>
        </w:rPr>
      </w:pPr>
    </w:p>
    <w:p w:rsidR="00C93294" w:rsidRPr="00C93294" w:rsidRDefault="003A57A2" w:rsidP="00C93294">
      <w:pPr>
        <w:spacing w:after="0" w:line="240" w:lineRule="auto"/>
        <w:rPr>
          <w:rFonts w:ascii="Arial" w:eastAsia="MS Mincho" w:hAnsi="Arial" w:cs="Times New Roman"/>
          <w:sz w:val="28"/>
          <w:szCs w:val="24"/>
        </w:rPr>
      </w:pPr>
      <w:proofErr w:type="spellStart"/>
      <w:r>
        <w:rPr>
          <w:rFonts w:ascii="Arial" w:eastAsia="MS Mincho" w:hAnsi="Arial" w:cs="Times New Roman"/>
          <w:sz w:val="28"/>
          <w:szCs w:val="24"/>
        </w:rPr>
        <w:t>Imtac</w:t>
      </w:r>
      <w:proofErr w:type="spellEnd"/>
      <w:r>
        <w:rPr>
          <w:rFonts w:ascii="Arial" w:eastAsia="MS Mincho" w:hAnsi="Arial" w:cs="Times New Roman"/>
          <w:sz w:val="28"/>
          <w:szCs w:val="24"/>
        </w:rPr>
        <w:t xml:space="preserve"> will p</w:t>
      </w:r>
      <w:r w:rsidR="00C93294" w:rsidRPr="00C93294">
        <w:rPr>
          <w:rFonts w:ascii="Arial" w:eastAsia="MS Mincho" w:hAnsi="Arial" w:cs="Times New Roman"/>
          <w:sz w:val="28"/>
          <w:szCs w:val="24"/>
        </w:rPr>
        <w:t xml:space="preserve">rovide advice around proposals for the development of public realm schemes across Northern Ireland including </w:t>
      </w:r>
      <w:proofErr w:type="spellStart"/>
      <w:r w:rsidR="00C93294" w:rsidRPr="00C93294">
        <w:rPr>
          <w:rFonts w:ascii="Arial" w:eastAsia="MS Mincho" w:hAnsi="Arial" w:cs="Times New Roman"/>
          <w:sz w:val="28"/>
          <w:szCs w:val="24"/>
        </w:rPr>
        <w:t>Banbridge</w:t>
      </w:r>
      <w:proofErr w:type="spellEnd"/>
      <w:r w:rsidR="00C93294" w:rsidRPr="00C93294">
        <w:rPr>
          <w:rFonts w:ascii="Arial" w:eastAsia="MS Mincho" w:hAnsi="Arial" w:cs="Times New Roman"/>
          <w:sz w:val="28"/>
          <w:szCs w:val="24"/>
        </w:rPr>
        <w:t xml:space="preserve">, </w:t>
      </w:r>
      <w:proofErr w:type="spellStart"/>
      <w:r w:rsidR="00C93294" w:rsidRPr="00C93294">
        <w:rPr>
          <w:rFonts w:ascii="Arial" w:eastAsia="MS Mincho" w:hAnsi="Arial" w:cs="Times New Roman"/>
          <w:sz w:val="28"/>
          <w:szCs w:val="24"/>
        </w:rPr>
        <w:t>Dromore</w:t>
      </w:r>
      <w:proofErr w:type="spellEnd"/>
      <w:r w:rsidR="00C93294" w:rsidRPr="00C93294">
        <w:rPr>
          <w:rFonts w:ascii="Arial" w:eastAsia="MS Mincho" w:hAnsi="Arial" w:cs="Times New Roman"/>
          <w:sz w:val="28"/>
          <w:szCs w:val="24"/>
        </w:rPr>
        <w:t xml:space="preserve">, </w:t>
      </w:r>
      <w:proofErr w:type="spellStart"/>
      <w:r w:rsidR="00C93294" w:rsidRPr="00C93294">
        <w:rPr>
          <w:rFonts w:ascii="Arial" w:eastAsia="MS Mincho" w:hAnsi="Arial" w:cs="Times New Roman"/>
          <w:sz w:val="28"/>
          <w:szCs w:val="24"/>
        </w:rPr>
        <w:t>Killyleagh</w:t>
      </w:r>
      <w:proofErr w:type="spellEnd"/>
      <w:r w:rsidR="00C93294" w:rsidRPr="00C93294">
        <w:rPr>
          <w:rFonts w:ascii="Arial" w:eastAsia="MS Mincho" w:hAnsi="Arial" w:cs="Times New Roman"/>
          <w:sz w:val="28"/>
          <w:szCs w:val="24"/>
        </w:rPr>
        <w:t xml:space="preserve">, </w:t>
      </w:r>
      <w:proofErr w:type="spellStart"/>
      <w:r w:rsidR="00C93294" w:rsidRPr="00C93294">
        <w:rPr>
          <w:rFonts w:ascii="Arial" w:eastAsia="MS Mincho" w:hAnsi="Arial" w:cs="Times New Roman"/>
          <w:sz w:val="28"/>
          <w:szCs w:val="24"/>
        </w:rPr>
        <w:t>Portaferry</w:t>
      </w:r>
      <w:proofErr w:type="spellEnd"/>
      <w:r w:rsidR="00C93294" w:rsidRPr="00C93294">
        <w:rPr>
          <w:rFonts w:ascii="Arial" w:eastAsia="MS Mincho" w:hAnsi="Arial" w:cs="Times New Roman"/>
          <w:sz w:val="28"/>
          <w:szCs w:val="24"/>
        </w:rPr>
        <w:t>, Maghera and Pomeroy.</w:t>
      </w:r>
    </w:p>
    <w:p w:rsidR="00C93294" w:rsidRPr="00C93294" w:rsidRDefault="00C93294" w:rsidP="00C93294">
      <w:pPr>
        <w:spacing w:after="0" w:line="240" w:lineRule="auto"/>
        <w:rPr>
          <w:rFonts w:ascii="Arial" w:eastAsia="MS Mincho" w:hAnsi="Arial" w:cs="Times New Roman"/>
          <w:sz w:val="28"/>
          <w:szCs w:val="24"/>
          <w:u w:val="single"/>
        </w:rPr>
      </w:pPr>
    </w:p>
    <w:p w:rsidR="00C93294" w:rsidRPr="00C93294" w:rsidRDefault="00C93294" w:rsidP="00C93294">
      <w:pPr>
        <w:spacing w:after="0" w:line="240" w:lineRule="auto"/>
        <w:rPr>
          <w:rFonts w:ascii="Arial" w:eastAsia="MS Mincho" w:hAnsi="Arial" w:cs="Times New Roman"/>
          <w:sz w:val="28"/>
          <w:szCs w:val="24"/>
          <w:u w:val="single"/>
        </w:rPr>
      </w:pPr>
      <w:r w:rsidRPr="00C93294">
        <w:rPr>
          <w:rFonts w:ascii="Arial" w:eastAsia="MS Mincho" w:hAnsi="Arial" w:cs="Times New Roman"/>
          <w:sz w:val="28"/>
          <w:szCs w:val="24"/>
          <w:u w:val="single"/>
        </w:rPr>
        <w:t>Task 7</w:t>
      </w:r>
    </w:p>
    <w:p w:rsidR="00C93294" w:rsidRPr="00C93294" w:rsidRDefault="00C93294" w:rsidP="00C93294">
      <w:pPr>
        <w:spacing w:after="0" w:line="240" w:lineRule="auto"/>
        <w:rPr>
          <w:rFonts w:ascii="Arial" w:eastAsia="MS Mincho" w:hAnsi="Arial" w:cs="Times New Roman"/>
          <w:sz w:val="28"/>
          <w:szCs w:val="24"/>
          <w:u w:val="single"/>
        </w:rPr>
      </w:pPr>
    </w:p>
    <w:p w:rsidR="00C93294" w:rsidRPr="00C93294" w:rsidRDefault="003A57A2" w:rsidP="00C93294">
      <w:pPr>
        <w:spacing w:after="0" w:line="240" w:lineRule="auto"/>
        <w:rPr>
          <w:rFonts w:ascii="Arial" w:eastAsia="MS Mincho" w:hAnsi="Arial" w:cs="Times New Roman"/>
          <w:sz w:val="28"/>
          <w:szCs w:val="24"/>
        </w:rPr>
      </w:pPr>
      <w:proofErr w:type="spellStart"/>
      <w:r>
        <w:rPr>
          <w:rFonts w:ascii="Arial" w:eastAsia="MS Mincho" w:hAnsi="Arial" w:cs="Times New Roman"/>
          <w:sz w:val="28"/>
          <w:szCs w:val="24"/>
        </w:rPr>
        <w:t>Imtac</w:t>
      </w:r>
      <w:proofErr w:type="spellEnd"/>
      <w:r>
        <w:rPr>
          <w:rFonts w:ascii="Arial" w:eastAsia="MS Mincho" w:hAnsi="Arial" w:cs="Times New Roman"/>
          <w:sz w:val="28"/>
          <w:szCs w:val="24"/>
        </w:rPr>
        <w:t xml:space="preserve"> will p</w:t>
      </w:r>
      <w:r w:rsidR="00C93294" w:rsidRPr="00C93294">
        <w:rPr>
          <w:rFonts w:ascii="Arial" w:eastAsia="MS Mincho" w:hAnsi="Arial" w:cs="Times New Roman"/>
          <w:sz w:val="28"/>
          <w:szCs w:val="24"/>
        </w:rPr>
        <w:t xml:space="preserve">rovide an assessment of the current accessibility of the </w:t>
      </w:r>
      <w:proofErr w:type="spellStart"/>
      <w:r w:rsidR="00C93294" w:rsidRPr="00C93294">
        <w:rPr>
          <w:rFonts w:ascii="Arial" w:eastAsia="MS Mincho" w:hAnsi="Arial" w:cs="Times New Roman"/>
          <w:sz w:val="28"/>
          <w:szCs w:val="24"/>
        </w:rPr>
        <w:t>Rathlin</w:t>
      </w:r>
      <w:proofErr w:type="spellEnd"/>
      <w:r w:rsidR="00C93294" w:rsidRPr="00C93294">
        <w:rPr>
          <w:rFonts w:ascii="Arial" w:eastAsia="MS Mincho" w:hAnsi="Arial" w:cs="Times New Roman"/>
          <w:sz w:val="28"/>
          <w:szCs w:val="24"/>
        </w:rPr>
        <w:t xml:space="preserve"> and Strangford ferry services supported by the Department for Infrastructure and make recommendations for improvement. </w:t>
      </w:r>
    </w:p>
    <w:p w:rsidR="00C93294" w:rsidRPr="00C93294" w:rsidRDefault="00C93294" w:rsidP="00C93294">
      <w:pPr>
        <w:spacing w:after="0" w:line="240" w:lineRule="auto"/>
        <w:rPr>
          <w:rFonts w:ascii="Arial" w:eastAsia="MS Mincho" w:hAnsi="Arial" w:cs="Times New Roman"/>
          <w:sz w:val="28"/>
          <w:szCs w:val="24"/>
        </w:rPr>
      </w:pPr>
    </w:p>
    <w:p w:rsidR="00C93294" w:rsidRPr="00C93294" w:rsidRDefault="00C93294" w:rsidP="00C93294">
      <w:pPr>
        <w:spacing w:after="0" w:line="240" w:lineRule="auto"/>
        <w:rPr>
          <w:rFonts w:ascii="Arial" w:eastAsia="MS Mincho" w:hAnsi="Arial" w:cs="Times New Roman"/>
          <w:sz w:val="28"/>
          <w:szCs w:val="24"/>
          <w:u w:val="single"/>
        </w:rPr>
      </w:pPr>
      <w:r w:rsidRPr="00C93294">
        <w:rPr>
          <w:rFonts w:ascii="Arial" w:eastAsia="MS Mincho" w:hAnsi="Arial" w:cs="Times New Roman"/>
          <w:sz w:val="28"/>
          <w:szCs w:val="24"/>
          <w:u w:val="single"/>
        </w:rPr>
        <w:t>Task 8</w:t>
      </w:r>
    </w:p>
    <w:p w:rsidR="00C93294" w:rsidRPr="00C93294" w:rsidRDefault="00C93294" w:rsidP="00C93294">
      <w:pPr>
        <w:spacing w:after="0" w:line="240" w:lineRule="auto"/>
        <w:rPr>
          <w:rFonts w:ascii="Arial" w:eastAsia="MS Mincho" w:hAnsi="Arial" w:cs="Times New Roman"/>
          <w:sz w:val="28"/>
          <w:szCs w:val="24"/>
          <w:u w:val="single"/>
        </w:rPr>
      </w:pPr>
    </w:p>
    <w:p w:rsidR="00C93294" w:rsidRDefault="003A57A2" w:rsidP="00C93294">
      <w:pPr>
        <w:spacing w:after="0" w:line="240" w:lineRule="auto"/>
        <w:rPr>
          <w:rFonts w:ascii="Arial" w:eastAsia="MS Mincho" w:hAnsi="Arial" w:cs="Times New Roman"/>
          <w:sz w:val="28"/>
          <w:szCs w:val="24"/>
        </w:rPr>
      </w:pPr>
      <w:proofErr w:type="spellStart"/>
      <w:r>
        <w:rPr>
          <w:rFonts w:ascii="Arial" w:eastAsia="MS Mincho" w:hAnsi="Arial" w:cs="Times New Roman"/>
          <w:sz w:val="28"/>
          <w:szCs w:val="24"/>
        </w:rPr>
        <w:t>Imtac</w:t>
      </w:r>
      <w:proofErr w:type="spellEnd"/>
      <w:r>
        <w:rPr>
          <w:rFonts w:ascii="Arial" w:eastAsia="MS Mincho" w:hAnsi="Arial" w:cs="Times New Roman"/>
          <w:sz w:val="28"/>
          <w:szCs w:val="24"/>
        </w:rPr>
        <w:t xml:space="preserve"> will p</w:t>
      </w:r>
      <w:r w:rsidR="00C93294" w:rsidRPr="00C93294">
        <w:rPr>
          <w:rFonts w:ascii="Arial" w:eastAsia="MS Mincho" w:hAnsi="Arial" w:cs="Times New Roman"/>
          <w:sz w:val="28"/>
          <w:szCs w:val="24"/>
        </w:rPr>
        <w:t>rovide advice and support for initiatives that improve alternative transport services used by older people and disabled people including:</w:t>
      </w:r>
    </w:p>
    <w:p w:rsidR="003A57A2" w:rsidRPr="00C93294" w:rsidRDefault="003A57A2" w:rsidP="00C93294">
      <w:pPr>
        <w:spacing w:after="0" w:line="240" w:lineRule="auto"/>
        <w:rPr>
          <w:rFonts w:ascii="Arial" w:eastAsia="MS Mincho" w:hAnsi="Arial" w:cs="Times New Roman"/>
          <w:sz w:val="28"/>
          <w:szCs w:val="24"/>
        </w:rPr>
      </w:pPr>
    </w:p>
    <w:p w:rsidR="00C93294" w:rsidRPr="00C93294" w:rsidRDefault="00C93294" w:rsidP="00C93294">
      <w:pPr>
        <w:numPr>
          <w:ilvl w:val="0"/>
          <w:numId w:val="10"/>
        </w:numPr>
        <w:spacing w:after="0" w:line="240" w:lineRule="auto"/>
        <w:contextualSpacing/>
        <w:rPr>
          <w:rFonts w:ascii="Arial" w:eastAsia="MS Mincho" w:hAnsi="Arial" w:cs="Times New Roman"/>
          <w:sz w:val="28"/>
          <w:szCs w:val="24"/>
        </w:rPr>
      </w:pPr>
      <w:r w:rsidRPr="00C93294">
        <w:rPr>
          <w:rFonts w:ascii="Arial" w:eastAsia="MS Mincho" w:hAnsi="Arial" w:cs="Times New Roman"/>
          <w:sz w:val="28"/>
          <w:szCs w:val="24"/>
        </w:rPr>
        <w:t>Improvements to taxi services particularly relating to wheelchair accessible vehicles</w:t>
      </w:r>
    </w:p>
    <w:p w:rsidR="00C93294" w:rsidRPr="00C93294" w:rsidRDefault="00C93294" w:rsidP="00C93294">
      <w:pPr>
        <w:numPr>
          <w:ilvl w:val="0"/>
          <w:numId w:val="10"/>
        </w:numPr>
        <w:spacing w:after="0" w:line="240" w:lineRule="auto"/>
        <w:contextualSpacing/>
        <w:rPr>
          <w:rFonts w:ascii="Arial" w:eastAsia="MS Mincho" w:hAnsi="Arial" w:cs="Times New Roman"/>
          <w:sz w:val="28"/>
          <w:szCs w:val="24"/>
        </w:rPr>
      </w:pPr>
      <w:r w:rsidRPr="00C93294">
        <w:rPr>
          <w:rFonts w:ascii="Arial" w:eastAsia="MS Mincho" w:hAnsi="Arial" w:cs="Times New Roman"/>
          <w:sz w:val="28"/>
          <w:szCs w:val="24"/>
        </w:rPr>
        <w:t>Examining future options for rural and urban demand responsive services</w:t>
      </w:r>
    </w:p>
    <w:p w:rsidR="00C93294" w:rsidRDefault="00C93294" w:rsidP="00C93294">
      <w:pPr>
        <w:spacing w:after="0" w:line="240" w:lineRule="auto"/>
        <w:rPr>
          <w:rFonts w:ascii="Arial" w:eastAsia="MS Mincho" w:hAnsi="Arial" w:cs="Times New Roman"/>
          <w:sz w:val="28"/>
          <w:szCs w:val="24"/>
        </w:rPr>
      </w:pPr>
    </w:p>
    <w:p w:rsidR="003A57A2" w:rsidRPr="00C93294" w:rsidRDefault="003A57A2" w:rsidP="00C93294">
      <w:pPr>
        <w:spacing w:after="0" w:line="240" w:lineRule="auto"/>
        <w:rPr>
          <w:rFonts w:ascii="Arial" w:eastAsia="MS Mincho" w:hAnsi="Arial" w:cs="Times New Roman"/>
          <w:sz w:val="28"/>
          <w:szCs w:val="24"/>
        </w:rPr>
      </w:pPr>
    </w:p>
    <w:p w:rsidR="00A33150" w:rsidRDefault="003A57A2" w:rsidP="00BC7C8D">
      <w:pPr>
        <w:spacing w:after="0"/>
        <w:rPr>
          <w:rFonts w:ascii="Arial" w:hAnsi="Arial" w:cs="Arial"/>
          <w:b/>
          <w:sz w:val="28"/>
          <w:szCs w:val="28"/>
        </w:rPr>
      </w:pPr>
      <w:r>
        <w:rPr>
          <w:rFonts w:ascii="Arial" w:hAnsi="Arial" w:cs="Arial"/>
          <w:b/>
          <w:sz w:val="28"/>
          <w:szCs w:val="28"/>
        </w:rPr>
        <w:t xml:space="preserve">Access to information </w:t>
      </w:r>
    </w:p>
    <w:p w:rsidR="00A33150" w:rsidRDefault="00A33150" w:rsidP="00BC7C8D">
      <w:pPr>
        <w:spacing w:after="0"/>
        <w:rPr>
          <w:rFonts w:ascii="Arial" w:hAnsi="Arial" w:cs="Arial"/>
          <w:b/>
          <w:sz w:val="28"/>
          <w:szCs w:val="28"/>
        </w:rPr>
      </w:pPr>
    </w:p>
    <w:p w:rsidR="003A57A2" w:rsidRPr="003A57A2" w:rsidRDefault="003A57A2" w:rsidP="003A57A2">
      <w:pPr>
        <w:spacing w:after="0" w:line="240" w:lineRule="auto"/>
        <w:rPr>
          <w:rFonts w:ascii="Arial" w:eastAsia="MS Mincho" w:hAnsi="Arial" w:cs="Times New Roman"/>
          <w:sz w:val="28"/>
          <w:szCs w:val="24"/>
          <w:u w:val="single"/>
        </w:rPr>
      </w:pPr>
      <w:r w:rsidRPr="003A57A2">
        <w:rPr>
          <w:rFonts w:ascii="Arial" w:eastAsia="MS Mincho" w:hAnsi="Arial" w:cs="Times New Roman"/>
          <w:sz w:val="28"/>
          <w:szCs w:val="24"/>
          <w:u w:val="single"/>
        </w:rPr>
        <w:t>Task 9</w:t>
      </w:r>
    </w:p>
    <w:p w:rsidR="003A57A2" w:rsidRPr="003A57A2" w:rsidRDefault="003A57A2" w:rsidP="003A57A2">
      <w:pPr>
        <w:spacing w:after="0" w:line="240" w:lineRule="auto"/>
        <w:rPr>
          <w:rFonts w:ascii="Arial" w:eastAsia="MS Mincho" w:hAnsi="Arial" w:cs="Times New Roman"/>
          <w:sz w:val="28"/>
          <w:szCs w:val="24"/>
          <w:u w:val="single"/>
        </w:rPr>
      </w:pPr>
    </w:p>
    <w:p w:rsidR="003A57A2" w:rsidRDefault="003A57A2" w:rsidP="003A57A2">
      <w:pPr>
        <w:spacing w:after="0" w:line="240" w:lineRule="auto"/>
        <w:rPr>
          <w:rFonts w:ascii="Arial" w:eastAsia="MS Mincho" w:hAnsi="Arial" w:cs="Times New Roman"/>
          <w:sz w:val="28"/>
          <w:szCs w:val="24"/>
        </w:rPr>
      </w:pPr>
      <w:proofErr w:type="spellStart"/>
      <w:r>
        <w:rPr>
          <w:rFonts w:ascii="Arial" w:eastAsia="MS Mincho" w:hAnsi="Arial" w:cs="Times New Roman"/>
          <w:sz w:val="28"/>
          <w:szCs w:val="24"/>
        </w:rPr>
        <w:t>Imtac</w:t>
      </w:r>
      <w:proofErr w:type="spellEnd"/>
      <w:r>
        <w:rPr>
          <w:rFonts w:ascii="Arial" w:eastAsia="MS Mincho" w:hAnsi="Arial" w:cs="Times New Roman"/>
          <w:sz w:val="28"/>
          <w:szCs w:val="24"/>
        </w:rPr>
        <w:t xml:space="preserve"> will p</w:t>
      </w:r>
      <w:r w:rsidRPr="003A57A2">
        <w:rPr>
          <w:rFonts w:ascii="Arial" w:eastAsia="MS Mincho" w:hAnsi="Arial" w:cs="Times New Roman"/>
          <w:sz w:val="28"/>
          <w:szCs w:val="24"/>
        </w:rPr>
        <w:t>rovide advice and support initiatives to ensure that disabled people and older people can access online information about transport and travel services. Task to include:</w:t>
      </w:r>
    </w:p>
    <w:p w:rsidR="003A57A2" w:rsidRPr="003A57A2" w:rsidRDefault="003A57A2" w:rsidP="003A57A2">
      <w:pPr>
        <w:spacing w:after="0" w:line="240" w:lineRule="auto"/>
        <w:rPr>
          <w:rFonts w:ascii="Arial" w:eastAsia="MS Mincho" w:hAnsi="Arial" w:cs="Times New Roman"/>
          <w:sz w:val="28"/>
          <w:szCs w:val="24"/>
        </w:rPr>
      </w:pPr>
    </w:p>
    <w:p w:rsidR="003A57A2" w:rsidRPr="003A57A2" w:rsidRDefault="003A57A2" w:rsidP="003A57A2">
      <w:pPr>
        <w:numPr>
          <w:ilvl w:val="0"/>
          <w:numId w:val="11"/>
        </w:numPr>
        <w:spacing w:after="0" w:line="240" w:lineRule="auto"/>
        <w:contextualSpacing/>
        <w:rPr>
          <w:rFonts w:ascii="Arial" w:eastAsia="MS Mincho" w:hAnsi="Arial" w:cs="Times New Roman"/>
          <w:sz w:val="28"/>
          <w:szCs w:val="24"/>
        </w:rPr>
      </w:pPr>
      <w:r w:rsidRPr="003A57A2">
        <w:rPr>
          <w:rFonts w:ascii="Arial" w:eastAsia="MS Mincho" w:hAnsi="Arial" w:cs="Times New Roman"/>
          <w:sz w:val="28"/>
          <w:szCs w:val="24"/>
        </w:rPr>
        <w:t xml:space="preserve">Enhancing the content of the </w:t>
      </w:r>
      <w:proofErr w:type="spellStart"/>
      <w:r w:rsidRPr="003A57A2">
        <w:rPr>
          <w:rFonts w:ascii="Arial" w:eastAsia="MS Mincho" w:hAnsi="Arial" w:cs="Times New Roman"/>
          <w:sz w:val="28"/>
          <w:szCs w:val="24"/>
        </w:rPr>
        <w:t>Translink</w:t>
      </w:r>
      <w:proofErr w:type="spellEnd"/>
      <w:r w:rsidRPr="003A57A2">
        <w:rPr>
          <w:rFonts w:ascii="Arial" w:eastAsia="MS Mincho" w:hAnsi="Arial" w:cs="Times New Roman"/>
          <w:sz w:val="28"/>
          <w:szCs w:val="24"/>
        </w:rPr>
        <w:t xml:space="preserve"> website</w:t>
      </w:r>
    </w:p>
    <w:p w:rsidR="003A57A2" w:rsidRPr="003A57A2" w:rsidRDefault="003A57A2" w:rsidP="003A57A2">
      <w:pPr>
        <w:numPr>
          <w:ilvl w:val="0"/>
          <w:numId w:val="11"/>
        </w:numPr>
        <w:spacing w:after="0" w:line="240" w:lineRule="auto"/>
        <w:contextualSpacing/>
        <w:rPr>
          <w:rFonts w:ascii="Arial" w:eastAsia="MS Mincho" w:hAnsi="Arial" w:cs="Times New Roman"/>
          <w:sz w:val="28"/>
          <w:szCs w:val="24"/>
        </w:rPr>
      </w:pPr>
      <w:r w:rsidRPr="003A57A2">
        <w:rPr>
          <w:rFonts w:ascii="Arial" w:eastAsia="MS Mincho" w:hAnsi="Arial" w:cs="Times New Roman"/>
          <w:sz w:val="28"/>
          <w:szCs w:val="24"/>
        </w:rPr>
        <w:t>Updating the content of the NI Direct website</w:t>
      </w:r>
    </w:p>
    <w:p w:rsidR="003A57A2" w:rsidRPr="003A57A2" w:rsidRDefault="003A57A2" w:rsidP="003A57A2">
      <w:pPr>
        <w:numPr>
          <w:ilvl w:val="0"/>
          <w:numId w:val="11"/>
        </w:numPr>
        <w:spacing w:after="0" w:line="240" w:lineRule="auto"/>
        <w:contextualSpacing/>
        <w:rPr>
          <w:rFonts w:ascii="Arial" w:eastAsia="MS Mincho" w:hAnsi="Arial" w:cs="Times New Roman"/>
          <w:sz w:val="28"/>
          <w:szCs w:val="24"/>
        </w:rPr>
      </w:pPr>
      <w:r w:rsidRPr="003A57A2">
        <w:rPr>
          <w:rFonts w:ascii="Arial" w:eastAsia="MS Mincho" w:hAnsi="Arial" w:cs="Times New Roman"/>
          <w:sz w:val="28"/>
          <w:szCs w:val="24"/>
        </w:rPr>
        <w:t xml:space="preserve">Developing the proposed </w:t>
      </w:r>
      <w:proofErr w:type="spellStart"/>
      <w:r w:rsidRPr="003A57A2">
        <w:rPr>
          <w:rFonts w:ascii="Arial" w:eastAsia="MS Mincho" w:hAnsi="Arial" w:cs="Times New Roman"/>
          <w:sz w:val="28"/>
          <w:szCs w:val="24"/>
        </w:rPr>
        <w:t>Imtac</w:t>
      </w:r>
      <w:proofErr w:type="spellEnd"/>
      <w:r w:rsidRPr="003A57A2">
        <w:rPr>
          <w:rFonts w:ascii="Arial" w:eastAsia="MS Mincho" w:hAnsi="Arial" w:cs="Times New Roman"/>
          <w:sz w:val="28"/>
          <w:szCs w:val="24"/>
        </w:rPr>
        <w:t xml:space="preserve"> “Accessible Travel Hub”</w:t>
      </w:r>
    </w:p>
    <w:p w:rsidR="003A57A2" w:rsidRPr="003A57A2" w:rsidRDefault="003A57A2" w:rsidP="003A57A2">
      <w:pPr>
        <w:spacing w:after="0" w:line="240" w:lineRule="auto"/>
        <w:rPr>
          <w:rFonts w:ascii="Arial" w:eastAsia="MS Mincho" w:hAnsi="Arial" w:cs="Times New Roman"/>
          <w:sz w:val="28"/>
          <w:szCs w:val="24"/>
        </w:rPr>
      </w:pPr>
    </w:p>
    <w:p w:rsidR="003A57A2" w:rsidRPr="003A57A2" w:rsidRDefault="003A57A2" w:rsidP="003A57A2">
      <w:pPr>
        <w:spacing w:after="0" w:line="240" w:lineRule="auto"/>
        <w:rPr>
          <w:rFonts w:ascii="Arial" w:eastAsia="MS Mincho" w:hAnsi="Arial" w:cs="Times New Roman"/>
          <w:sz w:val="28"/>
          <w:szCs w:val="24"/>
        </w:rPr>
      </w:pPr>
    </w:p>
    <w:p w:rsidR="003A57A2" w:rsidRDefault="003A57A2" w:rsidP="003A57A2">
      <w:pPr>
        <w:spacing w:after="0" w:line="240" w:lineRule="auto"/>
        <w:rPr>
          <w:rFonts w:ascii="Arial" w:eastAsia="MS Mincho" w:hAnsi="Arial" w:cs="Times New Roman"/>
          <w:sz w:val="28"/>
          <w:szCs w:val="24"/>
          <w:u w:val="single"/>
        </w:rPr>
      </w:pPr>
      <w:r>
        <w:rPr>
          <w:rFonts w:ascii="Arial" w:eastAsia="MS Mincho" w:hAnsi="Arial" w:cs="Times New Roman"/>
          <w:sz w:val="28"/>
          <w:szCs w:val="24"/>
          <w:u w:val="single"/>
        </w:rPr>
        <w:t>Task 10</w:t>
      </w:r>
    </w:p>
    <w:p w:rsidR="003A57A2" w:rsidRDefault="003A57A2" w:rsidP="003A57A2">
      <w:pPr>
        <w:spacing w:after="0" w:line="240" w:lineRule="auto"/>
        <w:rPr>
          <w:rFonts w:ascii="Arial" w:eastAsia="MS Mincho" w:hAnsi="Arial" w:cs="Times New Roman"/>
          <w:sz w:val="28"/>
          <w:szCs w:val="24"/>
          <w:u w:val="single"/>
        </w:rPr>
      </w:pPr>
    </w:p>
    <w:p w:rsidR="003A57A2" w:rsidRDefault="003A57A2" w:rsidP="003A57A2">
      <w:pPr>
        <w:spacing w:after="0" w:line="240" w:lineRule="auto"/>
        <w:rPr>
          <w:rFonts w:ascii="Arial" w:eastAsia="MS Mincho" w:hAnsi="Arial" w:cs="Times New Roman"/>
          <w:sz w:val="28"/>
          <w:szCs w:val="24"/>
        </w:rPr>
      </w:pPr>
      <w:proofErr w:type="spellStart"/>
      <w:r w:rsidRPr="003A57A2">
        <w:rPr>
          <w:rFonts w:ascii="Arial" w:eastAsia="MS Mincho" w:hAnsi="Arial" w:cs="Times New Roman"/>
          <w:sz w:val="28"/>
          <w:szCs w:val="24"/>
        </w:rPr>
        <w:t>Imtac</w:t>
      </w:r>
      <w:proofErr w:type="spellEnd"/>
      <w:r w:rsidRPr="003A57A2">
        <w:rPr>
          <w:rFonts w:ascii="Arial" w:eastAsia="MS Mincho" w:hAnsi="Arial" w:cs="Times New Roman"/>
          <w:sz w:val="28"/>
          <w:szCs w:val="24"/>
        </w:rPr>
        <w:t xml:space="preserve"> will provide detailed advice to </w:t>
      </w:r>
      <w:proofErr w:type="spellStart"/>
      <w:r w:rsidRPr="003A57A2">
        <w:rPr>
          <w:rFonts w:ascii="Arial" w:eastAsia="MS Mincho" w:hAnsi="Arial" w:cs="Times New Roman"/>
          <w:sz w:val="28"/>
          <w:szCs w:val="24"/>
        </w:rPr>
        <w:t>Translink</w:t>
      </w:r>
      <w:proofErr w:type="spellEnd"/>
      <w:r w:rsidRPr="003A57A2">
        <w:rPr>
          <w:rFonts w:ascii="Arial" w:eastAsia="MS Mincho" w:hAnsi="Arial" w:cs="Times New Roman"/>
          <w:sz w:val="28"/>
          <w:szCs w:val="24"/>
        </w:rPr>
        <w:t xml:space="preserve"> on the redesign of its website.</w:t>
      </w:r>
    </w:p>
    <w:p w:rsidR="003A57A2" w:rsidRDefault="003A57A2" w:rsidP="003A57A2">
      <w:pPr>
        <w:spacing w:after="0" w:line="240" w:lineRule="auto"/>
        <w:rPr>
          <w:rFonts w:ascii="Arial" w:eastAsia="MS Mincho" w:hAnsi="Arial" w:cs="Times New Roman"/>
          <w:sz w:val="28"/>
          <w:szCs w:val="24"/>
        </w:rPr>
      </w:pPr>
    </w:p>
    <w:p w:rsidR="003A57A2" w:rsidRPr="003A57A2" w:rsidRDefault="003A57A2" w:rsidP="003A57A2">
      <w:pPr>
        <w:spacing w:after="0" w:line="240" w:lineRule="auto"/>
        <w:rPr>
          <w:rFonts w:ascii="Arial" w:eastAsia="MS Mincho" w:hAnsi="Arial" w:cs="Times New Roman"/>
          <w:sz w:val="28"/>
          <w:szCs w:val="24"/>
          <w:u w:val="single"/>
        </w:rPr>
      </w:pPr>
      <w:r w:rsidRPr="003A57A2">
        <w:rPr>
          <w:rFonts w:ascii="Arial" w:eastAsia="MS Mincho" w:hAnsi="Arial" w:cs="Times New Roman"/>
          <w:sz w:val="28"/>
          <w:szCs w:val="24"/>
          <w:u w:val="single"/>
        </w:rPr>
        <w:lastRenderedPageBreak/>
        <w:t>Task 11</w:t>
      </w:r>
    </w:p>
    <w:p w:rsidR="003A57A2" w:rsidRPr="003A57A2" w:rsidRDefault="003A57A2" w:rsidP="003A57A2">
      <w:pPr>
        <w:spacing w:after="0" w:line="240" w:lineRule="auto"/>
        <w:rPr>
          <w:rFonts w:ascii="Arial" w:eastAsia="MS Mincho" w:hAnsi="Arial" w:cs="Times New Roman"/>
          <w:sz w:val="28"/>
          <w:szCs w:val="24"/>
          <w:u w:val="single"/>
        </w:rPr>
      </w:pPr>
    </w:p>
    <w:p w:rsidR="003A57A2" w:rsidRPr="003A57A2" w:rsidRDefault="003A57A2" w:rsidP="003A57A2">
      <w:pPr>
        <w:spacing w:after="0" w:line="240" w:lineRule="auto"/>
        <w:rPr>
          <w:rFonts w:ascii="Arial" w:eastAsia="MS Mincho" w:hAnsi="Arial" w:cs="Times New Roman"/>
          <w:sz w:val="28"/>
          <w:szCs w:val="24"/>
        </w:rPr>
      </w:pPr>
      <w:r>
        <w:rPr>
          <w:rFonts w:ascii="Arial" w:eastAsia="MS Mincho" w:hAnsi="Arial" w:cs="Times New Roman"/>
          <w:sz w:val="28"/>
          <w:szCs w:val="24"/>
        </w:rPr>
        <w:t xml:space="preserve">The </w:t>
      </w:r>
      <w:proofErr w:type="spellStart"/>
      <w:r w:rsidRPr="003A57A2">
        <w:rPr>
          <w:rFonts w:ascii="Arial" w:eastAsia="MS Mincho" w:hAnsi="Arial" w:cs="Times New Roman"/>
          <w:sz w:val="28"/>
          <w:szCs w:val="24"/>
        </w:rPr>
        <w:t>T</w:t>
      </w:r>
      <w:r>
        <w:rPr>
          <w:rFonts w:ascii="Arial" w:eastAsia="MS Mincho" w:hAnsi="Arial" w:cs="Times New Roman"/>
          <w:sz w:val="28"/>
          <w:szCs w:val="24"/>
        </w:rPr>
        <w:t>ranslink</w:t>
      </w:r>
      <w:proofErr w:type="spellEnd"/>
      <w:r>
        <w:rPr>
          <w:rFonts w:ascii="Arial" w:eastAsia="MS Mincho" w:hAnsi="Arial" w:cs="Times New Roman"/>
          <w:sz w:val="28"/>
          <w:szCs w:val="24"/>
        </w:rPr>
        <w:t xml:space="preserve"> </w:t>
      </w:r>
      <w:r w:rsidRPr="003A57A2">
        <w:rPr>
          <w:rFonts w:ascii="Arial" w:eastAsia="MS Mincho" w:hAnsi="Arial" w:cs="Times New Roman"/>
          <w:sz w:val="28"/>
          <w:szCs w:val="24"/>
        </w:rPr>
        <w:t>A</w:t>
      </w:r>
      <w:r>
        <w:rPr>
          <w:rFonts w:ascii="Arial" w:eastAsia="MS Mincho" w:hAnsi="Arial" w:cs="Times New Roman"/>
          <w:sz w:val="28"/>
          <w:szCs w:val="24"/>
        </w:rPr>
        <w:t xml:space="preserve">ccessibility </w:t>
      </w:r>
      <w:r w:rsidRPr="003A57A2">
        <w:rPr>
          <w:rFonts w:ascii="Arial" w:eastAsia="MS Mincho" w:hAnsi="Arial" w:cs="Times New Roman"/>
          <w:sz w:val="28"/>
          <w:szCs w:val="24"/>
        </w:rPr>
        <w:t>W</w:t>
      </w:r>
      <w:r>
        <w:rPr>
          <w:rFonts w:ascii="Arial" w:eastAsia="MS Mincho" w:hAnsi="Arial" w:cs="Times New Roman"/>
          <w:sz w:val="28"/>
          <w:szCs w:val="24"/>
        </w:rPr>
        <w:t xml:space="preserve">orking </w:t>
      </w:r>
      <w:proofErr w:type="spellStart"/>
      <w:r w:rsidRPr="003A57A2">
        <w:rPr>
          <w:rFonts w:ascii="Arial" w:eastAsia="MS Mincho" w:hAnsi="Arial" w:cs="Times New Roman"/>
          <w:sz w:val="28"/>
          <w:szCs w:val="24"/>
        </w:rPr>
        <w:t>G</w:t>
      </w:r>
      <w:r>
        <w:rPr>
          <w:rFonts w:ascii="Arial" w:eastAsia="MS Mincho" w:hAnsi="Arial" w:cs="Times New Roman"/>
          <w:sz w:val="28"/>
          <w:szCs w:val="24"/>
        </w:rPr>
        <w:t>rouo</w:t>
      </w:r>
      <w:proofErr w:type="spellEnd"/>
      <w:r w:rsidRPr="003A57A2">
        <w:rPr>
          <w:rFonts w:ascii="Arial" w:eastAsia="MS Mincho" w:hAnsi="Arial" w:cs="Times New Roman"/>
          <w:sz w:val="28"/>
          <w:szCs w:val="24"/>
        </w:rPr>
        <w:t xml:space="preserve"> will undertake a review of the current </w:t>
      </w:r>
      <w:proofErr w:type="spellStart"/>
      <w:r w:rsidRPr="003A57A2">
        <w:rPr>
          <w:rFonts w:ascii="Arial" w:eastAsia="MS Mincho" w:hAnsi="Arial" w:cs="Times New Roman"/>
          <w:sz w:val="28"/>
          <w:szCs w:val="24"/>
        </w:rPr>
        <w:t>Translink</w:t>
      </w:r>
      <w:proofErr w:type="spellEnd"/>
      <w:r w:rsidRPr="003A57A2">
        <w:rPr>
          <w:rFonts w:ascii="Arial" w:eastAsia="MS Mincho" w:hAnsi="Arial" w:cs="Times New Roman"/>
          <w:sz w:val="28"/>
          <w:szCs w:val="24"/>
        </w:rPr>
        <w:t xml:space="preserve"> Access Guide, Station Facilities Guide and Access Policy</w:t>
      </w:r>
      <w:r>
        <w:rPr>
          <w:rFonts w:ascii="Arial" w:eastAsia="MS Mincho" w:hAnsi="Arial" w:cs="Times New Roman"/>
          <w:sz w:val="28"/>
          <w:szCs w:val="24"/>
        </w:rPr>
        <w:t xml:space="preserve"> and make recommendations for improvement</w:t>
      </w:r>
      <w:r w:rsidRPr="003A57A2">
        <w:rPr>
          <w:rFonts w:ascii="Arial" w:eastAsia="MS Mincho" w:hAnsi="Arial" w:cs="Times New Roman"/>
          <w:sz w:val="28"/>
          <w:szCs w:val="24"/>
        </w:rPr>
        <w:t xml:space="preserve">. </w:t>
      </w:r>
    </w:p>
    <w:p w:rsidR="00A33150" w:rsidRDefault="00A33150" w:rsidP="00BC7C8D">
      <w:pPr>
        <w:spacing w:after="0"/>
        <w:rPr>
          <w:rFonts w:ascii="Arial" w:hAnsi="Arial" w:cs="Arial"/>
          <w:sz w:val="28"/>
          <w:szCs w:val="28"/>
        </w:rPr>
      </w:pPr>
    </w:p>
    <w:p w:rsidR="00A33150" w:rsidRDefault="003A57A2" w:rsidP="00BC7C8D">
      <w:pPr>
        <w:spacing w:after="0"/>
        <w:rPr>
          <w:rFonts w:ascii="Arial" w:hAnsi="Arial" w:cs="Arial"/>
          <w:b/>
          <w:sz w:val="28"/>
          <w:szCs w:val="28"/>
        </w:rPr>
      </w:pPr>
      <w:r>
        <w:rPr>
          <w:rFonts w:ascii="Arial" w:hAnsi="Arial" w:cs="Arial"/>
          <w:b/>
          <w:sz w:val="28"/>
          <w:szCs w:val="28"/>
        </w:rPr>
        <w:t xml:space="preserve">Awareness </w:t>
      </w:r>
      <w:proofErr w:type="gramStart"/>
      <w:r>
        <w:rPr>
          <w:rFonts w:ascii="Arial" w:hAnsi="Arial" w:cs="Arial"/>
          <w:b/>
          <w:sz w:val="28"/>
          <w:szCs w:val="28"/>
        </w:rPr>
        <w:t>raising</w:t>
      </w:r>
      <w:proofErr w:type="gramEnd"/>
    </w:p>
    <w:p w:rsidR="00A33150" w:rsidRDefault="00A33150" w:rsidP="00BC7C8D">
      <w:pPr>
        <w:spacing w:after="0"/>
        <w:rPr>
          <w:rFonts w:ascii="Arial" w:hAnsi="Arial" w:cs="Arial"/>
          <w:b/>
          <w:sz w:val="28"/>
          <w:szCs w:val="28"/>
        </w:rPr>
      </w:pPr>
    </w:p>
    <w:p w:rsidR="003A57A2" w:rsidRPr="003A57A2" w:rsidRDefault="003A57A2" w:rsidP="003A57A2">
      <w:pPr>
        <w:spacing w:after="0" w:line="240" w:lineRule="auto"/>
        <w:rPr>
          <w:rFonts w:ascii="Arial" w:eastAsia="MS Mincho" w:hAnsi="Arial" w:cs="Times New Roman"/>
          <w:sz w:val="28"/>
          <w:szCs w:val="24"/>
          <w:u w:val="single"/>
        </w:rPr>
      </w:pPr>
      <w:r w:rsidRPr="003A57A2">
        <w:rPr>
          <w:rFonts w:ascii="Arial" w:eastAsia="MS Mincho" w:hAnsi="Arial" w:cs="Times New Roman"/>
          <w:sz w:val="28"/>
          <w:szCs w:val="24"/>
          <w:u w:val="single"/>
        </w:rPr>
        <w:t>Task 12</w:t>
      </w:r>
    </w:p>
    <w:p w:rsidR="003A57A2" w:rsidRPr="003A57A2" w:rsidRDefault="003A57A2" w:rsidP="003A57A2">
      <w:pPr>
        <w:spacing w:after="0" w:line="240" w:lineRule="auto"/>
        <w:rPr>
          <w:rFonts w:ascii="Arial" w:eastAsia="MS Mincho" w:hAnsi="Arial" w:cs="Times New Roman"/>
          <w:sz w:val="28"/>
          <w:szCs w:val="24"/>
          <w:u w:val="single"/>
        </w:rPr>
      </w:pPr>
      <w:r w:rsidRPr="003A57A2">
        <w:rPr>
          <w:rFonts w:ascii="Arial" w:eastAsia="MS Mincho" w:hAnsi="Arial" w:cs="Times New Roman"/>
          <w:sz w:val="28"/>
          <w:szCs w:val="24"/>
          <w:u w:val="single"/>
        </w:rPr>
        <w:t xml:space="preserve"> </w:t>
      </w:r>
    </w:p>
    <w:p w:rsidR="003A57A2" w:rsidRDefault="003A57A2" w:rsidP="003A57A2">
      <w:pPr>
        <w:spacing w:after="0" w:line="240" w:lineRule="auto"/>
        <w:rPr>
          <w:rFonts w:ascii="Arial" w:eastAsia="MS Mincho" w:hAnsi="Arial" w:cs="Times New Roman"/>
          <w:sz w:val="28"/>
          <w:szCs w:val="24"/>
        </w:rPr>
      </w:pPr>
      <w:r>
        <w:rPr>
          <w:rFonts w:ascii="Arial" w:eastAsia="MS Mincho" w:hAnsi="Arial" w:cs="Times New Roman"/>
          <w:sz w:val="28"/>
          <w:szCs w:val="24"/>
        </w:rPr>
        <w:t xml:space="preserve">The </w:t>
      </w:r>
      <w:proofErr w:type="spellStart"/>
      <w:r w:rsidRPr="003A57A2">
        <w:rPr>
          <w:rFonts w:ascii="Arial" w:eastAsia="MS Mincho" w:hAnsi="Arial" w:cs="Times New Roman"/>
          <w:sz w:val="28"/>
          <w:szCs w:val="24"/>
        </w:rPr>
        <w:t>T</w:t>
      </w:r>
      <w:r>
        <w:rPr>
          <w:rFonts w:ascii="Arial" w:eastAsia="MS Mincho" w:hAnsi="Arial" w:cs="Times New Roman"/>
          <w:sz w:val="28"/>
          <w:szCs w:val="24"/>
        </w:rPr>
        <w:t>ranslink</w:t>
      </w:r>
      <w:proofErr w:type="spellEnd"/>
      <w:r>
        <w:rPr>
          <w:rFonts w:ascii="Arial" w:eastAsia="MS Mincho" w:hAnsi="Arial" w:cs="Times New Roman"/>
          <w:sz w:val="28"/>
          <w:szCs w:val="24"/>
        </w:rPr>
        <w:t xml:space="preserve"> </w:t>
      </w:r>
      <w:r w:rsidRPr="003A57A2">
        <w:rPr>
          <w:rFonts w:ascii="Arial" w:eastAsia="MS Mincho" w:hAnsi="Arial" w:cs="Times New Roman"/>
          <w:sz w:val="28"/>
          <w:szCs w:val="24"/>
        </w:rPr>
        <w:t>A</w:t>
      </w:r>
      <w:r>
        <w:rPr>
          <w:rFonts w:ascii="Arial" w:eastAsia="MS Mincho" w:hAnsi="Arial" w:cs="Times New Roman"/>
          <w:sz w:val="28"/>
          <w:szCs w:val="24"/>
        </w:rPr>
        <w:t xml:space="preserve">ccessibility </w:t>
      </w:r>
      <w:r w:rsidRPr="003A57A2">
        <w:rPr>
          <w:rFonts w:ascii="Arial" w:eastAsia="MS Mincho" w:hAnsi="Arial" w:cs="Times New Roman"/>
          <w:sz w:val="28"/>
          <w:szCs w:val="24"/>
        </w:rPr>
        <w:t>W</w:t>
      </w:r>
      <w:r>
        <w:rPr>
          <w:rFonts w:ascii="Arial" w:eastAsia="MS Mincho" w:hAnsi="Arial" w:cs="Times New Roman"/>
          <w:sz w:val="28"/>
          <w:szCs w:val="24"/>
        </w:rPr>
        <w:t xml:space="preserve">orking </w:t>
      </w:r>
      <w:r w:rsidRPr="003A57A2">
        <w:rPr>
          <w:rFonts w:ascii="Arial" w:eastAsia="MS Mincho" w:hAnsi="Arial" w:cs="Times New Roman"/>
          <w:sz w:val="28"/>
          <w:szCs w:val="24"/>
        </w:rPr>
        <w:t>G</w:t>
      </w:r>
      <w:r>
        <w:rPr>
          <w:rFonts w:ascii="Arial" w:eastAsia="MS Mincho" w:hAnsi="Arial" w:cs="Times New Roman"/>
          <w:sz w:val="28"/>
          <w:szCs w:val="24"/>
        </w:rPr>
        <w:t>roup</w:t>
      </w:r>
      <w:r w:rsidRPr="003A57A2">
        <w:rPr>
          <w:rFonts w:ascii="Arial" w:eastAsia="MS Mincho" w:hAnsi="Arial" w:cs="Times New Roman"/>
          <w:sz w:val="28"/>
          <w:szCs w:val="24"/>
        </w:rPr>
        <w:t xml:space="preserve"> will develop proposals for awareness raising initiatives for </w:t>
      </w:r>
      <w:proofErr w:type="spellStart"/>
      <w:r w:rsidRPr="003A57A2">
        <w:rPr>
          <w:rFonts w:ascii="Arial" w:eastAsia="MS Mincho" w:hAnsi="Arial" w:cs="Times New Roman"/>
          <w:sz w:val="28"/>
          <w:szCs w:val="24"/>
        </w:rPr>
        <w:t>Translink</w:t>
      </w:r>
      <w:proofErr w:type="spellEnd"/>
      <w:r w:rsidRPr="003A57A2">
        <w:rPr>
          <w:rFonts w:ascii="Arial" w:eastAsia="MS Mincho" w:hAnsi="Arial" w:cs="Times New Roman"/>
          <w:sz w:val="28"/>
          <w:szCs w:val="24"/>
        </w:rPr>
        <w:t xml:space="preserve"> services including:</w:t>
      </w:r>
    </w:p>
    <w:p w:rsidR="003A57A2" w:rsidRPr="003A57A2" w:rsidRDefault="003A57A2" w:rsidP="003A57A2">
      <w:pPr>
        <w:spacing w:after="0" w:line="240" w:lineRule="auto"/>
        <w:rPr>
          <w:rFonts w:ascii="Arial" w:eastAsia="MS Mincho" w:hAnsi="Arial" w:cs="Times New Roman"/>
          <w:sz w:val="28"/>
          <w:szCs w:val="24"/>
        </w:rPr>
      </w:pPr>
    </w:p>
    <w:p w:rsidR="003A57A2" w:rsidRPr="003A57A2" w:rsidRDefault="003A57A2" w:rsidP="003A57A2">
      <w:pPr>
        <w:numPr>
          <w:ilvl w:val="0"/>
          <w:numId w:val="12"/>
        </w:numPr>
        <w:spacing w:after="0" w:line="240" w:lineRule="auto"/>
        <w:contextualSpacing/>
        <w:rPr>
          <w:rFonts w:ascii="Arial" w:eastAsia="MS Mincho" w:hAnsi="Arial" w:cs="Times New Roman"/>
          <w:sz w:val="28"/>
          <w:szCs w:val="24"/>
        </w:rPr>
      </w:pPr>
      <w:r w:rsidRPr="003A57A2">
        <w:rPr>
          <w:rFonts w:ascii="Arial" w:eastAsia="MS Mincho" w:hAnsi="Arial" w:cs="Times New Roman"/>
          <w:sz w:val="28"/>
          <w:szCs w:val="24"/>
        </w:rPr>
        <w:t>Promoting respect for priority seating on buses, coaches and trains including for people with hidden impairments</w:t>
      </w:r>
    </w:p>
    <w:p w:rsidR="003A57A2" w:rsidRPr="003A57A2" w:rsidRDefault="003A57A2" w:rsidP="003A57A2">
      <w:pPr>
        <w:numPr>
          <w:ilvl w:val="0"/>
          <w:numId w:val="12"/>
        </w:numPr>
        <w:spacing w:after="0" w:line="240" w:lineRule="auto"/>
        <w:contextualSpacing/>
        <w:rPr>
          <w:rFonts w:ascii="Arial" w:eastAsia="MS Mincho" w:hAnsi="Arial" w:cs="Times New Roman"/>
          <w:sz w:val="28"/>
          <w:szCs w:val="24"/>
        </w:rPr>
      </w:pPr>
      <w:r w:rsidRPr="003A57A2">
        <w:rPr>
          <w:rFonts w:ascii="Arial" w:eastAsia="MS Mincho" w:hAnsi="Arial" w:cs="Times New Roman"/>
          <w:sz w:val="28"/>
          <w:szCs w:val="24"/>
        </w:rPr>
        <w:t xml:space="preserve">Examine options for simplifying the promotion and use of awareness cards on </w:t>
      </w:r>
      <w:proofErr w:type="spellStart"/>
      <w:r w:rsidRPr="003A57A2">
        <w:rPr>
          <w:rFonts w:ascii="Arial" w:eastAsia="MS Mincho" w:hAnsi="Arial" w:cs="Times New Roman"/>
          <w:sz w:val="28"/>
          <w:szCs w:val="24"/>
        </w:rPr>
        <w:t>Translink</w:t>
      </w:r>
      <w:proofErr w:type="spellEnd"/>
      <w:r w:rsidRPr="003A57A2">
        <w:rPr>
          <w:rFonts w:ascii="Arial" w:eastAsia="MS Mincho" w:hAnsi="Arial" w:cs="Times New Roman"/>
          <w:sz w:val="28"/>
          <w:szCs w:val="24"/>
        </w:rPr>
        <w:t xml:space="preserve"> services</w:t>
      </w:r>
    </w:p>
    <w:p w:rsidR="003A57A2" w:rsidRPr="003A57A2" w:rsidRDefault="003A57A2" w:rsidP="003A57A2">
      <w:pPr>
        <w:spacing w:after="0" w:line="240" w:lineRule="auto"/>
        <w:rPr>
          <w:rFonts w:ascii="Arial" w:eastAsia="MS Mincho" w:hAnsi="Arial" w:cs="Times New Roman"/>
          <w:sz w:val="28"/>
          <w:szCs w:val="24"/>
        </w:rPr>
      </w:pPr>
    </w:p>
    <w:p w:rsidR="003A57A2" w:rsidRPr="003A57A2" w:rsidRDefault="003A57A2" w:rsidP="003A57A2">
      <w:pPr>
        <w:spacing w:after="0" w:line="240" w:lineRule="auto"/>
        <w:rPr>
          <w:rFonts w:ascii="Arial" w:eastAsia="MS Mincho" w:hAnsi="Arial" w:cs="Times New Roman"/>
          <w:sz w:val="28"/>
          <w:szCs w:val="24"/>
          <w:u w:val="single"/>
        </w:rPr>
      </w:pPr>
      <w:r w:rsidRPr="003A57A2">
        <w:rPr>
          <w:rFonts w:ascii="Arial" w:eastAsia="MS Mincho" w:hAnsi="Arial" w:cs="Times New Roman"/>
          <w:sz w:val="28"/>
          <w:szCs w:val="24"/>
          <w:u w:val="single"/>
        </w:rPr>
        <w:t>Task 13</w:t>
      </w:r>
    </w:p>
    <w:p w:rsidR="003A57A2" w:rsidRPr="003A57A2" w:rsidRDefault="003A57A2" w:rsidP="003A57A2">
      <w:pPr>
        <w:spacing w:after="0" w:line="240" w:lineRule="auto"/>
        <w:rPr>
          <w:rFonts w:ascii="Arial" w:eastAsia="MS Mincho" w:hAnsi="Arial" w:cs="Times New Roman"/>
          <w:sz w:val="28"/>
          <w:szCs w:val="24"/>
          <w:u w:val="single"/>
        </w:rPr>
      </w:pPr>
    </w:p>
    <w:p w:rsidR="003A57A2" w:rsidRPr="003A57A2" w:rsidRDefault="003A57A2" w:rsidP="003A57A2">
      <w:pPr>
        <w:spacing w:after="0" w:line="240" w:lineRule="auto"/>
        <w:rPr>
          <w:rFonts w:ascii="Arial" w:eastAsia="MS Mincho" w:hAnsi="Arial" w:cs="Times New Roman"/>
          <w:sz w:val="28"/>
          <w:szCs w:val="24"/>
        </w:rPr>
      </w:pPr>
      <w:proofErr w:type="spellStart"/>
      <w:r>
        <w:rPr>
          <w:rFonts w:ascii="Arial" w:eastAsia="MS Mincho" w:hAnsi="Arial" w:cs="Times New Roman"/>
          <w:sz w:val="28"/>
          <w:szCs w:val="24"/>
        </w:rPr>
        <w:t>Imtac</w:t>
      </w:r>
      <w:proofErr w:type="spellEnd"/>
      <w:r>
        <w:rPr>
          <w:rFonts w:ascii="Arial" w:eastAsia="MS Mincho" w:hAnsi="Arial" w:cs="Times New Roman"/>
          <w:sz w:val="28"/>
          <w:szCs w:val="24"/>
        </w:rPr>
        <w:t xml:space="preserve"> will identify</w:t>
      </w:r>
      <w:r w:rsidRPr="003A57A2">
        <w:rPr>
          <w:rFonts w:ascii="Arial" w:eastAsia="MS Mincho" w:hAnsi="Arial" w:cs="Times New Roman"/>
          <w:sz w:val="28"/>
          <w:szCs w:val="24"/>
        </w:rPr>
        <w:t xml:space="preserve"> opportunities to extend the provision of Disability Equality Training to all staff involved in the development and delivery of transport policies and services.</w:t>
      </w:r>
    </w:p>
    <w:p w:rsidR="003A57A2" w:rsidRPr="003A57A2" w:rsidRDefault="003A57A2" w:rsidP="003A57A2">
      <w:pPr>
        <w:spacing w:after="0" w:line="240" w:lineRule="auto"/>
        <w:rPr>
          <w:rFonts w:ascii="Arial" w:eastAsia="MS Mincho" w:hAnsi="Arial" w:cs="Times New Roman"/>
          <w:sz w:val="28"/>
          <w:szCs w:val="24"/>
          <w:u w:val="single"/>
        </w:rPr>
      </w:pPr>
    </w:p>
    <w:p w:rsidR="003A57A2" w:rsidRPr="003A57A2" w:rsidRDefault="003A57A2" w:rsidP="003A57A2">
      <w:pPr>
        <w:spacing w:after="0" w:line="240" w:lineRule="auto"/>
        <w:rPr>
          <w:rFonts w:ascii="Arial" w:eastAsia="MS Mincho" w:hAnsi="Arial" w:cs="Times New Roman"/>
          <w:sz w:val="28"/>
          <w:szCs w:val="24"/>
          <w:u w:val="single"/>
        </w:rPr>
      </w:pPr>
      <w:r w:rsidRPr="003A57A2">
        <w:rPr>
          <w:rFonts w:ascii="Arial" w:eastAsia="MS Mincho" w:hAnsi="Arial" w:cs="Times New Roman"/>
          <w:sz w:val="28"/>
          <w:szCs w:val="24"/>
          <w:u w:val="single"/>
        </w:rPr>
        <w:t>Task 14</w:t>
      </w:r>
    </w:p>
    <w:p w:rsidR="003A57A2" w:rsidRPr="003A57A2" w:rsidRDefault="003A57A2" w:rsidP="003A57A2">
      <w:pPr>
        <w:spacing w:after="0" w:line="240" w:lineRule="auto"/>
        <w:rPr>
          <w:rFonts w:ascii="Arial" w:eastAsia="MS Mincho" w:hAnsi="Arial" w:cs="Times New Roman"/>
          <w:sz w:val="28"/>
          <w:szCs w:val="24"/>
          <w:u w:val="single"/>
        </w:rPr>
      </w:pPr>
    </w:p>
    <w:p w:rsidR="003A57A2" w:rsidRDefault="003A57A2" w:rsidP="003A57A2">
      <w:pPr>
        <w:spacing w:after="0" w:line="240" w:lineRule="auto"/>
        <w:rPr>
          <w:rFonts w:ascii="Arial" w:eastAsia="MS Mincho" w:hAnsi="Arial" w:cs="Times New Roman"/>
          <w:sz w:val="28"/>
          <w:szCs w:val="24"/>
        </w:rPr>
      </w:pPr>
      <w:proofErr w:type="spellStart"/>
      <w:r>
        <w:rPr>
          <w:rFonts w:ascii="Arial" w:eastAsia="MS Mincho" w:hAnsi="Arial" w:cs="Times New Roman"/>
          <w:sz w:val="28"/>
          <w:szCs w:val="24"/>
        </w:rPr>
        <w:t>Imtac</w:t>
      </w:r>
      <w:proofErr w:type="spellEnd"/>
      <w:r>
        <w:rPr>
          <w:rFonts w:ascii="Arial" w:eastAsia="MS Mincho" w:hAnsi="Arial" w:cs="Times New Roman"/>
          <w:sz w:val="28"/>
          <w:szCs w:val="24"/>
        </w:rPr>
        <w:t xml:space="preserve"> will p</w:t>
      </w:r>
      <w:r w:rsidRPr="003A57A2">
        <w:rPr>
          <w:rFonts w:ascii="Arial" w:eastAsia="MS Mincho" w:hAnsi="Arial" w:cs="Times New Roman"/>
          <w:sz w:val="28"/>
          <w:szCs w:val="24"/>
        </w:rPr>
        <w:t>rovide advice and support initiatives that raise awareness of the impact of pavement clutter on the lives of disabled people and older people including:</w:t>
      </w:r>
    </w:p>
    <w:p w:rsidR="003A57A2" w:rsidRPr="003A57A2" w:rsidRDefault="003A57A2" w:rsidP="003A57A2">
      <w:pPr>
        <w:spacing w:after="0" w:line="240" w:lineRule="auto"/>
        <w:rPr>
          <w:rFonts w:ascii="Arial" w:eastAsia="MS Mincho" w:hAnsi="Arial" w:cs="Times New Roman"/>
          <w:sz w:val="28"/>
          <w:szCs w:val="24"/>
        </w:rPr>
      </w:pPr>
    </w:p>
    <w:p w:rsidR="003A57A2" w:rsidRPr="003A57A2" w:rsidRDefault="003A57A2" w:rsidP="003A57A2">
      <w:pPr>
        <w:numPr>
          <w:ilvl w:val="0"/>
          <w:numId w:val="13"/>
        </w:numPr>
        <w:spacing w:after="0" w:line="240" w:lineRule="auto"/>
        <w:contextualSpacing/>
        <w:rPr>
          <w:rFonts w:ascii="Arial" w:eastAsia="MS Mincho" w:hAnsi="Arial" w:cs="Times New Roman"/>
          <w:sz w:val="28"/>
          <w:szCs w:val="24"/>
        </w:rPr>
      </w:pPr>
      <w:r w:rsidRPr="003A57A2">
        <w:rPr>
          <w:rFonts w:ascii="Arial" w:eastAsia="MS Mincho" w:hAnsi="Arial" w:cs="Times New Roman"/>
          <w:sz w:val="28"/>
          <w:szCs w:val="24"/>
        </w:rPr>
        <w:t>Promoting an accessible and inclusive pavement café licensing regime</w:t>
      </w:r>
    </w:p>
    <w:p w:rsidR="003A57A2" w:rsidRDefault="003A57A2" w:rsidP="003A57A2">
      <w:pPr>
        <w:numPr>
          <w:ilvl w:val="0"/>
          <w:numId w:val="13"/>
        </w:numPr>
        <w:spacing w:after="0" w:line="240" w:lineRule="auto"/>
        <w:contextualSpacing/>
        <w:rPr>
          <w:rFonts w:ascii="Arial" w:eastAsia="MS Mincho" w:hAnsi="Arial" w:cs="Times New Roman"/>
          <w:sz w:val="28"/>
          <w:szCs w:val="24"/>
        </w:rPr>
      </w:pPr>
      <w:r w:rsidRPr="003A57A2">
        <w:rPr>
          <w:rFonts w:ascii="Arial" w:eastAsia="MS Mincho" w:hAnsi="Arial" w:cs="Times New Roman"/>
          <w:sz w:val="28"/>
          <w:szCs w:val="24"/>
        </w:rPr>
        <w:t>Promoting a zero tolerance approach to A Boards on pavements</w:t>
      </w:r>
    </w:p>
    <w:p w:rsidR="003A57A2" w:rsidRPr="003A57A2" w:rsidRDefault="003A57A2" w:rsidP="003A57A2">
      <w:pPr>
        <w:numPr>
          <w:ilvl w:val="0"/>
          <w:numId w:val="13"/>
        </w:numPr>
        <w:spacing w:after="0" w:line="240" w:lineRule="auto"/>
        <w:contextualSpacing/>
        <w:rPr>
          <w:rFonts w:ascii="Arial" w:eastAsia="MS Mincho" w:hAnsi="Arial" w:cs="Times New Roman"/>
          <w:sz w:val="28"/>
          <w:szCs w:val="24"/>
        </w:rPr>
      </w:pPr>
      <w:r>
        <w:rPr>
          <w:rFonts w:ascii="Arial" w:eastAsia="MS Mincho" w:hAnsi="Arial" w:cs="Times New Roman"/>
          <w:sz w:val="28"/>
          <w:szCs w:val="24"/>
        </w:rPr>
        <w:t>Highlighting the negative impact of road works and development on pedestrians</w:t>
      </w:r>
    </w:p>
    <w:p w:rsidR="003A57A2" w:rsidRDefault="003A57A2" w:rsidP="00BC7C8D">
      <w:pPr>
        <w:spacing w:after="0"/>
        <w:rPr>
          <w:rFonts w:ascii="Arial" w:hAnsi="Arial" w:cs="Arial"/>
          <w:b/>
          <w:sz w:val="28"/>
          <w:szCs w:val="28"/>
        </w:rPr>
      </w:pPr>
    </w:p>
    <w:p w:rsidR="00BF0280" w:rsidRDefault="00BF0280" w:rsidP="00BC7C8D">
      <w:pPr>
        <w:spacing w:after="0"/>
        <w:rPr>
          <w:rFonts w:ascii="Arial" w:hAnsi="Arial" w:cs="Arial"/>
          <w:b/>
          <w:sz w:val="28"/>
          <w:szCs w:val="28"/>
        </w:rPr>
      </w:pPr>
    </w:p>
    <w:p w:rsidR="00BF0280" w:rsidRDefault="00BF0280" w:rsidP="00BC7C8D">
      <w:pPr>
        <w:spacing w:after="0"/>
        <w:rPr>
          <w:rFonts w:ascii="Arial" w:hAnsi="Arial" w:cs="Arial"/>
          <w:b/>
          <w:sz w:val="28"/>
          <w:szCs w:val="28"/>
        </w:rPr>
      </w:pPr>
    </w:p>
    <w:p w:rsidR="00BF0280" w:rsidRDefault="00BF0280" w:rsidP="00BC7C8D">
      <w:pPr>
        <w:spacing w:after="0"/>
        <w:rPr>
          <w:rFonts w:ascii="Arial" w:hAnsi="Arial" w:cs="Arial"/>
          <w:b/>
          <w:sz w:val="28"/>
          <w:szCs w:val="28"/>
        </w:rPr>
      </w:pPr>
    </w:p>
    <w:p w:rsidR="00BF0280" w:rsidRDefault="00BF0280" w:rsidP="00BC7C8D">
      <w:pPr>
        <w:spacing w:after="0"/>
        <w:rPr>
          <w:rFonts w:ascii="Arial" w:hAnsi="Arial" w:cs="Arial"/>
          <w:b/>
          <w:sz w:val="28"/>
          <w:szCs w:val="28"/>
        </w:rPr>
      </w:pPr>
    </w:p>
    <w:p w:rsidR="00BF0280" w:rsidRDefault="00BF0280" w:rsidP="00BC7C8D">
      <w:pPr>
        <w:spacing w:after="0"/>
        <w:rPr>
          <w:rFonts w:ascii="Arial" w:hAnsi="Arial" w:cs="Arial"/>
          <w:b/>
          <w:sz w:val="28"/>
          <w:szCs w:val="28"/>
        </w:rPr>
      </w:pPr>
    </w:p>
    <w:p w:rsidR="00597EEE" w:rsidRDefault="00BF0280" w:rsidP="00BC7C8D">
      <w:pPr>
        <w:spacing w:after="0"/>
        <w:rPr>
          <w:rFonts w:ascii="Arial" w:hAnsi="Arial" w:cs="Arial"/>
          <w:b/>
          <w:sz w:val="28"/>
          <w:szCs w:val="28"/>
        </w:rPr>
      </w:pPr>
      <w:r>
        <w:rPr>
          <w:rFonts w:ascii="Arial" w:hAnsi="Arial" w:cs="Arial"/>
          <w:b/>
          <w:sz w:val="28"/>
          <w:szCs w:val="28"/>
        </w:rPr>
        <w:lastRenderedPageBreak/>
        <w:t>Encouraging participation in public life</w:t>
      </w:r>
    </w:p>
    <w:p w:rsidR="00597EEE" w:rsidRDefault="00597EEE" w:rsidP="00BC7C8D">
      <w:pPr>
        <w:spacing w:after="0"/>
        <w:rPr>
          <w:rFonts w:ascii="Arial" w:hAnsi="Arial" w:cs="Arial"/>
          <w:b/>
          <w:sz w:val="28"/>
          <w:szCs w:val="28"/>
        </w:rPr>
      </w:pPr>
    </w:p>
    <w:p w:rsidR="00BF0280" w:rsidRPr="00BF0280" w:rsidRDefault="00BF0280" w:rsidP="00BF0280">
      <w:pPr>
        <w:spacing w:after="0" w:line="240" w:lineRule="auto"/>
        <w:rPr>
          <w:rFonts w:ascii="Arial" w:eastAsia="MS Mincho" w:hAnsi="Arial" w:cs="Times New Roman"/>
          <w:sz w:val="28"/>
          <w:szCs w:val="24"/>
          <w:u w:val="single"/>
        </w:rPr>
      </w:pPr>
      <w:r w:rsidRPr="00BF0280">
        <w:rPr>
          <w:rFonts w:ascii="Arial" w:eastAsia="MS Mincho" w:hAnsi="Arial" w:cs="Times New Roman"/>
          <w:sz w:val="28"/>
          <w:szCs w:val="24"/>
          <w:u w:val="single"/>
        </w:rPr>
        <w:t>Task 15</w:t>
      </w:r>
    </w:p>
    <w:p w:rsidR="00BF0280" w:rsidRPr="00BF0280" w:rsidRDefault="00BF0280" w:rsidP="00BF0280">
      <w:pPr>
        <w:spacing w:after="0" w:line="240" w:lineRule="auto"/>
        <w:rPr>
          <w:rFonts w:ascii="Arial" w:eastAsia="MS Mincho" w:hAnsi="Arial" w:cs="Times New Roman"/>
          <w:b/>
          <w:sz w:val="28"/>
          <w:szCs w:val="24"/>
        </w:rPr>
      </w:pPr>
    </w:p>
    <w:p w:rsidR="00BF0280" w:rsidRPr="00BF0280" w:rsidRDefault="00BF0280" w:rsidP="00BF0280">
      <w:pPr>
        <w:spacing w:after="0" w:line="240" w:lineRule="auto"/>
        <w:rPr>
          <w:rFonts w:ascii="Arial" w:eastAsia="MS Mincho" w:hAnsi="Arial" w:cs="Arial"/>
          <w:sz w:val="28"/>
          <w:szCs w:val="28"/>
        </w:rPr>
      </w:pPr>
      <w:proofErr w:type="spellStart"/>
      <w:r>
        <w:rPr>
          <w:rFonts w:ascii="Arial" w:eastAsia="MS Mincho" w:hAnsi="Arial" w:cs="Arial"/>
          <w:sz w:val="28"/>
          <w:szCs w:val="28"/>
        </w:rPr>
        <w:t>Imtac</w:t>
      </w:r>
      <w:proofErr w:type="spellEnd"/>
      <w:r>
        <w:rPr>
          <w:rFonts w:ascii="Arial" w:eastAsia="MS Mincho" w:hAnsi="Arial" w:cs="Arial"/>
          <w:sz w:val="28"/>
          <w:szCs w:val="28"/>
        </w:rPr>
        <w:t xml:space="preserve"> will s</w:t>
      </w:r>
      <w:r w:rsidRPr="00BF0280">
        <w:rPr>
          <w:rFonts w:ascii="Arial" w:eastAsia="MS Mincho" w:hAnsi="Arial" w:cs="Arial"/>
          <w:sz w:val="28"/>
          <w:szCs w:val="28"/>
        </w:rPr>
        <w:t>eek to develop activities aimed at increasing the participation of more disabled people and older people in its work and wider policy and service development including:</w:t>
      </w:r>
    </w:p>
    <w:p w:rsidR="00BF0280" w:rsidRPr="00BF0280" w:rsidRDefault="00BF0280" w:rsidP="00BF0280">
      <w:pPr>
        <w:spacing w:after="0" w:line="240" w:lineRule="auto"/>
        <w:rPr>
          <w:rFonts w:ascii="Arial" w:eastAsia="MS Mincho" w:hAnsi="Arial" w:cs="Arial"/>
          <w:sz w:val="28"/>
          <w:szCs w:val="28"/>
        </w:rPr>
      </w:pPr>
    </w:p>
    <w:p w:rsidR="00BF0280" w:rsidRPr="00BF0280" w:rsidRDefault="00BF0280" w:rsidP="00BF0280">
      <w:pPr>
        <w:numPr>
          <w:ilvl w:val="0"/>
          <w:numId w:val="14"/>
        </w:numPr>
        <w:spacing w:after="0" w:line="240" w:lineRule="auto"/>
        <w:contextualSpacing/>
        <w:rPr>
          <w:rFonts w:ascii="Arial" w:eastAsia="MS Mincho" w:hAnsi="Arial" w:cs="Arial"/>
          <w:sz w:val="28"/>
          <w:szCs w:val="28"/>
        </w:rPr>
      </w:pPr>
      <w:r w:rsidRPr="00BF0280">
        <w:rPr>
          <w:rFonts w:ascii="Arial" w:eastAsia="MS Mincho" w:hAnsi="Arial" w:cs="Arial"/>
          <w:sz w:val="28"/>
          <w:szCs w:val="28"/>
        </w:rPr>
        <w:t xml:space="preserve">Broadening the membership of the </w:t>
      </w:r>
      <w:proofErr w:type="spellStart"/>
      <w:r w:rsidRPr="00BF0280">
        <w:rPr>
          <w:rFonts w:ascii="Arial" w:eastAsia="MS Mincho" w:hAnsi="Arial" w:cs="Arial"/>
          <w:sz w:val="28"/>
          <w:szCs w:val="28"/>
        </w:rPr>
        <w:t>Translink</w:t>
      </w:r>
      <w:proofErr w:type="spellEnd"/>
      <w:r w:rsidRPr="00BF0280">
        <w:rPr>
          <w:rFonts w:ascii="Arial" w:eastAsia="MS Mincho" w:hAnsi="Arial" w:cs="Arial"/>
          <w:sz w:val="28"/>
          <w:szCs w:val="28"/>
        </w:rPr>
        <w:t xml:space="preserve"> Accessibility Working Group</w:t>
      </w:r>
    </w:p>
    <w:p w:rsidR="00BF0280" w:rsidRPr="00BF0280" w:rsidRDefault="00BF0280" w:rsidP="00BF0280">
      <w:pPr>
        <w:numPr>
          <w:ilvl w:val="0"/>
          <w:numId w:val="14"/>
        </w:numPr>
        <w:spacing w:after="0" w:line="240" w:lineRule="auto"/>
        <w:contextualSpacing/>
        <w:rPr>
          <w:rFonts w:ascii="Arial" w:eastAsia="MS Mincho" w:hAnsi="Arial" w:cs="Arial"/>
          <w:sz w:val="28"/>
          <w:szCs w:val="28"/>
        </w:rPr>
      </w:pPr>
      <w:r w:rsidRPr="00BF0280">
        <w:rPr>
          <w:rFonts w:ascii="Arial" w:eastAsia="MS Mincho" w:hAnsi="Arial" w:cs="Arial"/>
          <w:sz w:val="28"/>
          <w:szCs w:val="28"/>
        </w:rPr>
        <w:t>Holding public meetings at locations around Northern Ireland</w:t>
      </w:r>
    </w:p>
    <w:p w:rsidR="00BF0280" w:rsidRPr="00BF0280" w:rsidRDefault="00BF0280" w:rsidP="00BF0280">
      <w:pPr>
        <w:numPr>
          <w:ilvl w:val="0"/>
          <w:numId w:val="14"/>
        </w:numPr>
        <w:spacing w:after="0" w:line="240" w:lineRule="auto"/>
        <w:contextualSpacing/>
        <w:rPr>
          <w:rFonts w:ascii="Arial" w:eastAsia="MS Mincho" w:hAnsi="Arial" w:cs="Arial"/>
          <w:sz w:val="28"/>
          <w:szCs w:val="28"/>
        </w:rPr>
      </w:pPr>
      <w:r w:rsidRPr="00BF0280">
        <w:rPr>
          <w:rFonts w:ascii="Arial" w:eastAsia="MS Mincho" w:hAnsi="Arial" w:cs="Arial"/>
          <w:sz w:val="28"/>
          <w:szCs w:val="28"/>
        </w:rPr>
        <w:t>Exploring new engagement and participation events including a Mystery Shopper scheme, Regional Fora and Give “it” a Go days</w:t>
      </w:r>
    </w:p>
    <w:p w:rsidR="00BF0280" w:rsidRPr="00BF0280" w:rsidRDefault="00BF0280" w:rsidP="00BF0280">
      <w:pPr>
        <w:spacing w:after="0" w:line="240" w:lineRule="auto"/>
        <w:rPr>
          <w:rFonts w:ascii="Arial" w:eastAsia="MS Mincho" w:hAnsi="Arial" w:cs="Times New Roman"/>
          <w:b/>
          <w:sz w:val="28"/>
          <w:szCs w:val="24"/>
        </w:rPr>
      </w:pPr>
    </w:p>
    <w:p w:rsidR="00597EEE" w:rsidRDefault="00597EEE" w:rsidP="00BC7C8D">
      <w:pPr>
        <w:spacing w:after="0"/>
        <w:rPr>
          <w:rFonts w:ascii="Arial" w:hAnsi="Arial" w:cs="Arial"/>
          <w:sz w:val="28"/>
          <w:szCs w:val="28"/>
        </w:rPr>
      </w:pPr>
      <w:r>
        <w:rPr>
          <w:rFonts w:ascii="Arial" w:hAnsi="Arial" w:cs="Arial"/>
          <w:sz w:val="28"/>
          <w:szCs w:val="28"/>
        </w:rPr>
        <w:t>.</w:t>
      </w:r>
    </w:p>
    <w:p w:rsidR="00597EEE" w:rsidRDefault="00BF0280" w:rsidP="00BC7C8D">
      <w:pPr>
        <w:spacing w:after="0"/>
        <w:rPr>
          <w:rFonts w:ascii="Arial" w:hAnsi="Arial" w:cs="Arial"/>
          <w:b/>
          <w:sz w:val="28"/>
          <w:szCs w:val="28"/>
        </w:rPr>
      </w:pPr>
      <w:r>
        <w:rPr>
          <w:rFonts w:ascii="Arial" w:hAnsi="Arial" w:cs="Arial"/>
          <w:b/>
          <w:sz w:val="28"/>
          <w:szCs w:val="28"/>
        </w:rPr>
        <w:t>Statistics and data collection</w:t>
      </w:r>
    </w:p>
    <w:p w:rsidR="00BF0280" w:rsidRDefault="00BF0280" w:rsidP="00BC7C8D">
      <w:pPr>
        <w:spacing w:after="0"/>
        <w:rPr>
          <w:rFonts w:ascii="Arial" w:hAnsi="Arial" w:cs="Arial"/>
          <w:b/>
          <w:sz w:val="28"/>
          <w:szCs w:val="28"/>
        </w:rPr>
      </w:pPr>
    </w:p>
    <w:p w:rsidR="00BF0280" w:rsidRPr="00BF0280" w:rsidRDefault="00BF0280" w:rsidP="00BF0280">
      <w:pPr>
        <w:spacing w:after="0" w:line="240" w:lineRule="auto"/>
        <w:rPr>
          <w:rFonts w:ascii="Arial" w:eastAsia="MS Mincho" w:hAnsi="Arial" w:cs="Times New Roman"/>
          <w:sz w:val="28"/>
          <w:szCs w:val="24"/>
          <w:u w:val="single"/>
        </w:rPr>
      </w:pPr>
      <w:r w:rsidRPr="00BF0280">
        <w:rPr>
          <w:rFonts w:ascii="Arial" w:eastAsia="MS Mincho" w:hAnsi="Arial" w:cs="Times New Roman"/>
          <w:sz w:val="28"/>
          <w:szCs w:val="24"/>
          <w:u w:val="single"/>
        </w:rPr>
        <w:t>Task 16</w:t>
      </w:r>
    </w:p>
    <w:p w:rsidR="00BF0280" w:rsidRPr="00BF0280" w:rsidRDefault="00BF0280" w:rsidP="00BF0280">
      <w:pPr>
        <w:spacing w:after="0" w:line="240" w:lineRule="auto"/>
        <w:rPr>
          <w:rFonts w:ascii="Arial" w:eastAsia="MS Mincho" w:hAnsi="Arial" w:cs="Times New Roman"/>
          <w:sz w:val="28"/>
          <w:szCs w:val="24"/>
          <w:u w:val="single"/>
        </w:rPr>
      </w:pPr>
    </w:p>
    <w:p w:rsidR="00BF0280" w:rsidRPr="00BF0280" w:rsidRDefault="00BF0280" w:rsidP="00BF0280">
      <w:pPr>
        <w:spacing w:after="0" w:line="240" w:lineRule="auto"/>
        <w:rPr>
          <w:rFonts w:ascii="Arial" w:eastAsia="MS Mincho" w:hAnsi="Arial" w:cs="Times New Roman"/>
          <w:sz w:val="28"/>
          <w:szCs w:val="24"/>
        </w:rPr>
      </w:pPr>
      <w:proofErr w:type="spellStart"/>
      <w:r>
        <w:rPr>
          <w:rFonts w:ascii="Arial" w:eastAsia="MS Mincho" w:hAnsi="Arial" w:cs="Times New Roman"/>
          <w:sz w:val="28"/>
          <w:szCs w:val="24"/>
        </w:rPr>
        <w:t>Imtac</w:t>
      </w:r>
      <w:proofErr w:type="spellEnd"/>
      <w:r>
        <w:rPr>
          <w:rFonts w:ascii="Arial" w:eastAsia="MS Mincho" w:hAnsi="Arial" w:cs="Times New Roman"/>
          <w:sz w:val="28"/>
          <w:szCs w:val="24"/>
        </w:rPr>
        <w:t xml:space="preserve"> will p</w:t>
      </w:r>
      <w:r w:rsidRPr="00BF0280">
        <w:rPr>
          <w:rFonts w:ascii="Arial" w:eastAsia="MS Mincho" w:hAnsi="Arial" w:cs="Times New Roman"/>
          <w:sz w:val="28"/>
          <w:szCs w:val="24"/>
        </w:rPr>
        <w:t>rovide advice and support to the Department in undertaking a survey around the attitudes of older people and disabled people to Concessionary Fares.</w:t>
      </w:r>
    </w:p>
    <w:p w:rsidR="00BF0280" w:rsidRDefault="00BF0280" w:rsidP="00BC7C8D">
      <w:pPr>
        <w:spacing w:after="0"/>
        <w:rPr>
          <w:rFonts w:ascii="Arial" w:hAnsi="Arial" w:cs="Arial"/>
          <w:b/>
          <w:sz w:val="28"/>
          <w:szCs w:val="28"/>
        </w:rPr>
      </w:pPr>
    </w:p>
    <w:p w:rsidR="00597EEE" w:rsidRPr="00BF0280" w:rsidRDefault="00BF0280" w:rsidP="00BC7C8D">
      <w:pPr>
        <w:spacing w:after="0"/>
        <w:rPr>
          <w:rFonts w:ascii="Arial" w:hAnsi="Arial" w:cs="Arial"/>
          <w:sz w:val="28"/>
          <w:szCs w:val="28"/>
          <w:u w:val="single"/>
        </w:rPr>
      </w:pPr>
      <w:r w:rsidRPr="00BF0280">
        <w:rPr>
          <w:rFonts w:ascii="Arial" w:hAnsi="Arial" w:cs="Arial"/>
          <w:sz w:val="28"/>
          <w:szCs w:val="28"/>
          <w:u w:val="single"/>
        </w:rPr>
        <w:t>Task 17</w:t>
      </w:r>
    </w:p>
    <w:p w:rsidR="00BF0280" w:rsidRPr="00BF0280" w:rsidRDefault="00BF0280" w:rsidP="00BC7C8D">
      <w:pPr>
        <w:spacing w:after="0"/>
        <w:rPr>
          <w:rFonts w:ascii="Arial" w:hAnsi="Arial" w:cs="Arial"/>
          <w:sz w:val="28"/>
          <w:szCs w:val="28"/>
        </w:rPr>
      </w:pPr>
    </w:p>
    <w:p w:rsidR="00BF0280" w:rsidRPr="00BF0280" w:rsidRDefault="00BF0280" w:rsidP="00BC7C8D">
      <w:pPr>
        <w:spacing w:after="0"/>
        <w:rPr>
          <w:rFonts w:ascii="Arial" w:hAnsi="Arial" w:cs="Arial"/>
          <w:sz w:val="28"/>
          <w:szCs w:val="28"/>
        </w:rPr>
      </w:pPr>
      <w:proofErr w:type="spellStart"/>
      <w:r w:rsidRPr="00BF0280">
        <w:rPr>
          <w:rFonts w:ascii="Arial" w:hAnsi="Arial" w:cs="Arial"/>
          <w:sz w:val="28"/>
          <w:szCs w:val="28"/>
        </w:rPr>
        <w:t>Imtac</w:t>
      </w:r>
      <w:proofErr w:type="spellEnd"/>
      <w:r w:rsidRPr="00BF0280">
        <w:rPr>
          <w:rFonts w:ascii="Arial" w:hAnsi="Arial" w:cs="Arial"/>
          <w:sz w:val="28"/>
          <w:szCs w:val="28"/>
        </w:rPr>
        <w:t xml:space="preserve"> will repeat the parking survey of Blue Badge use in Belfast City Centre to gauge the impact of recent changes.</w:t>
      </w:r>
    </w:p>
    <w:p w:rsidR="00BF0280" w:rsidRPr="00BF0280" w:rsidRDefault="00BF0280" w:rsidP="00BC7C8D">
      <w:pPr>
        <w:spacing w:after="0"/>
        <w:rPr>
          <w:rFonts w:ascii="Arial" w:hAnsi="Arial" w:cs="Arial"/>
          <w:sz w:val="28"/>
          <w:szCs w:val="28"/>
          <w:u w:val="single"/>
        </w:rPr>
      </w:pPr>
    </w:p>
    <w:p w:rsidR="004A46A4" w:rsidRDefault="00BF0280" w:rsidP="00BC7C8D">
      <w:pPr>
        <w:spacing w:after="0"/>
        <w:rPr>
          <w:rFonts w:ascii="Arial" w:hAnsi="Arial" w:cs="Arial"/>
          <w:b/>
          <w:sz w:val="28"/>
          <w:szCs w:val="28"/>
        </w:rPr>
      </w:pPr>
      <w:r>
        <w:rPr>
          <w:rFonts w:ascii="Arial" w:hAnsi="Arial" w:cs="Arial"/>
          <w:b/>
          <w:sz w:val="28"/>
          <w:szCs w:val="28"/>
        </w:rPr>
        <w:t>Developing as a Committee</w:t>
      </w:r>
    </w:p>
    <w:p w:rsidR="004A46A4" w:rsidRDefault="004A46A4" w:rsidP="00BC7C8D">
      <w:pPr>
        <w:spacing w:after="0"/>
        <w:rPr>
          <w:rFonts w:ascii="Arial" w:hAnsi="Arial" w:cs="Arial"/>
          <w:b/>
          <w:sz w:val="28"/>
          <w:szCs w:val="28"/>
        </w:rPr>
      </w:pPr>
    </w:p>
    <w:p w:rsidR="00BF0280" w:rsidRPr="00BF0280" w:rsidRDefault="00BF0280" w:rsidP="00BC7C8D">
      <w:pPr>
        <w:spacing w:after="0"/>
        <w:rPr>
          <w:rFonts w:ascii="Arial" w:hAnsi="Arial" w:cs="Arial"/>
          <w:sz w:val="28"/>
          <w:szCs w:val="28"/>
          <w:u w:val="single"/>
        </w:rPr>
      </w:pPr>
      <w:r w:rsidRPr="00BF0280">
        <w:rPr>
          <w:rFonts w:ascii="Arial" w:hAnsi="Arial" w:cs="Arial"/>
          <w:sz w:val="28"/>
          <w:szCs w:val="28"/>
          <w:u w:val="single"/>
        </w:rPr>
        <w:t>Task 18</w:t>
      </w:r>
    </w:p>
    <w:p w:rsidR="00BF0280" w:rsidRDefault="00BF0280" w:rsidP="00BC7C8D">
      <w:pPr>
        <w:spacing w:after="0"/>
        <w:rPr>
          <w:rFonts w:ascii="Arial" w:hAnsi="Arial" w:cs="Arial"/>
          <w:b/>
          <w:sz w:val="28"/>
          <w:szCs w:val="28"/>
        </w:rPr>
      </w:pPr>
    </w:p>
    <w:p w:rsidR="00BF0280" w:rsidRDefault="00BF0280" w:rsidP="00BF0280">
      <w:pPr>
        <w:spacing w:after="0" w:line="240" w:lineRule="auto"/>
        <w:rPr>
          <w:rFonts w:ascii="Arial" w:eastAsia="MS Mincho" w:hAnsi="Arial" w:cs="Arial"/>
          <w:sz w:val="28"/>
          <w:szCs w:val="28"/>
        </w:rPr>
      </w:pPr>
      <w:proofErr w:type="spellStart"/>
      <w:r>
        <w:rPr>
          <w:rFonts w:ascii="Arial" w:eastAsia="MS Mincho" w:hAnsi="Arial" w:cs="Arial"/>
          <w:sz w:val="28"/>
          <w:szCs w:val="28"/>
        </w:rPr>
        <w:t>Imtac</w:t>
      </w:r>
      <w:proofErr w:type="spellEnd"/>
      <w:r>
        <w:rPr>
          <w:rFonts w:ascii="Arial" w:eastAsia="MS Mincho" w:hAnsi="Arial" w:cs="Arial"/>
          <w:sz w:val="28"/>
          <w:szCs w:val="28"/>
        </w:rPr>
        <w:t xml:space="preserve"> will e</w:t>
      </w:r>
      <w:r w:rsidRPr="00BF0280">
        <w:rPr>
          <w:rFonts w:ascii="Arial" w:eastAsia="MS Mincho" w:hAnsi="Arial" w:cs="Arial"/>
          <w:sz w:val="28"/>
          <w:szCs w:val="28"/>
        </w:rPr>
        <w:t>xplore mechanisms to support</w:t>
      </w:r>
      <w:r>
        <w:rPr>
          <w:rFonts w:ascii="Arial" w:eastAsia="MS Mincho" w:hAnsi="Arial" w:cs="Arial"/>
          <w:sz w:val="28"/>
          <w:szCs w:val="28"/>
        </w:rPr>
        <w:t xml:space="preserve"> its</w:t>
      </w:r>
      <w:r w:rsidRPr="00BF0280">
        <w:rPr>
          <w:rFonts w:ascii="Arial" w:eastAsia="MS Mincho" w:hAnsi="Arial" w:cs="Arial"/>
          <w:sz w:val="28"/>
          <w:szCs w:val="28"/>
        </w:rPr>
        <w:t xml:space="preserve"> members in order to strengthen the </w:t>
      </w:r>
      <w:r>
        <w:rPr>
          <w:rFonts w:ascii="Arial" w:eastAsia="MS Mincho" w:hAnsi="Arial" w:cs="Arial"/>
          <w:sz w:val="28"/>
          <w:szCs w:val="28"/>
        </w:rPr>
        <w:t>quality of advice given by the Committee</w:t>
      </w:r>
      <w:r w:rsidRPr="00BF0280">
        <w:rPr>
          <w:rFonts w:ascii="Arial" w:eastAsia="MS Mincho" w:hAnsi="Arial" w:cs="Arial"/>
          <w:sz w:val="28"/>
          <w:szCs w:val="28"/>
        </w:rPr>
        <w:t xml:space="preserve"> including:</w:t>
      </w:r>
    </w:p>
    <w:p w:rsidR="00BF0280" w:rsidRPr="00BF0280" w:rsidRDefault="00BF0280" w:rsidP="00BF0280">
      <w:pPr>
        <w:spacing w:after="0" w:line="240" w:lineRule="auto"/>
        <w:rPr>
          <w:rFonts w:ascii="Arial" w:eastAsia="MS Mincho" w:hAnsi="Arial" w:cs="Arial"/>
          <w:sz w:val="28"/>
          <w:szCs w:val="28"/>
        </w:rPr>
      </w:pPr>
    </w:p>
    <w:p w:rsidR="00BF0280" w:rsidRPr="00BF0280" w:rsidRDefault="00BF0280" w:rsidP="00BF0280">
      <w:pPr>
        <w:numPr>
          <w:ilvl w:val="0"/>
          <w:numId w:val="15"/>
        </w:numPr>
        <w:spacing w:after="0" w:line="240" w:lineRule="auto"/>
        <w:contextualSpacing/>
        <w:rPr>
          <w:rFonts w:ascii="Arial" w:eastAsia="MS Mincho" w:hAnsi="Arial" w:cs="Arial"/>
          <w:sz w:val="28"/>
          <w:szCs w:val="28"/>
        </w:rPr>
      </w:pPr>
      <w:r w:rsidRPr="00BF0280">
        <w:rPr>
          <w:rFonts w:ascii="Arial" w:eastAsia="MS Mincho" w:hAnsi="Arial" w:cs="Arial"/>
          <w:sz w:val="28"/>
          <w:szCs w:val="28"/>
        </w:rPr>
        <w:t>Piloting two members Information &amp; Development days during the coming year</w:t>
      </w:r>
    </w:p>
    <w:p w:rsidR="00BF0280" w:rsidRPr="00BF0280" w:rsidRDefault="00BF0280" w:rsidP="00BF0280">
      <w:pPr>
        <w:numPr>
          <w:ilvl w:val="0"/>
          <w:numId w:val="15"/>
        </w:numPr>
        <w:spacing w:after="0" w:line="240" w:lineRule="auto"/>
        <w:contextualSpacing/>
        <w:rPr>
          <w:rFonts w:ascii="Arial" w:eastAsia="MS Mincho" w:hAnsi="Arial" w:cs="Arial"/>
          <w:sz w:val="28"/>
          <w:szCs w:val="28"/>
        </w:rPr>
      </w:pPr>
      <w:r w:rsidRPr="00BF0280">
        <w:rPr>
          <w:rFonts w:ascii="Arial" w:eastAsia="MS Mincho" w:hAnsi="Arial" w:cs="Arial"/>
          <w:sz w:val="28"/>
          <w:szCs w:val="28"/>
        </w:rPr>
        <w:t xml:space="preserve">Developing a Language and Style Guide to be used by </w:t>
      </w:r>
      <w:proofErr w:type="spellStart"/>
      <w:r w:rsidRPr="00BF0280">
        <w:rPr>
          <w:rFonts w:ascii="Arial" w:eastAsia="MS Mincho" w:hAnsi="Arial" w:cs="Arial"/>
          <w:sz w:val="28"/>
          <w:szCs w:val="28"/>
        </w:rPr>
        <w:t>Imtac</w:t>
      </w:r>
      <w:proofErr w:type="spellEnd"/>
      <w:r w:rsidRPr="00BF0280">
        <w:rPr>
          <w:rFonts w:ascii="Arial" w:eastAsia="MS Mincho" w:hAnsi="Arial" w:cs="Arial"/>
          <w:sz w:val="28"/>
          <w:szCs w:val="28"/>
        </w:rPr>
        <w:t xml:space="preserve"> members and the Secretariat</w:t>
      </w:r>
    </w:p>
    <w:p w:rsidR="00BF0280" w:rsidRPr="004A46A4" w:rsidRDefault="00BF0280" w:rsidP="00BC7C8D">
      <w:pPr>
        <w:spacing w:after="0"/>
        <w:rPr>
          <w:rFonts w:ascii="Arial" w:hAnsi="Arial" w:cs="Arial"/>
          <w:b/>
          <w:sz w:val="28"/>
          <w:szCs w:val="28"/>
        </w:rPr>
      </w:pPr>
    </w:p>
    <w:p w:rsidR="009973FC" w:rsidRDefault="009973FC" w:rsidP="00BC7C8D">
      <w:pPr>
        <w:spacing w:after="0"/>
        <w:rPr>
          <w:rFonts w:ascii="Arial" w:hAnsi="Arial" w:cs="Arial"/>
          <w:sz w:val="28"/>
          <w:szCs w:val="28"/>
        </w:rPr>
      </w:pPr>
    </w:p>
    <w:p w:rsidR="009973FC" w:rsidRDefault="00BF0280" w:rsidP="009973FC">
      <w:pPr>
        <w:spacing w:after="0"/>
        <w:rPr>
          <w:rFonts w:ascii="Arial" w:hAnsi="Arial" w:cs="Arial"/>
          <w:b/>
          <w:sz w:val="28"/>
          <w:szCs w:val="28"/>
        </w:rPr>
      </w:pPr>
      <w:r>
        <w:rPr>
          <w:rFonts w:ascii="Arial" w:hAnsi="Arial" w:cs="Arial"/>
          <w:b/>
          <w:sz w:val="28"/>
          <w:szCs w:val="28"/>
        </w:rPr>
        <w:t>Completion of 2018/19</w:t>
      </w:r>
      <w:r w:rsidR="009973FC" w:rsidRPr="001D18D2">
        <w:rPr>
          <w:rFonts w:ascii="Arial" w:hAnsi="Arial" w:cs="Arial"/>
          <w:b/>
          <w:sz w:val="28"/>
          <w:szCs w:val="28"/>
        </w:rPr>
        <w:t xml:space="preserve"> Tasks</w:t>
      </w:r>
    </w:p>
    <w:p w:rsidR="009973FC" w:rsidRDefault="009973FC" w:rsidP="009973FC">
      <w:pPr>
        <w:spacing w:after="0"/>
        <w:rPr>
          <w:rFonts w:ascii="Arial" w:hAnsi="Arial" w:cs="Arial"/>
          <w:b/>
          <w:sz w:val="28"/>
          <w:szCs w:val="28"/>
        </w:rPr>
      </w:pPr>
    </w:p>
    <w:p w:rsidR="00541C93" w:rsidRPr="00541C93" w:rsidRDefault="00541C93" w:rsidP="009973FC">
      <w:pPr>
        <w:spacing w:after="0"/>
        <w:rPr>
          <w:rFonts w:ascii="Arial" w:hAnsi="Arial" w:cs="Arial"/>
          <w:sz w:val="28"/>
          <w:szCs w:val="28"/>
          <w:u w:val="single"/>
        </w:rPr>
      </w:pPr>
      <w:r w:rsidRPr="00541C93">
        <w:rPr>
          <w:rFonts w:ascii="Arial" w:hAnsi="Arial" w:cs="Arial"/>
          <w:sz w:val="28"/>
          <w:szCs w:val="28"/>
          <w:u w:val="single"/>
        </w:rPr>
        <w:t>Task 19</w:t>
      </w:r>
    </w:p>
    <w:p w:rsidR="00541C93" w:rsidRDefault="00541C93" w:rsidP="009973FC">
      <w:pPr>
        <w:spacing w:after="0"/>
        <w:rPr>
          <w:rFonts w:ascii="Arial" w:hAnsi="Arial" w:cs="Arial"/>
          <w:b/>
          <w:sz w:val="28"/>
          <w:szCs w:val="28"/>
        </w:rPr>
      </w:pPr>
    </w:p>
    <w:p w:rsidR="00541C93" w:rsidRPr="00541C93" w:rsidRDefault="00541C93" w:rsidP="009973FC">
      <w:pPr>
        <w:spacing w:after="0"/>
        <w:rPr>
          <w:rFonts w:ascii="Arial" w:hAnsi="Arial" w:cs="Arial"/>
          <w:sz w:val="28"/>
          <w:szCs w:val="28"/>
        </w:rPr>
      </w:pPr>
      <w:proofErr w:type="spellStart"/>
      <w:r w:rsidRPr="00541C93">
        <w:rPr>
          <w:rFonts w:ascii="Arial" w:hAnsi="Arial" w:cs="Arial"/>
          <w:sz w:val="28"/>
          <w:szCs w:val="28"/>
        </w:rPr>
        <w:t>Imtac</w:t>
      </w:r>
      <w:proofErr w:type="spellEnd"/>
      <w:r w:rsidRPr="00541C93">
        <w:rPr>
          <w:rFonts w:ascii="Arial" w:hAnsi="Arial" w:cs="Arial"/>
          <w:sz w:val="28"/>
          <w:szCs w:val="28"/>
        </w:rPr>
        <w:t xml:space="preserve"> will complete outstanding tasks from its 2018/19 Work Programme including:</w:t>
      </w:r>
    </w:p>
    <w:p w:rsidR="00541C93" w:rsidRPr="00541C93" w:rsidRDefault="00541C93" w:rsidP="009973FC">
      <w:pPr>
        <w:spacing w:after="0"/>
        <w:rPr>
          <w:rFonts w:ascii="Arial" w:hAnsi="Arial" w:cs="Arial"/>
          <w:sz w:val="28"/>
          <w:szCs w:val="28"/>
        </w:rPr>
      </w:pPr>
    </w:p>
    <w:p w:rsidR="00541C93" w:rsidRPr="00541C93" w:rsidRDefault="00541C93" w:rsidP="00541C93">
      <w:pPr>
        <w:pStyle w:val="ListParagraph"/>
        <w:numPr>
          <w:ilvl w:val="0"/>
          <w:numId w:val="16"/>
        </w:numPr>
        <w:spacing w:after="0"/>
        <w:rPr>
          <w:rFonts w:ascii="Arial" w:hAnsi="Arial" w:cs="Arial"/>
          <w:sz w:val="28"/>
          <w:szCs w:val="28"/>
        </w:rPr>
      </w:pPr>
      <w:r w:rsidRPr="00541C93">
        <w:rPr>
          <w:rFonts w:ascii="Arial" w:hAnsi="Arial" w:cs="Arial"/>
          <w:sz w:val="28"/>
          <w:szCs w:val="28"/>
        </w:rPr>
        <w:t>Undertake engagement events targeted at Deaf people and people with hearing impairment</w:t>
      </w:r>
    </w:p>
    <w:p w:rsidR="00541C93" w:rsidRPr="00541C93" w:rsidRDefault="00541C93" w:rsidP="00541C93">
      <w:pPr>
        <w:pStyle w:val="ListParagraph"/>
        <w:numPr>
          <w:ilvl w:val="0"/>
          <w:numId w:val="16"/>
        </w:numPr>
        <w:spacing w:after="0"/>
        <w:rPr>
          <w:rFonts w:ascii="Arial" w:hAnsi="Arial" w:cs="Arial"/>
          <w:sz w:val="28"/>
          <w:szCs w:val="28"/>
        </w:rPr>
      </w:pPr>
      <w:r w:rsidRPr="00541C93">
        <w:rPr>
          <w:rFonts w:ascii="Arial" w:hAnsi="Arial" w:cs="Arial"/>
          <w:sz w:val="28"/>
          <w:szCs w:val="28"/>
        </w:rPr>
        <w:t>Develop a research proposal examining to</w:t>
      </w:r>
      <w:bookmarkStart w:id="0" w:name="_GoBack"/>
      <w:bookmarkEnd w:id="0"/>
      <w:r w:rsidRPr="00541C93">
        <w:rPr>
          <w:rFonts w:ascii="Arial" w:hAnsi="Arial" w:cs="Arial"/>
          <w:sz w:val="28"/>
          <w:szCs w:val="28"/>
        </w:rPr>
        <w:t xml:space="preserve"> what extent current Health Trust Wheelchair Services contribute to better travel opportunities for disabled people and older people</w:t>
      </w:r>
    </w:p>
    <w:p w:rsidR="000D404F" w:rsidRDefault="000D404F" w:rsidP="009973FC">
      <w:pPr>
        <w:spacing w:after="0"/>
      </w:pPr>
    </w:p>
    <w:p w:rsidR="00597EEE" w:rsidRPr="00A33150" w:rsidRDefault="00597EEE" w:rsidP="00BC7C8D">
      <w:pPr>
        <w:spacing w:after="0"/>
        <w:rPr>
          <w:rFonts w:ascii="Arial" w:hAnsi="Arial" w:cs="Arial"/>
          <w:sz w:val="28"/>
          <w:szCs w:val="28"/>
        </w:rPr>
      </w:pPr>
    </w:p>
    <w:p w:rsidR="005E4CE1" w:rsidRPr="005E4CE1" w:rsidRDefault="005E4CE1" w:rsidP="005E4CE1">
      <w:pPr>
        <w:spacing w:after="0"/>
        <w:rPr>
          <w:rFonts w:ascii="Arial" w:eastAsia="Calibri" w:hAnsi="Arial" w:cs="Courier New"/>
          <w:b/>
          <w:sz w:val="28"/>
          <w:szCs w:val="28"/>
        </w:rPr>
      </w:pPr>
      <w:r w:rsidRPr="005E4CE1">
        <w:rPr>
          <w:rFonts w:ascii="Arial" w:eastAsia="Calibri" w:hAnsi="Arial" w:cs="Courier New"/>
          <w:b/>
          <w:sz w:val="28"/>
          <w:szCs w:val="28"/>
        </w:rPr>
        <w:t>Delivery and Monitoring Progress</w:t>
      </w:r>
      <w:r w:rsidRPr="005E4CE1">
        <w:rPr>
          <w:rFonts w:ascii="Arial" w:eastAsia="Calibri" w:hAnsi="Arial" w:cs="Courier New"/>
          <w:b/>
          <w:i/>
          <w:sz w:val="28"/>
          <w:szCs w:val="28"/>
        </w:rPr>
        <w:t xml:space="preserve"> </w:t>
      </w:r>
    </w:p>
    <w:p w:rsidR="005E4CE1" w:rsidRPr="005E4CE1" w:rsidRDefault="005E4CE1" w:rsidP="005E4CE1">
      <w:pPr>
        <w:spacing w:after="0"/>
        <w:rPr>
          <w:rFonts w:ascii="Arial" w:eastAsia="Calibri" w:hAnsi="Arial" w:cs="Courier New"/>
          <w:sz w:val="28"/>
          <w:szCs w:val="28"/>
        </w:rPr>
      </w:pPr>
    </w:p>
    <w:p w:rsidR="005E4CE1" w:rsidRPr="005E4CE1" w:rsidRDefault="005E4CE1" w:rsidP="005E4CE1">
      <w:pPr>
        <w:spacing w:after="0"/>
        <w:rPr>
          <w:rFonts w:ascii="Arial" w:eastAsia="Calibri" w:hAnsi="Arial" w:cs="Courier New"/>
          <w:b/>
          <w:sz w:val="28"/>
          <w:szCs w:val="28"/>
        </w:rPr>
      </w:pPr>
      <w:proofErr w:type="spellStart"/>
      <w:r w:rsidRPr="005E4CE1">
        <w:rPr>
          <w:rFonts w:ascii="Arial" w:eastAsia="Calibri" w:hAnsi="Arial" w:cs="Courier New"/>
          <w:sz w:val="28"/>
          <w:szCs w:val="28"/>
        </w:rPr>
        <w:t>Imtac</w:t>
      </w:r>
      <w:proofErr w:type="spellEnd"/>
      <w:r w:rsidRPr="005E4CE1">
        <w:rPr>
          <w:rFonts w:ascii="Arial" w:eastAsia="Calibri" w:hAnsi="Arial" w:cs="Courier New"/>
          <w:sz w:val="28"/>
          <w:szCs w:val="28"/>
        </w:rPr>
        <w:t xml:space="preserve"> will undertake these tasks and monitor progress of each in the next year. To ensure that it complies with its work programme </w:t>
      </w:r>
      <w:proofErr w:type="spellStart"/>
      <w:r w:rsidRPr="005E4CE1">
        <w:rPr>
          <w:rFonts w:ascii="Arial" w:eastAsia="Calibri" w:hAnsi="Arial" w:cs="Courier New"/>
          <w:sz w:val="28"/>
          <w:szCs w:val="28"/>
        </w:rPr>
        <w:t>Imtac</w:t>
      </w:r>
      <w:proofErr w:type="spellEnd"/>
      <w:r w:rsidRPr="005E4CE1">
        <w:rPr>
          <w:rFonts w:ascii="Arial" w:eastAsia="Calibri" w:hAnsi="Arial" w:cs="Courier New"/>
          <w:sz w:val="28"/>
          <w:szCs w:val="28"/>
        </w:rPr>
        <w:t xml:space="preserve"> will submit quarterly updates to the Department for review. . These will be published in July, October, January and April and will provide details of progress made under each task and plans for the future.  As </w:t>
      </w:r>
      <w:proofErr w:type="spellStart"/>
      <w:r w:rsidRPr="005E4CE1">
        <w:rPr>
          <w:rFonts w:ascii="Arial" w:eastAsia="Calibri" w:hAnsi="Arial" w:cs="Courier New"/>
          <w:sz w:val="28"/>
          <w:szCs w:val="28"/>
        </w:rPr>
        <w:t>Imtac</w:t>
      </w:r>
      <w:proofErr w:type="spellEnd"/>
      <w:r w:rsidRPr="005E4CE1">
        <w:rPr>
          <w:rFonts w:ascii="Arial" w:eastAsia="Calibri" w:hAnsi="Arial" w:cs="Courier New"/>
          <w:sz w:val="28"/>
          <w:szCs w:val="28"/>
        </w:rPr>
        <w:t xml:space="preserve"> relies on working with others and has limited resources sometimes it cannot progress some tasks as quickly as the Committee would want.  The Committee will highlight where and why tasks may be delayed in its updates.</w:t>
      </w:r>
    </w:p>
    <w:p w:rsidR="00A33150" w:rsidRPr="00A33150" w:rsidRDefault="00A33150" w:rsidP="00BC7C8D">
      <w:pPr>
        <w:spacing w:after="0"/>
        <w:rPr>
          <w:rFonts w:ascii="Arial" w:hAnsi="Arial" w:cs="Arial"/>
          <w:b/>
          <w:sz w:val="28"/>
          <w:szCs w:val="28"/>
        </w:rPr>
      </w:pPr>
    </w:p>
    <w:sectPr w:rsidR="00A33150" w:rsidRPr="00A3315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85A" w:rsidRDefault="00EB585A" w:rsidP="00597EEE">
      <w:pPr>
        <w:spacing w:after="0" w:line="240" w:lineRule="auto"/>
      </w:pPr>
      <w:r>
        <w:separator/>
      </w:r>
    </w:p>
  </w:endnote>
  <w:endnote w:type="continuationSeparator" w:id="0">
    <w:p w:rsidR="00EB585A" w:rsidRDefault="00EB585A" w:rsidP="00597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157476"/>
      <w:docPartObj>
        <w:docPartGallery w:val="Page Numbers (Bottom of Page)"/>
        <w:docPartUnique/>
      </w:docPartObj>
    </w:sdtPr>
    <w:sdtEndPr>
      <w:rPr>
        <w:noProof/>
      </w:rPr>
    </w:sdtEndPr>
    <w:sdtContent>
      <w:p w:rsidR="00597EEE" w:rsidRDefault="00597EEE">
        <w:pPr>
          <w:pStyle w:val="Footer"/>
          <w:jc w:val="center"/>
        </w:pPr>
        <w:r>
          <w:fldChar w:fldCharType="begin"/>
        </w:r>
        <w:r>
          <w:instrText xml:space="preserve"> PAGE   \* MERGEFORMAT </w:instrText>
        </w:r>
        <w:r>
          <w:fldChar w:fldCharType="separate"/>
        </w:r>
        <w:r w:rsidR="00541C93">
          <w:rPr>
            <w:noProof/>
          </w:rPr>
          <w:t>11</w:t>
        </w:r>
        <w:r>
          <w:rPr>
            <w:noProof/>
          </w:rPr>
          <w:fldChar w:fldCharType="end"/>
        </w:r>
      </w:p>
    </w:sdtContent>
  </w:sdt>
  <w:p w:rsidR="00597EEE" w:rsidRDefault="00597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85A" w:rsidRDefault="00EB585A" w:rsidP="00597EEE">
      <w:pPr>
        <w:spacing w:after="0" w:line="240" w:lineRule="auto"/>
      </w:pPr>
      <w:r>
        <w:separator/>
      </w:r>
    </w:p>
  </w:footnote>
  <w:footnote w:type="continuationSeparator" w:id="0">
    <w:p w:rsidR="00EB585A" w:rsidRDefault="00EB585A" w:rsidP="00597E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361C"/>
    <w:multiLevelType w:val="hybridMultilevel"/>
    <w:tmpl w:val="2C006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452DDE"/>
    <w:multiLevelType w:val="hybridMultilevel"/>
    <w:tmpl w:val="BDCE3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D46BFA"/>
    <w:multiLevelType w:val="hybridMultilevel"/>
    <w:tmpl w:val="6912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376BFC"/>
    <w:multiLevelType w:val="hybridMultilevel"/>
    <w:tmpl w:val="0002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3B77FF"/>
    <w:multiLevelType w:val="hybridMultilevel"/>
    <w:tmpl w:val="A3C4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83573"/>
    <w:multiLevelType w:val="hybridMultilevel"/>
    <w:tmpl w:val="7842E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717BE8"/>
    <w:multiLevelType w:val="hybridMultilevel"/>
    <w:tmpl w:val="8FB4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D72CAB"/>
    <w:multiLevelType w:val="hybridMultilevel"/>
    <w:tmpl w:val="8F16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630C31"/>
    <w:multiLevelType w:val="hybridMultilevel"/>
    <w:tmpl w:val="AC80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B015AB"/>
    <w:multiLevelType w:val="hybridMultilevel"/>
    <w:tmpl w:val="0976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1252C5"/>
    <w:multiLevelType w:val="hybridMultilevel"/>
    <w:tmpl w:val="1390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B44C5B"/>
    <w:multiLevelType w:val="hybridMultilevel"/>
    <w:tmpl w:val="24B6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E721B8"/>
    <w:multiLevelType w:val="hybridMultilevel"/>
    <w:tmpl w:val="8B1E8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B47EE6"/>
    <w:multiLevelType w:val="hybridMultilevel"/>
    <w:tmpl w:val="222C6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156B62"/>
    <w:multiLevelType w:val="hybridMultilevel"/>
    <w:tmpl w:val="DD80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5"/>
  </w:num>
  <w:num w:numId="4">
    <w:abstractNumId w:val="10"/>
  </w:num>
  <w:num w:numId="5">
    <w:abstractNumId w:val="0"/>
  </w:num>
  <w:num w:numId="6">
    <w:abstractNumId w:val="12"/>
  </w:num>
  <w:num w:numId="7">
    <w:abstractNumId w:val="6"/>
  </w:num>
  <w:num w:numId="8">
    <w:abstractNumId w:val="3"/>
  </w:num>
  <w:num w:numId="9">
    <w:abstractNumId w:val="9"/>
  </w:num>
  <w:num w:numId="10">
    <w:abstractNumId w:val="8"/>
  </w:num>
  <w:num w:numId="11">
    <w:abstractNumId w:val="15"/>
  </w:num>
  <w:num w:numId="12">
    <w:abstractNumId w:val="11"/>
  </w:num>
  <w:num w:numId="13">
    <w:abstractNumId w:val="7"/>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8D"/>
    <w:rsid w:val="000D404F"/>
    <w:rsid w:val="00100853"/>
    <w:rsid w:val="003A57A2"/>
    <w:rsid w:val="004A46A4"/>
    <w:rsid w:val="00517177"/>
    <w:rsid w:val="00541C93"/>
    <w:rsid w:val="00597EEE"/>
    <w:rsid w:val="005E4CE1"/>
    <w:rsid w:val="005F75EE"/>
    <w:rsid w:val="00662981"/>
    <w:rsid w:val="00744C95"/>
    <w:rsid w:val="00757DD9"/>
    <w:rsid w:val="008873C5"/>
    <w:rsid w:val="008A57CE"/>
    <w:rsid w:val="008F7421"/>
    <w:rsid w:val="009973FC"/>
    <w:rsid w:val="00A33150"/>
    <w:rsid w:val="00AC49FE"/>
    <w:rsid w:val="00BC7C8D"/>
    <w:rsid w:val="00BF0280"/>
    <w:rsid w:val="00C93294"/>
    <w:rsid w:val="00D2464F"/>
    <w:rsid w:val="00E1038F"/>
    <w:rsid w:val="00E47072"/>
    <w:rsid w:val="00EB3B0B"/>
    <w:rsid w:val="00EB585A"/>
    <w:rsid w:val="00F83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C8D"/>
    <w:pPr>
      <w:ind w:left="720"/>
      <w:contextualSpacing/>
    </w:pPr>
  </w:style>
  <w:style w:type="paragraph" w:styleId="Header">
    <w:name w:val="header"/>
    <w:basedOn w:val="Normal"/>
    <w:link w:val="HeaderChar"/>
    <w:uiPriority w:val="99"/>
    <w:unhideWhenUsed/>
    <w:rsid w:val="00597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EEE"/>
  </w:style>
  <w:style w:type="paragraph" w:styleId="Footer">
    <w:name w:val="footer"/>
    <w:basedOn w:val="Normal"/>
    <w:link w:val="FooterChar"/>
    <w:uiPriority w:val="99"/>
    <w:unhideWhenUsed/>
    <w:rsid w:val="00597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EEE"/>
  </w:style>
  <w:style w:type="character" w:styleId="Hyperlink">
    <w:name w:val="Hyperlink"/>
    <w:basedOn w:val="DefaultParagraphFont"/>
    <w:unhideWhenUsed/>
    <w:rsid w:val="000D404F"/>
    <w:rPr>
      <w:color w:val="0000FF"/>
      <w:u w:val="single"/>
    </w:rPr>
  </w:style>
  <w:style w:type="paragraph" w:styleId="BalloonText">
    <w:name w:val="Balloon Text"/>
    <w:basedOn w:val="Normal"/>
    <w:link w:val="BalloonTextChar"/>
    <w:uiPriority w:val="99"/>
    <w:semiHidden/>
    <w:unhideWhenUsed/>
    <w:rsid w:val="000D4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0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C8D"/>
    <w:pPr>
      <w:ind w:left="720"/>
      <w:contextualSpacing/>
    </w:pPr>
  </w:style>
  <w:style w:type="paragraph" w:styleId="Header">
    <w:name w:val="header"/>
    <w:basedOn w:val="Normal"/>
    <w:link w:val="HeaderChar"/>
    <w:uiPriority w:val="99"/>
    <w:unhideWhenUsed/>
    <w:rsid w:val="00597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EEE"/>
  </w:style>
  <w:style w:type="paragraph" w:styleId="Footer">
    <w:name w:val="footer"/>
    <w:basedOn w:val="Normal"/>
    <w:link w:val="FooterChar"/>
    <w:uiPriority w:val="99"/>
    <w:unhideWhenUsed/>
    <w:rsid w:val="00597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EEE"/>
  </w:style>
  <w:style w:type="character" w:styleId="Hyperlink">
    <w:name w:val="Hyperlink"/>
    <w:basedOn w:val="DefaultParagraphFont"/>
    <w:unhideWhenUsed/>
    <w:rsid w:val="000D404F"/>
    <w:rPr>
      <w:color w:val="0000FF"/>
      <w:u w:val="single"/>
    </w:rPr>
  </w:style>
  <w:style w:type="paragraph" w:styleId="BalloonText">
    <w:name w:val="Balloon Text"/>
    <w:basedOn w:val="Normal"/>
    <w:link w:val="BalloonTextChar"/>
    <w:uiPriority w:val="99"/>
    <w:semiHidden/>
    <w:unhideWhenUsed/>
    <w:rsid w:val="000D4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2019-05-16T09:04:00Z</dcterms:created>
  <dcterms:modified xsi:type="dcterms:W3CDTF">2019-05-16T09:04:00Z</dcterms:modified>
</cp:coreProperties>
</file>